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6587" w:rsidRDefault="00616CE0" w:rsidP="006F5FDD">
      <w:pPr>
        <w:jc w:val="right"/>
      </w:pPr>
      <w:r>
        <w:t xml:space="preserve">Załącznik nr </w:t>
      </w:r>
      <w:r w:rsidR="0044433E">
        <w:t>9</w:t>
      </w:r>
      <w:bookmarkStart w:id="0" w:name="_GoBack"/>
      <w:bookmarkEnd w:id="0"/>
      <w:r w:rsidR="00603A9E">
        <w:t>b</w:t>
      </w:r>
    </w:p>
    <w:p w:rsidR="00D14AFD" w:rsidRPr="008B64A3" w:rsidRDefault="00D14AFD" w:rsidP="00BC7A1D">
      <w:pPr>
        <w:pStyle w:val="Style2"/>
        <w:widowControl/>
        <w:spacing w:line="240" w:lineRule="auto"/>
        <w:ind w:left="437" w:right="1259"/>
        <w:rPr>
          <w:rStyle w:val="FontStyle19"/>
          <w:b/>
        </w:rPr>
      </w:pPr>
      <w:r w:rsidRPr="008B64A3">
        <w:rPr>
          <w:rStyle w:val="FontStyle19"/>
          <w:b/>
        </w:rPr>
        <w:t>Zakres zamówienia dotyczącego bazy danych  GESUT i BDOT500</w:t>
      </w:r>
    </w:p>
    <w:p w:rsidR="00D14AFD" w:rsidRPr="00A01777" w:rsidRDefault="00D14AFD" w:rsidP="00BC7A1D">
      <w:pPr>
        <w:pStyle w:val="Style3"/>
        <w:widowControl/>
        <w:spacing w:line="240" w:lineRule="auto"/>
        <w:rPr>
          <w:rStyle w:val="FontStyle20"/>
          <w:b/>
          <w:sz w:val="28"/>
          <w:szCs w:val="28"/>
        </w:rPr>
      </w:pPr>
      <w:r w:rsidRPr="00A01777">
        <w:rPr>
          <w:rStyle w:val="FontStyle20"/>
          <w:b/>
          <w:sz w:val="28"/>
          <w:szCs w:val="28"/>
        </w:rPr>
        <w:t>oraz informacje o istniejących materiałach zasobu, które mogą być wykorzystane do realizacji przedmiotu zamówienia</w:t>
      </w:r>
    </w:p>
    <w:p w:rsidR="007456F9" w:rsidRDefault="007456F9" w:rsidP="00BC7A1D">
      <w:pPr>
        <w:pStyle w:val="Style5"/>
        <w:widowControl/>
        <w:spacing w:before="120" w:line="240" w:lineRule="auto"/>
        <w:ind w:left="255" w:hanging="255"/>
        <w:jc w:val="left"/>
        <w:rPr>
          <w:rStyle w:val="FontStyle28"/>
          <w:b/>
          <w:sz w:val="28"/>
          <w:szCs w:val="28"/>
        </w:rPr>
      </w:pPr>
    </w:p>
    <w:p w:rsidR="007555B9" w:rsidRDefault="007555B9" w:rsidP="00BC7A1D">
      <w:pPr>
        <w:pStyle w:val="Style5"/>
        <w:widowControl/>
        <w:spacing w:before="120" w:line="240" w:lineRule="auto"/>
        <w:ind w:left="255" w:hanging="255"/>
        <w:jc w:val="left"/>
        <w:rPr>
          <w:rStyle w:val="FontStyle28"/>
          <w:b/>
          <w:sz w:val="28"/>
          <w:szCs w:val="28"/>
        </w:rPr>
      </w:pPr>
    </w:p>
    <w:p w:rsidR="00D14AFD" w:rsidRPr="008B64A3" w:rsidRDefault="00777BDA" w:rsidP="00BC7A1D">
      <w:pPr>
        <w:pStyle w:val="Style5"/>
        <w:widowControl/>
        <w:spacing w:before="120" w:line="240" w:lineRule="auto"/>
        <w:ind w:left="255" w:hanging="255"/>
        <w:jc w:val="left"/>
        <w:rPr>
          <w:rStyle w:val="FontStyle28"/>
          <w:b/>
          <w:sz w:val="28"/>
          <w:szCs w:val="28"/>
        </w:rPr>
      </w:pPr>
      <w:r w:rsidRPr="008B64A3">
        <w:rPr>
          <w:rStyle w:val="FontStyle28"/>
          <w:b/>
          <w:sz w:val="28"/>
          <w:szCs w:val="28"/>
        </w:rPr>
        <w:t>I</w:t>
      </w:r>
      <w:r w:rsidR="00D14AFD" w:rsidRPr="008B64A3">
        <w:rPr>
          <w:rStyle w:val="FontStyle28"/>
          <w:b/>
          <w:sz w:val="28"/>
          <w:szCs w:val="28"/>
        </w:rPr>
        <w:t>. Informacje o obszarze, dla którego w ramach zamówienia tworzona będzie BDOT500:</w:t>
      </w:r>
    </w:p>
    <w:p w:rsidR="006F5FDD" w:rsidRPr="000C0F1D" w:rsidRDefault="00777BDA" w:rsidP="00BC7A1D">
      <w:pPr>
        <w:ind w:left="284"/>
        <w:rPr>
          <w:sz w:val="28"/>
          <w:szCs w:val="28"/>
        </w:rPr>
      </w:pPr>
      <w:r w:rsidRPr="000C0F1D">
        <w:rPr>
          <w:sz w:val="28"/>
          <w:szCs w:val="28"/>
        </w:rPr>
        <w:t>1. Województwo Zachodniopomorskie.</w:t>
      </w:r>
    </w:p>
    <w:p w:rsidR="00777BDA" w:rsidRPr="000C0F1D" w:rsidRDefault="00777BDA" w:rsidP="00BC7A1D">
      <w:pPr>
        <w:ind w:left="284"/>
        <w:rPr>
          <w:sz w:val="28"/>
          <w:szCs w:val="28"/>
        </w:rPr>
      </w:pPr>
      <w:r w:rsidRPr="000C0F1D">
        <w:rPr>
          <w:sz w:val="28"/>
          <w:szCs w:val="28"/>
        </w:rPr>
        <w:t>2. Powiat Goleniowski.</w:t>
      </w:r>
    </w:p>
    <w:p w:rsidR="00777BDA" w:rsidRPr="000C0F1D" w:rsidRDefault="006C1C14" w:rsidP="00BC7A1D">
      <w:pPr>
        <w:ind w:left="284"/>
        <w:rPr>
          <w:sz w:val="28"/>
          <w:szCs w:val="28"/>
        </w:rPr>
      </w:pPr>
      <w:r>
        <w:rPr>
          <w:sz w:val="28"/>
          <w:szCs w:val="28"/>
        </w:rPr>
        <w:t xml:space="preserve">3. Gmina </w:t>
      </w:r>
      <w:r w:rsidR="00C51D15">
        <w:rPr>
          <w:sz w:val="28"/>
          <w:szCs w:val="28"/>
        </w:rPr>
        <w:t>Goleniów</w:t>
      </w:r>
      <w:r w:rsidR="00777BDA" w:rsidRPr="000C0F1D">
        <w:rPr>
          <w:sz w:val="28"/>
          <w:szCs w:val="28"/>
        </w:rPr>
        <w:t>.</w:t>
      </w:r>
    </w:p>
    <w:p w:rsidR="00777BDA" w:rsidRDefault="00777BDA" w:rsidP="00BC7A1D">
      <w:pPr>
        <w:ind w:left="284"/>
        <w:rPr>
          <w:sz w:val="28"/>
          <w:szCs w:val="28"/>
        </w:rPr>
      </w:pPr>
      <w:r w:rsidRPr="000C0F1D">
        <w:rPr>
          <w:sz w:val="28"/>
          <w:szCs w:val="28"/>
        </w:rPr>
        <w:t>4. Obręby ewidencyjne:</w:t>
      </w:r>
    </w:p>
    <w:p w:rsidR="007456F9" w:rsidRPr="000C0F1D" w:rsidRDefault="007456F9" w:rsidP="00BC7A1D">
      <w:pPr>
        <w:ind w:left="284"/>
        <w:rPr>
          <w:sz w:val="28"/>
          <w:szCs w:val="28"/>
        </w:rPr>
      </w:pPr>
    </w:p>
    <w:tbl>
      <w:tblPr>
        <w:tblW w:w="1009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1275"/>
        <w:gridCol w:w="2127"/>
        <w:gridCol w:w="1842"/>
        <w:gridCol w:w="2519"/>
        <w:gridCol w:w="1447"/>
      </w:tblGrid>
      <w:tr w:rsidR="00E2052C" w:rsidRPr="00E2052C" w:rsidTr="009D7447">
        <w:trPr>
          <w:trHeight w:val="33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rPr>
                <w:rFonts w:eastAsia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52C" w:rsidRPr="00E2052C" w:rsidRDefault="00E2052C" w:rsidP="00E2052C">
            <w:pPr>
              <w:rPr>
                <w:rFonts w:eastAsia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52C" w:rsidRPr="00E2052C" w:rsidRDefault="00E2052C" w:rsidP="00E2052C">
            <w:pPr>
              <w:rPr>
                <w:rFonts w:eastAsia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52C" w:rsidRPr="00E2052C" w:rsidRDefault="00E2052C" w:rsidP="00E2052C">
            <w:pPr>
              <w:rPr>
                <w:rFonts w:eastAsia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39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right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Tabela nr 1 - BDOT 500</w:t>
            </w:r>
          </w:p>
        </w:tc>
      </w:tr>
      <w:tr w:rsidR="00E2052C" w:rsidRPr="00E2052C" w:rsidTr="009D7447">
        <w:trPr>
          <w:trHeight w:val="315"/>
          <w:jc w:val="center"/>
        </w:trPr>
        <w:tc>
          <w:tcPr>
            <w:tcW w:w="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Lp</w:t>
            </w:r>
          </w:p>
        </w:tc>
        <w:tc>
          <w:tcPr>
            <w:tcW w:w="340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Jednostka ewidencyjna</w:t>
            </w:r>
          </w:p>
        </w:tc>
        <w:tc>
          <w:tcPr>
            <w:tcW w:w="436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Obręb</w:t>
            </w:r>
          </w:p>
        </w:tc>
        <w:tc>
          <w:tcPr>
            <w:tcW w:w="144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Powierzchnia obrębu ha</w:t>
            </w:r>
          </w:p>
        </w:tc>
      </w:tr>
      <w:tr w:rsidR="00E2052C" w:rsidRPr="00E2052C" w:rsidTr="009D7447">
        <w:trPr>
          <w:trHeight w:val="330"/>
          <w:jc w:val="center"/>
        </w:trPr>
        <w:tc>
          <w:tcPr>
            <w:tcW w:w="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2052C" w:rsidRPr="00E2052C" w:rsidRDefault="00E2052C" w:rsidP="00E2052C">
            <w:pPr>
              <w:rPr>
                <w:rFonts w:eastAsia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ID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Nazwa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ID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Nazwa</w:t>
            </w:r>
          </w:p>
        </w:tc>
        <w:tc>
          <w:tcPr>
            <w:tcW w:w="144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2052C" w:rsidRPr="00E2052C" w:rsidRDefault="00E2052C" w:rsidP="00E2052C">
            <w:pPr>
              <w:rPr>
                <w:rFonts w:eastAsia="Times New Roman"/>
                <w:color w:val="000000"/>
                <w:szCs w:val="24"/>
                <w:lang w:eastAsia="pl-PL"/>
              </w:rPr>
            </w:pPr>
          </w:p>
        </w:tc>
      </w:tr>
      <w:tr w:rsidR="009D7447" w:rsidRPr="00E2052C" w:rsidTr="009D7447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447" w:rsidRPr="00E2052C" w:rsidRDefault="009D7447" w:rsidP="009D744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447" w:rsidRPr="00E2052C" w:rsidRDefault="009D7447" w:rsidP="009D744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2</w:t>
            </w: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_5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447" w:rsidRPr="00E2052C" w:rsidRDefault="009D7447" w:rsidP="009D744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 xml:space="preserve">Gmina 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Goleniów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447" w:rsidRPr="00586BF2" w:rsidRDefault="009D7447" w:rsidP="009D744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320402_5.0024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447" w:rsidRPr="00586BF2" w:rsidRDefault="009D7447" w:rsidP="009D7447">
            <w:pPr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Czarna Łąka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447" w:rsidRPr="00586BF2" w:rsidRDefault="009D7447" w:rsidP="009D744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13</w:t>
            </w:r>
            <w:r>
              <w:rPr>
                <w:rFonts w:eastAsia="Times New Roman"/>
                <w:szCs w:val="24"/>
                <w:lang w:eastAsia="pl-PL"/>
              </w:rPr>
              <w:t>1</w:t>
            </w:r>
          </w:p>
        </w:tc>
      </w:tr>
      <w:tr w:rsidR="009D7447" w:rsidRPr="00E2052C" w:rsidTr="009D7447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447" w:rsidRPr="00E2052C" w:rsidRDefault="009D7447" w:rsidP="009D744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447" w:rsidRPr="00E2052C" w:rsidRDefault="009D7447" w:rsidP="009D744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2</w:t>
            </w: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_5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447" w:rsidRPr="00E2052C" w:rsidRDefault="009D7447" w:rsidP="009D744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 xml:space="preserve">Gmina 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Goleniów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447" w:rsidRPr="00586BF2" w:rsidRDefault="009D7447" w:rsidP="009D744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320402_5.0021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447" w:rsidRPr="00586BF2" w:rsidRDefault="009D7447" w:rsidP="009D7447">
            <w:pPr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Dobroszyn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447" w:rsidRPr="00586BF2" w:rsidRDefault="009D7447" w:rsidP="009D744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72</w:t>
            </w:r>
            <w:r>
              <w:rPr>
                <w:rFonts w:eastAsia="Times New Roman"/>
                <w:szCs w:val="24"/>
                <w:lang w:eastAsia="pl-PL"/>
              </w:rPr>
              <w:t>8</w:t>
            </w:r>
          </w:p>
        </w:tc>
      </w:tr>
      <w:tr w:rsidR="009D7447" w:rsidRPr="00E2052C" w:rsidTr="009D7447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447" w:rsidRPr="00E2052C" w:rsidRDefault="009D7447" w:rsidP="009D744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447" w:rsidRPr="00E2052C" w:rsidRDefault="009D7447" w:rsidP="009D744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2</w:t>
            </w: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_5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447" w:rsidRPr="00E2052C" w:rsidRDefault="009D7447" w:rsidP="009D744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 xml:space="preserve">Gmina 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Goleniów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447" w:rsidRPr="00586BF2" w:rsidRDefault="009D7447" w:rsidP="009D744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320402_5.0026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447" w:rsidRPr="00586BF2" w:rsidRDefault="009D7447" w:rsidP="009D7447">
            <w:pPr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Kliniska Wielkie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447" w:rsidRPr="00586BF2" w:rsidRDefault="009D7447" w:rsidP="009D744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84</w:t>
            </w:r>
            <w:r>
              <w:rPr>
                <w:rFonts w:eastAsia="Times New Roman"/>
                <w:szCs w:val="24"/>
                <w:lang w:eastAsia="pl-PL"/>
              </w:rPr>
              <w:t>6</w:t>
            </w:r>
          </w:p>
        </w:tc>
      </w:tr>
      <w:tr w:rsidR="009D7447" w:rsidRPr="00E2052C" w:rsidTr="009D7447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447" w:rsidRPr="00E2052C" w:rsidRDefault="009D7447" w:rsidP="009D744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447" w:rsidRPr="00E2052C" w:rsidRDefault="009D7447" w:rsidP="009D744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2</w:t>
            </w: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_5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447" w:rsidRPr="00E2052C" w:rsidRDefault="009D7447" w:rsidP="009D744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 xml:space="preserve">Gmina 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Goleniów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447" w:rsidRPr="00586BF2" w:rsidRDefault="009D7447" w:rsidP="009D744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320402_5.0018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447" w:rsidRPr="00586BF2" w:rsidRDefault="009D7447" w:rsidP="009D7447">
            <w:pPr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Łozienica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447" w:rsidRPr="00586BF2" w:rsidRDefault="009D7447" w:rsidP="009D744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97</w:t>
            </w:r>
            <w:r>
              <w:rPr>
                <w:rFonts w:eastAsia="Times New Roman"/>
                <w:szCs w:val="24"/>
                <w:lang w:eastAsia="pl-PL"/>
              </w:rPr>
              <w:t>5</w:t>
            </w:r>
          </w:p>
        </w:tc>
      </w:tr>
      <w:tr w:rsidR="009D7447" w:rsidRPr="00E2052C" w:rsidTr="009D7447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447" w:rsidRPr="00E2052C" w:rsidRDefault="009D7447" w:rsidP="009D744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447" w:rsidRPr="00E2052C" w:rsidRDefault="009D7447" w:rsidP="009D744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2</w:t>
            </w: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_5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447" w:rsidRPr="00E2052C" w:rsidRDefault="009D7447" w:rsidP="009D744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 xml:space="preserve">Gmina 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Goleniów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447" w:rsidRPr="00586BF2" w:rsidRDefault="009D7447" w:rsidP="009D744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320402_5.0025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447" w:rsidRPr="00586BF2" w:rsidRDefault="009D7447" w:rsidP="009D7447">
            <w:pPr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Nadleśnictwo Kliniska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447" w:rsidRPr="00586BF2" w:rsidRDefault="009D7447" w:rsidP="009D744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3962</w:t>
            </w:r>
          </w:p>
        </w:tc>
      </w:tr>
      <w:tr w:rsidR="009D7447" w:rsidRPr="00E2052C" w:rsidTr="009D7447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447" w:rsidRPr="00E2052C" w:rsidRDefault="009D7447" w:rsidP="009D744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447" w:rsidRPr="00E2052C" w:rsidRDefault="009D7447" w:rsidP="009D744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2</w:t>
            </w: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_5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447" w:rsidRPr="00E2052C" w:rsidRDefault="009D7447" w:rsidP="009D744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 xml:space="preserve">Gmina 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Goleniów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447" w:rsidRPr="00586BF2" w:rsidRDefault="009D7447" w:rsidP="009D744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320402_5.0023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447" w:rsidRPr="00586BF2" w:rsidRDefault="009D7447" w:rsidP="009D7447">
            <w:pPr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Pucice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447" w:rsidRPr="00586BF2" w:rsidRDefault="009D7447" w:rsidP="009D744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2011</w:t>
            </w:r>
          </w:p>
        </w:tc>
      </w:tr>
      <w:tr w:rsidR="009D7447" w:rsidRPr="00E2052C" w:rsidTr="009D7447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447" w:rsidRPr="00E2052C" w:rsidRDefault="009D7447" w:rsidP="009D744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447" w:rsidRPr="00E2052C" w:rsidRDefault="009D7447" w:rsidP="009D744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2</w:t>
            </w: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_5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447" w:rsidRPr="00E2052C" w:rsidRDefault="009D7447" w:rsidP="009D744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 xml:space="preserve">Gmina 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Goleniów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447" w:rsidRPr="00586BF2" w:rsidRDefault="009D7447" w:rsidP="009D744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320402_5.0022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447" w:rsidRPr="00586BF2" w:rsidRDefault="009D7447" w:rsidP="009D7447">
            <w:pPr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Rurzyca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447" w:rsidRPr="00586BF2" w:rsidRDefault="009D7447" w:rsidP="009D744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694</w:t>
            </w:r>
          </w:p>
        </w:tc>
      </w:tr>
      <w:tr w:rsidR="009D7447" w:rsidRPr="00E2052C" w:rsidTr="009D7447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447" w:rsidRPr="00E2052C" w:rsidRDefault="009D7447" w:rsidP="009D744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447" w:rsidRPr="00E2052C" w:rsidRDefault="009D7447" w:rsidP="009D744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2</w:t>
            </w: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_5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447" w:rsidRPr="00E2052C" w:rsidRDefault="009D7447" w:rsidP="009D744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 xml:space="preserve">Gmina 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Goleniów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447" w:rsidRPr="00586BF2" w:rsidRDefault="009D7447" w:rsidP="009D744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320402_5.0027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447" w:rsidRPr="00586BF2" w:rsidRDefault="009D7447" w:rsidP="009D7447">
            <w:pPr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Rzęśnica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447" w:rsidRPr="00586BF2" w:rsidRDefault="009D7447" w:rsidP="009D744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1680</w:t>
            </w:r>
          </w:p>
        </w:tc>
      </w:tr>
      <w:tr w:rsidR="009D7447" w:rsidRPr="00E2052C" w:rsidTr="009D7447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447" w:rsidRPr="00E2052C" w:rsidRDefault="009D7447" w:rsidP="009D744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447" w:rsidRPr="00E2052C" w:rsidRDefault="009D7447" w:rsidP="009D744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2</w:t>
            </w: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_5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447" w:rsidRPr="00E2052C" w:rsidRDefault="009D7447" w:rsidP="009D744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 xml:space="preserve">Gmina 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Goleniów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447" w:rsidRPr="00586BF2" w:rsidRDefault="009D7447" w:rsidP="009D744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320402_5.0028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447" w:rsidRPr="00586BF2" w:rsidRDefault="009D7447" w:rsidP="009D7447">
            <w:pPr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Załom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447" w:rsidRPr="00586BF2" w:rsidRDefault="009D7447" w:rsidP="009D744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452</w:t>
            </w:r>
          </w:p>
        </w:tc>
      </w:tr>
      <w:tr w:rsidR="009D7447" w:rsidRPr="00E2052C" w:rsidTr="009D7447">
        <w:trPr>
          <w:trHeight w:val="33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447" w:rsidRPr="00E2052C" w:rsidRDefault="009D7447" w:rsidP="009D7447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447" w:rsidRPr="00E2052C" w:rsidRDefault="009D7447" w:rsidP="009D7447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447" w:rsidRPr="00E2052C" w:rsidRDefault="009D7447" w:rsidP="009D7447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447" w:rsidRPr="00E2052C" w:rsidRDefault="009D7447" w:rsidP="009D7447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</w:p>
        </w:tc>
        <w:tc>
          <w:tcPr>
            <w:tcW w:w="25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447" w:rsidRPr="007456F9" w:rsidRDefault="009D7447" w:rsidP="009D744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7456F9">
              <w:rPr>
                <w:rFonts w:eastAsia="Times New Roman"/>
                <w:szCs w:val="24"/>
                <w:lang w:eastAsia="pl-PL"/>
              </w:rPr>
              <w:t>RAZEM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447" w:rsidRPr="007456F9" w:rsidRDefault="009D7447" w:rsidP="009D744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7456F9">
              <w:rPr>
                <w:rFonts w:eastAsia="Times New Roman"/>
                <w:color w:val="000000"/>
                <w:szCs w:val="24"/>
                <w:lang w:eastAsia="pl-PL"/>
              </w:rPr>
              <w:t>11479</w:t>
            </w:r>
          </w:p>
        </w:tc>
      </w:tr>
    </w:tbl>
    <w:p w:rsidR="00496587" w:rsidRDefault="00496587" w:rsidP="00466366">
      <w:pPr>
        <w:jc w:val="center"/>
      </w:pPr>
    </w:p>
    <w:p w:rsidR="00C069F5" w:rsidRDefault="00C069F5" w:rsidP="00466366">
      <w:pPr>
        <w:jc w:val="center"/>
      </w:pPr>
    </w:p>
    <w:p w:rsidR="00C02155" w:rsidRDefault="00C02155"/>
    <w:p w:rsidR="007456F9" w:rsidRDefault="007456F9">
      <w:pPr>
        <w:spacing w:after="200" w:line="276" w:lineRule="auto"/>
        <w:rPr>
          <w:rStyle w:val="FontStyle28"/>
          <w:b/>
          <w:sz w:val="28"/>
          <w:szCs w:val="28"/>
        </w:rPr>
      </w:pPr>
      <w:r>
        <w:rPr>
          <w:rStyle w:val="FontStyle28"/>
          <w:b/>
          <w:sz w:val="28"/>
          <w:szCs w:val="28"/>
        </w:rPr>
        <w:br w:type="page"/>
      </w:r>
    </w:p>
    <w:p w:rsidR="00777BDA" w:rsidRPr="008B64A3" w:rsidRDefault="002B31B8" w:rsidP="006F3EBE">
      <w:pPr>
        <w:spacing w:after="200" w:line="276" w:lineRule="auto"/>
        <w:rPr>
          <w:b/>
          <w:sz w:val="28"/>
          <w:szCs w:val="28"/>
        </w:rPr>
      </w:pPr>
      <w:r w:rsidRPr="008B64A3">
        <w:rPr>
          <w:rStyle w:val="FontStyle28"/>
          <w:b/>
          <w:sz w:val="28"/>
          <w:szCs w:val="28"/>
        </w:rPr>
        <w:lastRenderedPageBreak/>
        <w:t>II. Podstawowe informacje o stanie i sposobie prowadzenia mapy zasadniczej</w:t>
      </w:r>
    </w:p>
    <w:tbl>
      <w:tblPr>
        <w:tblW w:w="1304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3"/>
        <w:gridCol w:w="1258"/>
        <w:gridCol w:w="1031"/>
        <w:gridCol w:w="931"/>
        <w:gridCol w:w="983"/>
        <w:gridCol w:w="1312"/>
        <w:gridCol w:w="964"/>
        <w:gridCol w:w="970"/>
        <w:gridCol w:w="869"/>
        <w:gridCol w:w="686"/>
        <w:gridCol w:w="665"/>
        <w:gridCol w:w="766"/>
        <w:gridCol w:w="1116"/>
        <w:gridCol w:w="1107"/>
      </w:tblGrid>
      <w:tr w:rsidR="002B2193" w:rsidRPr="000F6677" w:rsidTr="002B2193">
        <w:trPr>
          <w:trHeight w:val="256"/>
          <w:jc w:val="center"/>
        </w:trPr>
        <w:tc>
          <w:tcPr>
            <w:tcW w:w="383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93" w:rsidRPr="000F6677" w:rsidRDefault="002B2193" w:rsidP="00496587">
            <w:pPr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  <w:r w:rsidRPr="000F6677"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  <w:t>LP</w:t>
            </w:r>
          </w:p>
        </w:tc>
        <w:tc>
          <w:tcPr>
            <w:tcW w:w="322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93" w:rsidRPr="000F6677" w:rsidRDefault="002B2193" w:rsidP="00496587">
            <w:pPr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  <w:r w:rsidRPr="000F6677"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  <w:t>Jednostka ewidencyjna</w:t>
            </w:r>
          </w:p>
        </w:tc>
        <w:tc>
          <w:tcPr>
            <w:tcW w:w="325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93" w:rsidRPr="000F6677" w:rsidRDefault="002B2193" w:rsidP="00496587">
            <w:pPr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  <w:r w:rsidRPr="000F6677"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  <w:t>Mapa zasadnicza założona na podstawie</w:t>
            </w:r>
          </w:p>
        </w:tc>
        <w:tc>
          <w:tcPr>
            <w:tcW w:w="3956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93" w:rsidRPr="000F6677" w:rsidRDefault="002B2193" w:rsidP="00496587">
            <w:pPr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  <w:r w:rsidRPr="000F6677"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  <w:t>Postać mapy zasadniczej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2193" w:rsidRPr="000F6677" w:rsidRDefault="002B2193" w:rsidP="00496587">
            <w:pPr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  <w:r w:rsidRPr="000F6677"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  <w:t>układ współrzędnych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2193" w:rsidRPr="000F6677" w:rsidRDefault="002B2193" w:rsidP="002B2193">
            <w:pPr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  <w:t>rodzaj arkuszy</w:t>
            </w:r>
          </w:p>
        </w:tc>
      </w:tr>
      <w:tr w:rsidR="002B2193" w:rsidRPr="000F6677" w:rsidTr="002B2193">
        <w:trPr>
          <w:trHeight w:val="256"/>
          <w:jc w:val="center"/>
        </w:trPr>
        <w:tc>
          <w:tcPr>
            <w:tcW w:w="383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B2193" w:rsidRPr="000F6677" w:rsidRDefault="002B2193" w:rsidP="00496587">
            <w:pPr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5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93" w:rsidRPr="000F6677" w:rsidRDefault="002B2193" w:rsidP="00496587">
            <w:pPr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  <w:r w:rsidRPr="000F6677"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  <w:t>Nazwa</w:t>
            </w:r>
          </w:p>
        </w:tc>
        <w:tc>
          <w:tcPr>
            <w:tcW w:w="103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93" w:rsidRPr="000F6677" w:rsidRDefault="002B2193" w:rsidP="00496587">
            <w:pPr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  <w:r w:rsidRPr="000F6677"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  <w:t>Id</w:t>
            </w:r>
          </w:p>
        </w:tc>
        <w:tc>
          <w:tcPr>
            <w:tcW w:w="93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93" w:rsidRPr="000F6677" w:rsidRDefault="002B2193" w:rsidP="00496587">
            <w:pPr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  <w:r w:rsidRPr="000F6677"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  <w:t>Pole powierzchni ha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93" w:rsidRPr="000F6677" w:rsidRDefault="002B2193" w:rsidP="00496587">
            <w:pPr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  <w:r w:rsidRPr="000F6677"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  <w:t>Pomiarów terenowych (0 lub 1)</w:t>
            </w:r>
          </w:p>
        </w:tc>
        <w:tc>
          <w:tcPr>
            <w:tcW w:w="131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93" w:rsidRPr="000F6677" w:rsidRDefault="002B2193" w:rsidP="00496587">
            <w:pPr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  <w:r w:rsidRPr="000F6677"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  <w:t>Pomiarów kartometrycznych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93" w:rsidRPr="000F6677" w:rsidRDefault="002B2193" w:rsidP="00496587">
            <w:pPr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  <w:r w:rsidRPr="000F6677"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  <w:t>Innych materiałów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93" w:rsidRPr="000F6677" w:rsidRDefault="002B2193" w:rsidP="002B2193">
            <w:pPr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  <w:t>Elektroniczna</w:t>
            </w:r>
          </w:p>
        </w:tc>
        <w:tc>
          <w:tcPr>
            <w:tcW w:w="21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93" w:rsidRPr="000F6677" w:rsidRDefault="002B2193" w:rsidP="002B2193">
            <w:pPr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  <w:t>N</w:t>
            </w:r>
            <w:r w:rsidRPr="000F6677"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  <w:t>ieelektroniczna</w:t>
            </w: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2193" w:rsidRPr="000F6677" w:rsidRDefault="002B2193" w:rsidP="00496587">
            <w:pPr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07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2193" w:rsidRPr="000F6677" w:rsidRDefault="002B2193" w:rsidP="000707B5">
            <w:pPr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0D5908" w:rsidRPr="000F6677" w:rsidTr="002B2193">
        <w:trPr>
          <w:trHeight w:val="714"/>
          <w:jc w:val="center"/>
        </w:trPr>
        <w:tc>
          <w:tcPr>
            <w:tcW w:w="383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5908" w:rsidRPr="000F6677" w:rsidRDefault="000D5908" w:rsidP="00496587">
            <w:pPr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5908" w:rsidRPr="000F6677" w:rsidRDefault="000D5908" w:rsidP="00496587">
            <w:pPr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5908" w:rsidRPr="000F6677" w:rsidRDefault="000D5908" w:rsidP="00496587">
            <w:pPr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5908" w:rsidRPr="000F6677" w:rsidRDefault="000D5908" w:rsidP="00496587">
            <w:pPr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5908" w:rsidRPr="000F6677" w:rsidRDefault="000D5908" w:rsidP="00496587">
            <w:pPr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5908" w:rsidRPr="000F6677" w:rsidRDefault="000D5908" w:rsidP="00496587">
            <w:pPr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5908" w:rsidRPr="000F6677" w:rsidRDefault="000D5908" w:rsidP="00496587">
            <w:pPr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08" w:rsidRPr="000F6677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  <w:r w:rsidRPr="000F6677"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  <w:t>wektorowa pow. ha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08" w:rsidRPr="000F6677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  <w:r w:rsidRPr="000F6677"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  <w:t>hybrydowa pow. ha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08" w:rsidRPr="000F6677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  <w:r w:rsidRPr="000F6677"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  <w:t>pow. ha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08" w:rsidRPr="000F6677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  <w:r w:rsidRPr="000F6677"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  <w:t>liczba arkuszy mapy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08" w:rsidRPr="000F6677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  <w:r w:rsidRPr="000F6677"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  <w:t>skala mapy</w:t>
            </w: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5908" w:rsidRPr="000F6677" w:rsidRDefault="000D5908" w:rsidP="00496587">
            <w:pPr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D5908" w:rsidRPr="000F6677" w:rsidRDefault="002B2193" w:rsidP="000707B5">
            <w:pPr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  <w:t xml:space="preserve">Ilość </w:t>
            </w:r>
            <w:r w:rsidR="000D5908"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  <w:t>planszy/folii</w:t>
            </w:r>
          </w:p>
        </w:tc>
      </w:tr>
      <w:tr w:rsidR="000D5908" w:rsidRPr="00496587" w:rsidTr="00705567">
        <w:trPr>
          <w:trHeight w:val="267"/>
          <w:jc w:val="center"/>
        </w:trPr>
        <w:tc>
          <w:tcPr>
            <w:tcW w:w="3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08" w:rsidRPr="00496587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908" w:rsidRPr="007456F9" w:rsidRDefault="00C51D15" w:rsidP="00496587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  <w:lang w:eastAsia="pl-PL"/>
              </w:rPr>
            </w:pPr>
            <w:r w:rsidRPr="007456F9">
              <w:rPr>
                <w:rFonts w:ascii="Calibri" w:eastAsia="Times New Roman" w:hAnsi="Calibri"/>
                <w:color w:val="000000"/>
                <w:sz w:val="20"/>
                <w:szCs w:val="20"/>
                <w:lang w:eastAsia="pl-PL"/>
              </w:rPr>
              <w:t>część I gminy Goleniów</w:t>
            </w:r>
            <w:r w:rsidR="000D5908" w:rsidRPr="007456F9">
              <w:rPr>
                <w:rFonts w:ascii="Calibri" w:eastAsia="Times New Roman" w:hAnsi="Calibri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08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32040</w:t>
            </w:r>
            <w:r w:rsidR="00705567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2</w:t>
            </w: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_5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08" w:rsidRDefault="0066419B" w:rsidP="00496587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11479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08" w:rsidRPr="00496587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08" w:rsidRPr="00496587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08" w:rsidRPr="00496587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08" w:rsidRPr="00496587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08" w:rsidRPr="00496587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08" w:rsidRDefault="005914A4" w:rsidP="00496587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750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08" w:rsidRDefault="005914A4" w:rsidP="00496587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211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08" w:rsidRPr="00496587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1:500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D5908" w:rsidRPr="00496587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65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5908" w:rsidRDefault="005914A4" w:rsidP="000D5908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86/125</w:t>
            </w:r>
          </w:p>
        </w:tc>
      </w:tr>
      <w:tr w:rsidR="0066419B" w:rsidRPr="00496587" w:rsidTr="00705567">
        <w:trPr>
          <w:trHeight w:val="267"/>
          <w:jc w:val="center"/>
        </w:trPr>
        <w:tc>
          <w:tcPr>
            <w:tcW w:w="3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19B" w:rsidRDefault="0066419B" w:rsidP="0066419B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19B" w:rsidRPr="007456F9" w:rsidRDefault="0066419B" w:rsidP="0066419B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  <w:lang w:eastAsia="pl-PL"/>
              </w:rPr>
            </w:pPr>
            <w:r w:rsidRPr="007456F9">
              <w:rPr>
                <w:rFonts w:ascii="Calibri" w:eastAsia="Times New Roman" w:hAnsi="Calibri"/>
                <w:color w:val="000000"/>
                <w:sz w:val="20"/>
                <w:szCs w:val="20"/>
                <w:lang w:eastAsia="pl-PL"/>
              </w:rPr>
              <w:t>część I gminy Goleniów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19B" w:rsidRDefault="0066419B" w:rsidP="0066419B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320402_5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19B" w:rsidRDefault="0066419B" w:rsidP="0066419B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11479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19B" w:rsidRPr="00496587" w:rsidRDefault="0066419B" w:rsidP="0066419B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19B" w:rsidRPr="00496587" w:rsidRDefault="0066419B" w:rsidP="0066419B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19B" w:rsidRPr="00496587" w:rsidRDefault="0066419B" w:rsidP="0066419B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19B" w:rsidRPr="00496587" w:rsidRDefault="0066419B" w:rsidP="0066419B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19B" w:rsidRPr="00496587" w:rsidRDefault="0066419B" w:rsidP="0066419B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19B" w:rsidRDefault="005914A4" w:rsidP="0066419B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1650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19B" w:rsidRDefault="005914A4" w:rsidP="0066419B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141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19B" w:rsidRDefault="0066419B" w:rsidP="0066419B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1:1000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6419B" w:rsidRPr="00496587" w:rsidRDefault="0066419B" w:rsidP="0066419B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65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6419B" w:rsidRDefault="005914A4" w:rsidP="0066419B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23/118</w:t>
            </w:r>
          </w:p>
        </w:tc>
      </w:tr>
    </w:tbl>
    <w:p w:rsidR="00496587" w:rsidRDefault="00496587"/>
    <w:p w:rsidR="002B31B8" w:rsidRPr="008B64A3" w:rsidRDefault="002B31B8" w:rsidP="006658C0">
      <w:pPr>
        <w:pStyle w:val="Style5"/>
        <w:widowControl/>
        <w:spacing w:before="120"/>
        <w:ind w:left="284" w:hanging="284"/>
        <w:jc w:val="left"/>
        <w:rPr>
          <w:rStyle w:val="FontStyle28"/>
          <w:b/>
          <w:sz w:val="28"/>
          <w:szCs w:val="28"/>
        </w:rPr>
      </w:pPr>
      <w:r w:rsidRPr="008B64A3">
        <w:rPr>
          <w:rStyle w:val="FontStyle28"/>
          <w:b/>
          <w:sz w:val="28"/>
          <w:szCs w:val="28"/>
        </w:rPr>
        <w:t>III. Informacje o obszarze, dla którego w ramach zamówienia tworzona będzie baza danych GESUT:</w:t>
      </w:r>
    </w:p>
    <w:p w:rsidR="002B31B8" w:rsidRDefault="002B31B8" w:rsidP="002B31B8">
      <w:pPr>
        <w:ind w:left="284"/>
        <w:rPr>
          <w:szCs w:val="24"/>
        </w:rPr>
      </w:pPr>
      <w:r>
        <w:rPr>
          <w:szCs w:val="24"/>
        </w:rPr>
        <w:t>1. Województwo Zachodniopomorskie.</w:t>
      </w:r>
    </w:p>
    <w:p w:rsidR="002B31B8" w:rsidRDefault="002B31B8" w:rsidP="002B31B8">
      <w:pPr>
        <w:ind w:left="284"/>
        <w:rPr>
          <w:szCs w:val="24"/>
        </w:rPr>
      </w:pPr>
      <w:r>
        <w:rPr>
          <w:szCs w:val="24"/>
        </w:rPr>
        <w:t>2. Powiat Goleniowski.</w:t>
      </w:r>
    </w:p>
    <w:p w:rsidR="002B31B8" w:rsidRDefault="00530DE7" w:rsidP="002B31B8">
      <w:pPr>
        <w:ind w:left="284"/>
        <w:rPr>
          <w:szCs w:val="24"/>
        </w:rPr>
      </w:pPr>
      <w:r>
        <w:rPr>
          <w:szCs w:val="24"/>
        </w:rPr>
        <w:t xml:space="preserve">3. Miasto i Gmina </w:t>
      </w:r>
      <w:r w:rsidR="00705567">
        <w:rPr>
          <w:szCs w:val="24"/>
        </w:rPr>
        <w:t>Goleniów</w:t>
      </w:r>
      <w:r w:rsidR="002B31B8">
        <w:rPr>
          <w:szCs w:val="24"/>
        </w:rPr>
        <w:t>.</w:t>
      </w:r>
    </w:p>
    <w:p w:rsidR="002B31B8" w:rsidRDefault="002B31B8" w:rsidP="002B31B8">
      <w:pPr>
        <w:ind w:left="284"/>
        <w:rPr>
          <w:szCs w:val="24"/>
        </w:rPr>
      </w:pPr>
      <w:r>
        <w:rPr>
          <w:szCs w:val="24"/>
        </w:rPr>
        <w:t>4. Obręby ewidencyjne:</w:t>
      </w:r>
    </w:p>
    <w:tbl>
      <w:tblPr>
        <w:tblW w:w="1009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1275"/>
        <w:gridCol w:w="2127"/>
        <w:gridCol w:w="1842"/>
        <w:gridCol w:w="2519"/>
        <w:gridCol w:w="1447"/>
      </w:tblGrid>
      <w:tr w:rsidR="007456F9" w:rsidRPr="00E2052C" w:rsidTr="00106D5B">
        <w:trPr>
          <w:trHeight w:val="33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6F9" w:rsidRPr="00E2052C" w:rsidRDefault="007456F9" w:rsidP="00106D5B">
            <w:pPr>
              <w:rPr>
                <w:rFonts w:eastAsia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6F9" w:rsidRPr="00E2052C" w:rsidRDefault="007456F9" w:rsidP="00106D5B">
            <w:pPr>
              <w:rPr>
                <w:rFonts w:eastAsia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6F9" w:rsidRPr="00E2052C" w:rsidRDefault="007456F9" w:rsidP="00106D5B">
            <w:pPr>
              <w:rPr>
                <w:rFonts w:eastAsia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6F9" w:rsidRPr="00E2052C" w:rsidRDefault="007456F9" w:rsidP="00106D5B">
            <w:pPr>
              <w:rPr>
                <w:rFonts w:eastAsia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39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56F9" w:rsidRPr="00E2052C" w:rsidRDefault="007456F9" w:rsidP="00106D5B">
            <w:pPr>
              <w:jc w:val="right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 xml:space="preserve">Tabela nr 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2</w:t>
            </w: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 xml:space="preserve"> - 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GESUT</w:t>
            </w:r>
          </w:p>
        </w:tc>
      </w:tr>
      <w:tr w:rsidR="007456F9" w:rsidRPr="00E2052C" w:rsidTr="00106D5B">
        <w:trPr>
          <w:trHeight w:val="315"/>
          <w:jc w:val="center"/>
        </w:trPr>
        <w:tc>
          <w:tcPr>
            <w:tcW w:w="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6F9" w:rsidRPr="00E2052C" w:rsidRDefault="007456F9" w:rsidP="00106D5B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Lp</w:t>
            </w:r>
          </w:p>
        </w:tc>
        <w:tc>
          <w:tcPr>
            <w:tcW w:w="340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6F9" w:rsidRPr="00E2052C" w:rsidRDefault="007456F9" w:rsidP="00106D5B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Jednostka ewidencyjna</w:t>
            </w:r>
          </w:p>
        </w:tc>
        <w:tc>
          <w:tcPr>
            <w:tcW w:w="436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6F9" w:rsidRPr="00E2052C" w:rsidRDefault="007456F9" w:rsidP="00106D5B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Obręb</w:t>
            </w:r>
          </w:p>
        </w:tc>
        <w:tc>
          <w:tcPr>
            <w:tcW w:w="144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6F9" w:rsidRPr="00E2052C" w:rsidRDefault="007456F9" w:rsidP="00106D5B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Powierzchnia obrębu ha</w:t>
            </w:r>
          </w:p>
        </w:tc>
      </w:tr>
      <w:tr w:rsidR="007456F9" w:rsidRPr="00E2052C" w:rsidTr="00106D5B">
        <w:trPr>
          <w:trHeight w:val="330"/>
          <w:jc w:val="center"/>
        </w:trPr>
        <w:tc>
          <w:tcPr>
            <w:tcW w:w="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456F9" w:rsidRPr="00E2052C" w:rsidRDefault="007456F9" w:rsidP="00106D5B">
            <w:pPr>
              <w:rPr>
                <w:rFonts w:eastAsia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6F9" w:rsidRPr="00E2052C" w:rsidRDefault="007456F9" w:rsidP="00106D5B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ID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6F9" w:rsidRPr="00E2052C" w:rsidRDefault="007456F9" w:rsidP="00106D5B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Nazwa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6F9" w:rsidRPr="00E2052C" w:rsidRDefault="007456F9" w:rsidP="00106D5B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ID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6F9" w:rsidRPr="00E2052C" w:rsidRDefault="007456F9" w:rsidP="00106D5B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Nazwa</w:t>
            </w:r>
          </w:p>
        </w:tc>
        <w:tc>
          <w:tcPr>
            <w:tcW w:w="144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6F9" w:rsidRPr="00E2052C" w:rsidRDefault="007456F9" w:rsidP="00106D5B">
            <w:pPr>
              <w:rPr>
                <w:rFonts w:eastAsia="Times New Roman"/>
                <w:color w:val="000000"/>
                <w:szCs w:val="24"/>
                <w:lang w:eastAsia="pl-PL"/>
              </w:rPr>
            </w:pPr>
          </w:p>
        </w:tc>
      </w:tr>
      <w:tr w:rsidR="007456F9" w:rsidRPr="00E2052C" w:rsidTr="00106D5B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6F9" w:rsidRPr="00E2052C" w:rsidRDefault="007456F9" w:rsidP="00106D5B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6F9" w:rsidRPr="00E2052C" w:rsidRDefault="007456F9" w:rsidP="00106D5B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2</w:t>
            </w: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_5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6F9" w:rsidRPr="00E2052C" w:rsidRDefault="007456F9" w:rsidP="00106D5B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 xml:space="preserve">Gmina 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Goleniów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6F9" w:rsidRPr="00586BF2" w:rsidRDefault="007456F9" w:rsidP="00106D5B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320402_5.0024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6F9" w:rsidRPr="00586BF2" w:rsidRDefault="007456F9" w:rsidP="00106D5B">
            <w:pPr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Czarna Łąka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6F9" w:rsidRPr="00586BF2" w:rsidRDefault="007456F9" w:rsidP="00106D5B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13</w:t>
            </w:r>
            <w:r>
              <w:rPr>
                <w:rFonts w:eastAsia="Times New Roman"/>
                <w:szCs w:val="24"/>
                <w:lang w:eastAsia="pl-PL"/>
              </w:rPr>
              <w:t>1</w:t>
            </w:r>
          </w:p>
        </w:tc>
      </w:tr>
      <w:tr w:rsidR="007456F9" w:rsidRPr="00E2052C" w:rsidTr="00106D5B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6F9" w:rsidRPr="00E2052C" w:rsidRDefault="007456F9" w:rsidP="00106D5B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6F9" w:rsidRPr="00E2052C" w:rsidRDefault="007456F9" w:rsidP="00106D5B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2</w:t>
            </w: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_5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6F9" w:rsidRPr="00E2052C" w:rsidRDefault="007456F9" w:rsidP="00106D5B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 xml:space="preserve">Gmina 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Goleniów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6F9" w:rsidRPr="00586BF2" w:rsidRDefault="007456F9" w:rsidP="00106D5B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320402_5.0021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6F9" w:rsidRPr="00586BF2" w:rsidRDefault="007456F9" w:rsidP="00106D5B">
            <w:pPr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Dobroszyn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6F9" w:rsidRPr="00586BF2" w:rsidRDefault="007456F9" w:rsidP="00106D5B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72</w:t>
            </w:r>
            <w:r>
              <w:rPr>
                <w:rFonts w:eastAsia="Times New Roman"/>
                <w:szCs w:val="24"/>
                <w:lang w:eastAsia="pl-PL"/>
              </w:rPr>
              <w:t>8</w:t>
            </w:r>
          </w:p>
        </w:tc>
      </w:tr>
      <w:tr w:rsidR="007456F9" w:rsidRPr="00E2052C" w:rsidTr="00106D5B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6F9" w:rsidRPr="00E2052C" w:rsidRDefault="007456F9" w:rsidP="00106D5B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6F9" w:rsidRPr="00E2052C" w:rsidRDefault="007456F9" w:rsidP="00106D5B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2</w:t>
            </w: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_5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6F9" w:rsidRPr="00E2052C" w:rsidRDefault="007456F9" w:rsidP="00106D5B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 xml:space="preserve">Gmina 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Goleniów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6F9" w:rsidRPr="00586BF2" w:rsidRDefault="007456F9" w:rsidP="00106D5B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320402_5.0026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6F9" w:rsidRPr="00586BF2" w:rsidRDefault="007456F9" w:rsidP="00106D5B">
            <w:pPr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Kliniska Wielkie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6F9" w:rsidRPr="00586BF2" w:rsidRDefault="007456F9" w:rsidP="00106D5B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84</w:t>
            </w:r>
            <w:r>
              <w:rPr>
                <w:rFonts w:eastAsia="Times New Roman"/>
                <w:szCs w:val="24"/>
                <w:lang w:eastAsia="pl-PL"/>
              </w:rPr>
              <w:t>6</w:t>
            </w:r>
          </w:p>
        </w:tc>
      </w:tr>
      <w:tr w:rsidR="007456F9" w:rsidRPr="00E2052C" w:rsidTr="00106D5B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6F9" w:rsidRPr="00E2052C" w:rsidRDefault="007456F9" w:rsidP="00106D5B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6F9" w:rsidRPr="00E2052C" w:rsidRDefault="007456F9" w:rsidP="00106D5B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2</w:t>
            </w: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_5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6F9" w:rsidRPr="00E2052C" w:rsidRDefault="007456F9" w:rsidP="00106D5B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 xml:space="preserve">Gmina 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Goleniów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6F9" w:rsidRPr="00586BF2" w:rsidRDefault="007456F9" w:rsidP="00106D5B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320402_5.0018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6F9" w:rsidRPr="00586BF2" w:rsidRDefault="007456F9" w:rsidP="00106D5B">
            <w:pPr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Łozienica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6F9" w:rsidRPr="00586BF2" w:rsidRDefault="007456F9" w:rsidP="00106D5B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97</w:t>
            </w:r>
            <w:r>
              <w:rPr>
                <w:rFonts w:eastAsia="Times New Roman"/>
                <w:szCs w:val="24"/>
                <w:lang w:eastAsia="pl-PL"/>
              </w:rPr>
              <w:t>5</w:t>
            </w:r>
          </w:p>
        </w:tc>
      </w:tr>
      <w:tr w:rsidR="007456F9" w:rsidRPr="00E2052C" w:rsidTr="00106D5B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6F9" w:rsidRPr="00E2052C" w:rsidRDefault="00521CFA" w:rsidP="00106D5B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>
              <w:rPr>
                <w:rFonts w:eastAsia="Times New Roman"/>
                <w:color w:val="000000"/>
                <w:szCs w:val="24"/>
                <w:lang w:eastAsia="pl-PL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6F9" w:rsidRPr="00E2052C" w:rsidRDefault="007456F9" w:rsidP="00106D5B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2</w:t>
            </w: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_5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6F9" w:rsidRPr="00E2052C" w:rsidRDefault="007456F9" w:rsidP="00106D5B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 xml:space="preserve">Gmina 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Goleniów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6F9" w:rsidRPr="00586BF2" w:rsidRDefault="007456F9" w:rsidP="00106D5B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320402_5.0025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6F9" w:rsidRPr="00586BF2" w:rsidRDefault="007456F9" w:rsidP="00106D5B">
            <w:pPr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Nadleśnictwo Kliniska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6F9" w:rsidRPr="00586BF2" w:rsidRDefault="007456F9" w:rsidP="00106D5B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3962</w:t>
            </w:r>
          </w:p>
        </w:tc>
      </w:tr>
      <w:tr w:rsidR="007456F9" w:rsidRPr="00E2052C" w:rsidTr="00106D5B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6F9" w:rsidRPr="00E2052C" w:rsidRDefault="00521CFA" w:rsidP="00106D5B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>
              <w:rPr>
                <w:rFonts w:eastAsia="Times New Roman"/>
                <w:color w:val="000000"/>
                <w:szCs w:val="24"/>
                <w:lang w:eastAsia="pl-PL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6F9" w:rsidRPr="00E2052C" w:rsidRDefault="007456F9" w:rsidP="00106D5B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2</w:t>
            </w: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_5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6F9" w:rsidRPr="00E2052C" w:rsidRDefault="007456F9" w:rsidP="00106D5B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 xml:space="preserve">Gmina 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Goleniów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6F9" w:rsidRPr="00586BF2" w:rsidRDefault="007456F9" w:rsidP="00106D5B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320402_5.0023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6F9" w:rsidRPr="00586BF2" w:rsidRDefault="007456F9" w:rsidP="00106D5B">
            <w:pPr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Pucice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6F9" w:rsidRPr="00586BF2" w:rsidRDefault="007456F9" w:rsidP="00106D5B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2011</w:t>
            </w:r>
          </w:p>
        </w:tc>
      </w:tr>
      <w:tr w:rsidR="007456F9" w:rsidRPr="00E2052C" w:rsidTr="00106D5B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6F9" w:rsidRPr="00E2052C" w:rsidRDefault="00521CFA" w:rsidP="00106D5B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>
              <w:rPr>
                <w:rFonts w:eastAsia="Times New Roman"/>
                <w:color w:val="000000"/>
                <w:szCs w:val="24"/>
                <w:lang w:eastAsia="pl-PL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6F9" w:rsidRPr="00E2052C" w:rsidRDefault="007456F9" w:rsidP="00106D5B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2</w:t>
            </w: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_5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6F9" w:rsidRPr="00E2052C" w:rsidRDefault="007456F9" w:rsidP="00106D5B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 xml:space="preserve">Gmina 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Goleniów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6F9" w:rsidRPr="00586BF2" w:rsidRDefault="007456F9" w:rsidP="00106D5B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320402_5.0022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6F9" w:rsidRPr="00586BF2" w:rsidRDefault="007456F9" w:rsidP="00106D5B">
            <w:pPr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Rurzyca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6F9" w:rsidRPr="00586BF2" w:rsidRDefault="007456F9" w:rsidP="00106D5B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694</w:t>
            </w:r>
          </w:p>
        </w:tc>
      </w:tr>
      <w:tr w:rsidR="007456F9" w:rsidRPr="00E2052C" w:rsidTr="00106D5B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6F9" w:rsidRPr="00E2052C" w:rsidRDefault="00521CFA" w:rsidP="00106D5B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>
              <w:rPr>
                <w:rFonts w:eastAsia="Times New Roman"/>
                <w:color w:val="000000"/>
                <w:szCs w:val="24"/>
                <w:lang w:eastAsia="pl-PL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6F9" w:rsidRPr="00E2052C" w:rsidRDefault="007456F9" w:rsidP="00106D5B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2</w:t>
            </w: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_5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6F9" w:rsidRPr="00E2052C" w:rsidRDefault="007456F9" w:rsidP="00106D5B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 xml:space="preserve">Gmina 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Goleniów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6F9" w:rsidRPr="00586BF2" w:rsidRDefault="007456F9" w:rsidP="00106D5B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320402_5.0027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6F9" w:rsidRPr="00586BF2" w:rsidRDefault="007456F9" w:rsidP="00106D5B">
            <w:pPr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Rzęśnica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6F9" w:rsidRPr="00586BF2" w:rsidRDefault="007456F9" w:rsidP="00106D5B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1680</w:t>
            </w:r>
          </w:p>
        </w:tc>
      </w:tr>
      <w:tr w:rsidR="007456F9" w:rsidRPr="00E2052C" w:rsidTr="00106D5B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6F9" w:rsidRPr="00E2052C" w:rsidRDefault="00521CFA" w:rsidP="00106D5B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>
              <w:rPr>
                <w:rFonts w:eastAsia="Times New Roman"/>
                <w:color w:val="000000"/>
                <w:szCs w:val="24"/>
                <w:lang w:eastAsia="pl-PL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6F9" w:rsidRPr="00E2052C" w:rsidRDefault="007456F9" w:rsidP="00106D5B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2</w:t>
            </w: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_5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6F9" w:rsidRPr="00E2052C" w:rsidRDefault="007456F9" w:rsidP="00106D5B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 xml:space="preserve">Gmina 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Goleniów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6F9" w:rsidRPr="00586BF2" w:rsidRDefault="007456F9" w:rsidP="00106D5B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320402_5.0028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6F9" w:rsidRPr="00586BF2" w:rsidRDefault="007456F9" w:rsidP="00106D5B">
            <w:pPr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Załom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6F9" w:rsidRPr="00586BF2" w:rsidRDefault="007456F9" w:rsidP="00106D5B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452</w:t>
            </w:r>
          </w:p>
        </w:tc>
      </w:tr>
      <w:tr w:rsidR="007456F9" w:rsidRPr="00E2052C" w:rsidTr="00106D5B">
        <w:trPr>
          <w:trHeight w:val="33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6F9" w:rsidRPr="00E2052C" w:rsidRDefault="007456F9" w:rsidP="00106D5B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6F9" w:rsidRPr="00E2052C" w:rsidRDefault="007456F9" w:rsidP="00106D5B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6F9" w:rsidRPr="00E2052C" w:rsidRDefault="007456F9" w:rsidP="00106D5B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6F9" w:rsidRPr="00E2052C" w:rsidRDefault="007456F9" w:rsidP="00106D5B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</w:p>
        </w:tc>
        <w:tc>
          <w:tcPr>
            <w:tcW w:w="25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6F9" w:rsidRPr="007456F9" w:rsidRDefault="007456F9" w:rsidP="00106D5B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7456F9">
              <w:rPr>
                <w:rFonts w:eastAsia="Times New Roman"/>
                <w:szCs w:val="24"/>
                <w:lang w:eastAsia="pl-PL"/>
              </w:rPr>
              <w:t>RAZEM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6F9" w:rsidRPr="007456F9" w:rsidRDefault="007456F9" w:rsidP="00106D5B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7456F9">
              <w:rPr>
                <w:rFonts w:eastAsia="Times New Roman"/>
                <w:color w:val="000000"/>
                <w:szCs w:val="24"/>
                <w:lang w:eastAsia="pl-PL"/>
              </w:rPr>
              <w:t>11479</w:t>
            </w:r>
          </w:p>
        </w:tc>
      </w:tr>
    </w:tbl>
    <w:p w:rsidR="006658C0" w:rsidRPr="002B31B8" w:rsidRDefault="006658C0" w:rsidP="002B31B8">
      <w:pPr>
        <w:ind w:left="284"/>
        <w:rPr>
          <w:szCs w:val="24"/>
        </w:rPr>
      </w:pPr>
    </w:p>
    <w:p w:rsidR="00496587" w:rsidRPr="00AA0BD1" w:rsidRDefault="00AA0BD1" w:rsidP="007555B9">
      <w:pPr>
        <w:ind w:left="284" w:hanging="284"/>
      </w:pPr>
      <w:r>
        <w:rPr>
          <w:b/>
        </w:rPr>
        <w:lastRenderedPageBreak/>
        <w:t>IV.</w:t>
      </w:r>
      <w:r>
        <w:t xml:space="preserve"> Dla obszarów objętych zamówieniem dotyczącym BODT500 oraz bazy danych GESUT Zamawiający udostępni Wykonawcy techniczne projekty uzgodnienia ZUDP. Liczbę tych pro</w:t>
      </w:r>
      <w:r w:rsidR="00B9153B">
        <w:t xml:space="preserve">jektów szacuje się na około </w:t>
      </w:r>
      <w:r w:rsidR="009C745E">
        <w:t>400</w:t>
      </w:r>
      <w:r>
        <w:t xml:space="preserve"> sztuk.</w:t>
      </w:r>
    </w:p>
    <w:p w:rsidR="00AA0BD1" w:rsidRDefault="00AA0BD1" w:rsidP="00805550">
      <w:pPr>
        <w:ind w:left="426" w:hanging="426"/>
        <w:rPr>
          <w:b/>
        </w:rPr>
      </w:pPr>
    </w:p>
    <w:p w:rsidR="00B84E97" w:rsidRDefault="00B84E97" w:rsidP="007555B9">
      <w:pPr>
        <w:ind w:left="284" w:hanging="284"/>
      </w:pPr>
      <w:r w:rsidRPr="006658C0">
        <w:rPr>
          <w:b/>
        </w:rPr>
        <w:t>V</w:t>
      </w:r>
      <w:r>
        <w:t>. Dla obszarów objętych zamówieniem dotyczącym BODT500 oraz bazy danych GESUT Zamawiający udostępni Wykonawcy operaty techniczne zawierające wyniki geodezyjnych pomiarów sytuacyjnych i wysokościowych obiektów objętych tymi bazami. Liczbę ty</w:t>
      </w:r>
      <w:r w:rsidR="00466333">
        <w:t xml:space="preserve">ch operatów szacuje się na </w:t>
      </w:r>
      <w:r w:rsidR="00AF72EE">
        <w:t xml:space="preserve">około </w:t>
      </w:r>
      <w:r w:rsidR="006565E3">
        <w:t>6800</w:t>
      </w:r>
      <w:r w:rsidR="002058A1">
        <w:t xml:space="preserve"> </w:t>
      </w:r>
      <w:r>
        <w:t>sztuk.</w:t>
      </w:r>
    </w:p>
    <w:p w:rsidR="007555B9" w:rsidRDefault="007555B9" w:rsidP="00805550">
      <w:pPr>
        <w:ind w:left="426" w:hanging="426"/>
      </w:pPr>
    </w:p>
    <w:p w:rsidR="007555B9" w:rsidRDefault="007555B9" w:rsidP="00805550">
      <w:pPr>
        <w:ind w:left="426" w:hanging="426"/>
      </w:pPr>
    </w:p>
    <w:p w:rsidR="007555B9" w:rsidRDefault="007555B9" w:rsidP="00805550">
      <w:pPr>
        <w:ind w:left="426" w:hanging="426"/>
      </w:pPr>
    </w:p>
    <w:p w:rsidR="007555B9" w:rsidRDefault="007555B9" w:rsidP="007555B9">
      <w:pPr>
        <w:widowControl w:val="0"/>
        <w:shd w:val="clear" w:color="auto" w:fill="FFFFFF"/>
        <w:tabs>
          <w:tab w:val="left" w:pos="7845"/>
        </w:tabs>
      </w:pPr>
      <w:r w:rsidRPr="00705DE1">
        <w:t>Opracował</w:t>
      </w:r>
      <w:r>
        <w:t>: Andrzej Roszatycki;</w:t>
      </w:r>
    </w:p>
    <w:p w:rsidR="007555B9" w:rsidRDefault="007555B9" w:rsidP="007555B9">
      <w:pPr>
        <w:widowControl w:val="0"/>
        <w:shd w:val="clear" w:color="auto" w:fill="FFFFFF"/>
        <w:tabs>
          <w:tab w:val="left" w:pos="7845"/>
        </w:tabs>
        <w:ind w:left="1134"/>
      </w:pPr>
      <w:r>
        <w:t>Mariola Roszyk.</w:t>
      </w:r>
    </w:p>
    <w:p w:rsidR="007555B9" w:rsidRDefault="007555B9" w:rsidP="00805550">
      <w:pPr>
        <w:ind w:left="426" w:hanging="426"/>
      </w:pPr>
    </w:p>
    <w:sectPr w:rsidR="007555B9" w:rsidSect="00496587">
      <w:footerReference w:type="default" r:id="rId6"/>
      <w:pgSz w:w="16838" w:h="11906" w:orient="landscape"/>
      <w:pgMar w:top="907" w:right="851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58E8" w:rsidRDefault="00D458E8" w:rsidP="006F3EBE">
      <w:r>
        <w:separator/>
      </w:r>
    </w:p>
  </w:endnote>
  <w:endnote w:type="continuationSeparator" w:id="0">
    <w:p w:rsidR="00D458E8" w:rsidRDefault="00D458E8" w:rsidP="006F3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076954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C95C57" w:rsidRDefault="00C95C5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C664D9">
              <w:rPr>
                <w:b/>
                <w:bCs/>
              </w:rPr>
              <w:t>3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C664D9">
              <w:rPr>
                <w:b/>
                <w:bCs/>
              </w:rPr>
              <w:t>3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C95C57" w:rsidRDefault="00C95C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58E8" w:rsidRDefault="00D458E8" w:rsidP="006F3EBE">
      <w:r>
        <w:separator/>
      </w:r>
    </w:p>
  </w:footnote>
  <w:footnote w:type="continuationSeparator" w:id="0">
    <w:p w:rsidR="00D458E8" w:rsidRDefault="00D458E8" w:rsidP="006F3E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6587"/>
    <w:rsid w:val="00065527"/>
    <w:rsid w:val="000707B5"/>
    <w:rsid w:val="0008744F"/>
    <w:rsid w:val="000C0F1D"/>
    <w:rsid w:val="000D5908"/>
    <w:rsid w:val="000F6677"/>
    <w:rsid w:val="00100B1E"/>
    <w:rsid w:val="001B2157"/>
    <w:rsid w:val="001E2B9F"/>
    <w:rsid w:val="001F1D43"/>
    <w:rsid w:val="002058A1"/>
    <w:rsid w:val="00267953"/>
    <w:rsid w:val="002B2193"/>
    <w:rsid w:val="002B31B8"/>
    <w:rsid w:val="002D1E29"/>
    <w:rsid w:val="002D758F"/>
    <w:rsid w:val="002F7195"/>
    <w:rsid w:val="0033069D"/>
    <w:rsid w:val="00370DA9"/>
    <w:rsid w:val="0038734E"/>
    <w:rsid w:val="0044433E"/>
    <w:rsid w:val="00466333"/>
    <w:rsid w:val="00466366"/>
    <w:rsid w:val="00496587"/>
    <w:rsid w:val="004B215D"/>
    <w:rsid w:val="004E6D33"/>
    <w:rsid w:val="00521CFA"/>
    <w:rsid w:val="00530DE7"/>
    <w:rsid w:val="005469A2"/>
    <w:rsid w:val="00551425"/>
    <w:rsid w:val="005611DC"/>
    <w:rsid w:val="005648BC"/>
    <w:rsid w:val="005914A4"/>
    <w:rsid w:val="005951D2"/>
    <w:rsid w:val="005C3695"/>
    <w:rsid w:val="00603A9E"/>
    <w:rsid w:val="00616CE0"/>
    <w:rsid w:val="006565E3"/>
    <w:rsid w:val="00656D5F"/>
    <w:rsid w:val="0065708E"/>
    <w:rsid w:val="0066419B"/>
    <w:rsid w:val="006658C0"/>
    <w:rsid w:val="00666F0D"/>
    <w:rsid w:val="006B6746"/>
    <w:rsid w:val="006C1651"/>
    <w:rsid w:val="006C1C14"/>
    <w:rsid w:val="006F3EBE"/>
    <w:rsid w:val="006F5FDD"/>
    <w:rsid w:val="00705567"/>
    <w:rsid w:val="00710C4C"/>
    <w:rsid w:val="007456F9"/>
    <w:rsid w:val="007555B9"/>
    <w:rsid w:val="00762FD1"/>
    <w:rsid w:val="00777BDA"/>
    <w:rsid w:val="007D78B7"/>
    <w:rsid w:val="008047E4"/>
    <w:rsid w:val="00805550"/>
    <w:rsid w:val="00824AE0"/>
    <w:rsid w:val="00834D93"/>
    <w:rsid w:val="008751C6"/>
    <w:rsid w:val="008B64A3"/>
    <w:rsid w:val="0091725E"/>
    <w:rsid w:val="00927C10"/>
    <w:rsid w:val="009A3BD8"/>
    <w:rsid w:val="009C2925"/>
    <w:rsid w:val="009C745E"/>
    <w:rsid w:val="009D7447"/>
    <w:rsid w:val="00A01777"/>
    <w:rsid w:val="00A5686D"/>
    <w:rsid w:val="00A62134"/>
    <w:rsid w:val="00A71A6B"/>
    <w:rsid w:val="00A762E9"/>
    <w:rsid w:val="00AA0BD1"/>
    <w:rsid w:val="00AF72EE"/>
    <w:rsid w:val="00B067C7"/>
    <w:rsid w:val="00B11352"/>
    <w:rsid w:val="00B544D0"/>
    <w:rsid w:val="00B84E97"/>
    <w:rsid w:val="00B9153B"/>
    <w:rsid w:val="00BC7A1D"/>
    <w:rsid w:val="00BD7F67"/>
    <w:rsid w:val="00BE4DD8"/>
    <w:rsid w:val="00C02155"/>
    <w:rsid w:val="00C069F5"/>
    <w:rsid w:val="00C51D15"/>
    <w:rsid w:val="00C664D9"/>
    <w:rsid w:val="00C95C57"/>
    <w:rsid w:val="00CA7625"/>
    <w:rsid w:val="00CE74CE"/>
    <w:rsid w:val="00D14AFD"/>
    <w:rsid w:val="00D2108A"/>
    <w:rsid w:val="00D458E8"/>
    <w:rsid w:val="00DA4B8E"/>
    <w:rsid w:val="00DC276C"/>
    <w:rsid w:val="00DD2426"/>
    <w:rsid w:val="00E2052C"/>
    <w:rsid w:val="00E25C88"/>
    <w:rsid w:val="00E847BD"/>
    <w:rsid w:val="00E97076"/>
    <w:rsid w:val="00EB2E69"/>
    <w:rsid w:val="00F0150E"/>
    <w:rsid w:val="00F07E2D"/>
    <w:rsid w:val="00F61176"/>
    <w:rsid w:val="00F90FB6"/>
    <w:rsid w:val="00F95748"/>
    <w:rsid w:val="00FC2655"/>
    <w:rsid w:val="00FD5929"/>
    <w:rsid w:val="00FD5D3F"/>
    <w:rsid w:val="00FF0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0F8CE"/>
  <w15:docId w15:val="{BFB68391-1F5B-4C95-B857-A7808AB58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78B7"/>
    <w:pPr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27">
    <w:name w:val="Font Style27"/>
    <w:uiPriority w:val="99"/>
    <w:rsid w:val="006F5FDD"/>
    <w:rPr>
      <w:rFonts w:ascii="Times New Roman" w:hAnsi="Times New Roman" w:cs="Times New Roman"/>
      <w:sz w:val="22"/>
      <w:szCs w:val="22"/>
    </w:rPr>
  </w:style>
  <w:style w:type="character" w:customStyle="1" w:styleId="FontStyle19">
    <w:name w:val="Font Style19"/>
    <w:basedOn w:val="Domylnaczcionkaakapitu"/>
    <w:rsid w:val="00D14AFD"/>
    <w:rPr>
      <w:rFonts w:ascii="Times New Roman" w:hAnsi="Times New Roman" w:cs="Times New Roman"/>
      <w:sz w:val="34"/>
      <w:szCs w:val="34"/>
    </w:rPr>
  </w:style>
  <w:style w:type="paragraph" w:customStyle="1" w:styleId="Style2">
    <w:name w:val="Style2"/>
    <w:basedOn w:val="Normalny"/>
    <w:rsid w:val="00D14AFD"/>
    <w:pPr>
      <w:widowControl w:val="0"/>
      <w:suppressAutoHyphens/>
      <w:autoSpaceDE w:val="0"/>
      <w:spacing w:line="619" w:lineRule="exact"/>
      <w:jc w:val="center"/>
    </w:pPr>
    <w:rPr>
      <w:rFonts w:eastAsia="Times New Roman"/>
      <w:szCs w:val="24"/>
      <w:lang w:eastAsia="ar-SA"/>
    </w:rPr>
  </w:style>
  <w:style w:type="character" w:customStyle="1" w:styleId="FontStyle20">
    <w:name w:val="Font Style20"/>
    <w:basedOn w:val="Domylnaczcionkaakapitu"/>
    <w:rsid w:val="00D14AFD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Normalny"/>
    <w:rsid w:val="00D14AFD"/>
    <w:pPr>
      <w:widowControl w:val="0"/>
      <w:suppressAutoHyphens/>
      <w:autoSpaceDE w:val="0"/>
      <w:spacing w:line="485" w:lineRule="exact"/>
      <w:jc w:val="center"/>
    </w:pPr>
    <w:rPr>
      <w:rFonts w:eastAsia="Times New Roman"/>
      <w:szCs w:val="24"/>
      <w:lang w:eastAsia="ar-SA"/>
    </w:rPr>
  </w:style>
  <w:style w:type="character" w:customStyle="1" w:styleId="FontStyle28">
    <w:name w:val="Font Style28"/>
    <w:basedOn w:val="Domylnaczcionkaakapitu"/>
    <w:rsid w:val="00D14AFD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rsid w:val="00D14AFD"/>
    <w:pPr>
      <w:widowControl w:val="0"/>
      <w:suppressAutoHyphens/>
      <w:autoSpaceDE w:val="0"/>
      <w:spacing w:line="274" w:lineRule="exact"/>
      <w:ind w:hanging="254"/>
      <w:jc w:val="both"/>
    </w:pPr>
    <w:rPr>
      <w:rFonts w:eastAsia="Times New Roman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F3E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3EBE"/>
    <w:rPr>
      <w:rFonts w:ascii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F3E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3EBE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80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7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425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</dc:creator>
  <cp:lastModifiedBy>Dominik Okunek</cp:lastModifiedBy>
  <cp:revision>10</cp:revision>
  <dcterms:created xsi:type="dcterms:W3CDTF">2019-04-02T07:58:00Z</dcterms:created>
  <dcterms:modified xsi:type="dcterms:W3CDTF">2019-07-01T06:58:00Z</dcterms:modified>
</cp:coreProperties>
</file>