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EA" w:rsidRPr="00903D28" w:rsidRDefault="00D63A2B" w:rsidP="006622FE">
      <w:pPr>
        <w:jc w:val="both"/>
        <w:rPr>
          <w:rFonts w:ascii="Tahoma" w:hAnsi="Tahoma" w:cs="Tahoma"/>
        </w:rPr>
      </w:pPr>
      <w:r w:rsidRPr="00C16F2A">
        <w:rPr>
          <w:rFonts w:ascii="Tahoma" w:hAnsi="Tahoma" w:cs="Tahoma"/>
        </w:rPr>
        <w:t>W</w:t>
      </w:r>
      <w:r w:rsidR="00E33D74" w:rsidRPr="00C16F2A">
        <w:rPr>
          <w:rFonts w:ascii="Tahoma" w:hAnsi="Tahoma" w:cs="Tahoma"/>
        </w:rPr>
        <w:t>DP</w:t>
      </w:r>
      <w:r w:rsidRPr="00C16F2A">
        <w:rPr>
          <w:rFonts w:ascii="Tahoma" w:hAnsi="Tahoma" w:cs="Tahoma"/>
        </w:rPr>
        <w:t>.272</w:t>
      </w:r>
      <w:r w:rsidR="009D042C" w:rsidRPr="00C16F2A">
        <w:rPr>
          <w:rFonts w:ascii="Tahoma" w:hAnsi="Tahoma" w:cs="Tahoma"/>
        </w:rPr>
        <w:t>.3</w:t>
      </w:r>
      <w:r w:rsidR="00C16F2A" w:rsidRPr="00C16F2A">
        <w:rPr>
          <w:rFonts w:ascii="Tahoma" w:hAnsi="Tahoma" w:cs="Tahoma"/>
        </w:rPr>
        <w:t>.4</w:t>
      </w:r>
      <w:r w:rsidR="00E33D74" w:rsidRPr="00C16F2A">
        <w:rPr>
          <w:rFonts w:ascii="Tahoma" w:hAnsi="Tahoma" w:cs="Tahoma"/>
        </w:rPr>
        <w:t>.2016</w:t>
      </w:r>
      <w:r w:rsidR="009D042C" w:rsidRPr="00C16F2A">
        <w:rPr>
          <w:rFonts w:ascii="Tahoma" w:hAnsi="Tahoma" w:cs="Tahoma"/>
        </w:rPr>
        <w:t>.BZ</w:t>
      </w:r>
    </w:p>
    <w:p w:rsidR="006C781E" w:rsidRPr="00903D28" w:rsidRDefault="005F067C" w:rsidP="00081C45">
      <w:pPr>
        <w:jc w:val="right"/>
        <w:rPr>
          <w:rFonts w:ascii="Tahoma" w:hAnsi="Tahoma" w:cs="Tahoma"/>
        </w:rPr>
      </w:pPr>
      <w:r w:rsidRPr="00903D28">
        <w:rPr>
          <w:rFonts w:ascii="Tahoma" w:hAnsi="Tahoma" w:cs="Tahoma"/>
        </w:rPr>
        <w:t xml:space="preserve">Goleniów, dnia </w:t>
      </w:r>
      <w:r w:rsidR="00903D28" w:rsidRPr="00903D28">
        <w:rPr>
          <w:rFonts w:ascii="Tahoma" w:hAnsi="Tahoma" w:cs="Tahoma"/>
        </w:rPr>
        <w:t>2</w:t>
      </w:r>
      <w:r w:rsidR="00C054C1">
        <w:rPr>
          <w:rFonts w:ascii="Tahoma" w:hAnsi="Tahoma" w:cs="Tahoma"/>
        </w:rPr>
        <w:t>7</w:t>
      </w:r>
      <w:r w:rsidR="00903D28" w:rsidRPr="00903D28">
        <w:rPr>
          <w:rFonts w:ascii="Tahoma" w:hAnsi="Tahoma" w:cs="Tahoma"/>
        </w:rPr>
        <w:t>.07.</w:t>
      </w:r>
      <w:r w:rsidR="001B2CED" w:rsidRPr="00903D28">
        <w:rPr>
          <w:rFonts w:ascii="Tahoma" w:hAnsi="Tahoma" w:cs="Tahoma"/>
        </w:rPr>
        <w:t>201</w:t>
      </w:r>
      <w:r w:rsidR="00E33D74" w:rsidRPr="00903D28">
        <w:rPr>
          <w:rFonts w:ascii="Tahoma" w:hAnsi="Tahoma" w:cs="Tahoma"/>
        </w:rPr>
        <w:t>6</w:t>
      </w:r>
      <w:r w:rsidR="006C781E" w:rsidRPr="00903D28">
        <w:rPr>
          <w:rFonts w:ascii="Tahoma" w:hAnsi="Tahoma" w:cs="Tahoma"/>
        </w:rPr>
        <w:t xml:space="preserve"> r</w:t>
      </w:r>
      <w:r w:rsidR="000161C1" w:rsidRPr="00903D28">
        <w:rPr>
          <w:rFonts w:ascii="Tahoma" w:hAnsi="Tahoma" w:cs="Tahoma"/>
        </w:rPr>
        <w:t>oku</w:t>
      </w:r>
    </w:p>
    <w:p w:rsidR="000161C1" w:rsidRPr="00D805E5" w:rsidRDefault="000161C1" w:rsidP="006622FE">
      <w:pPr>
        <w:pStyle w:val="Tytu"/>
        <w:jc w:val="both"/>
      </w:pPr>
    </w:p>
    <w:p w:rsidR="006C781E" w:rsidRPr="00D805E5" w:rsidRDefault="006C781E" w:rsidP="00081C45">
      <w:pPr>
        <w:jc w:val="center"/>
        <w:rPr>
          <w:b/>
        </w:rPr>
      </w:pPr>
      <w:r w:rsidRPr="00D805E5">
        <w:rPr>
          <w:b/>
        </w:rPr>
        <w:t>SPECYFIKACJA</w:t>
      </w:r>
    </w:p>
    <w:p w:rsidR="006C781E" w:rsidRPr="00D805E5" w:rsidRDefault="006C781E" w:rsidP="00081C45">
      <w:pPr>
        <w:jc w:val="center"/>
        <w:rPr>
          <w:b/>
        </w:rPr>
      </w:pPr>
      <w:r w:rsidRPr="00D805E5">
        <w:rPr>
          <w:b/>
        </w:rPr>
        <w:t>ISTOTNYCH WARUNKÓW ZAMÓWIENIA</w:t>
      </w:r>
      <w:r w:rsidR="006622FE" w:rsidRPr="00D805E5">
        <w:rPr>
          <w:b/>
        </w:rPr>
        <w:t xml:space="preserve"> </w:t>
      </w:r>
      <w:proofErr w:type="gramStart"/>
      <w:r w:rsidRPr="00D805E5">
        <w:rPr>
          <w:b/>
        </w:rPr>
        <w:t>DLA  ZAMÓWIENIA</w:t>
      </w:r>
      <w:proofErr w:type="gramEnd"/>
      <w:r w:rsidRPr="00D805E5">
        <w:rPr>
          <w:b/>
        </w:rPr>
        <w:t xml:space="preserve"> PROWADZONEGO W TRYBIE PRZETARGU</w:t>
      </w:r>
    </w:p>
    <w:p w:rsidR="006C781E" w:rsidRPr="00D805E5" w:rsidRDefault="006C781E" w:rsidP="00081C45">
      <w:pPr>
        <w:jc w:val="center"/>
        <w:rPr>
          <w:b/>
        </w:rPr>
      </w:pPr>
      <w:r w:rsidRPr="00D805E5">
        <w:rPr>
          <w:b/>
        </w:rPr>
        <w:t>NIEOGRANICZONEGO</w:t>
      </w:r>
    </w:p>
    <w:p w:rsidR="006622FE" w:rsidRPr="00D805E5" w:rsidRDefault="006622FE" w:rsidP="00081C45">
      <w:pPr>
        <w:jc w:val="center"/>
      </w:pPr>
    </w:p>
    <w:p w:rsidR="006C781E" w:rsidRPr="00D805E5" w:rsidRDefault="007B4AB2" w:rsidP="00081C45">
      <w:pPr>
        <w:jc w:val="center"/>
        <w:rPr>
          <w:rFonts w:ascii="Tahoma" w:hAnsi="Tahoma" w:cs="Tahoma"/>
          <w:b/>
          <w:sz w:val="20"/>
          <w:szCs w:val="20"/>
        </w:rPr>
      </w:pPr>
      <w:proofErr w:type="gramStart"/>
      <w:r w:rsidRPr="00D805E5">
        <w:rPr>
          <w:rFonts w:ascii="Tahoma" w:hAnsi="Tahoma" w:cs="Tahoma"/>
          <w:b/>
          <w:sz w:val="20"/>
          <w:szCs w:val="20"/>
        </w:rPr>
        <w:t>o</w:t>
      </w:r>
      <w:proofErr w:type="gramEnd"/>
      <w:r w:rsidRPr="00D805E5">
        <w:rPr>
          <w:rFonts w:ascii="Tahoma" w:hAnsi="Tahoma" w:cs="Tahoma"/>
          <w:b/>
          <w:sz w:val="20"/>
          <w:szCs w:val="20"/>
        </w:rPr>
        <w:t xml:space="preserve"> wartości zamówienia mniejszej od kwot określonych w przepisach wydanych na podstawie art. 11 ust. 8 ustawy z dnia 29 stycznia 2004 r. – Prawo zamówień publicznych</w:t>
      </w:r>
    </w:p>
    <w:p w:rsidR="007E7AA1" w:rsidRPr="00D805E5" w:rsidRDefault="007E7AA1" w:rsidP="006622FE">
      <w:pPr>
        <w:jc w:val="both"/>
        <w:rPr>
          <w:rFonts w:ascii="Tahoma" w:hAnsi="Tahoma" w:cs="Tahoma"/>
        </w:rPr>
      </w:pPr>
    </w:p>
    <w:p w:rsidR="006C781E" w:rsidRPr="00D805E5" w:rsidRDefault="006C781E" w:rsidP="00081C45">
      <w:pPr>
        <w:jc w:val="center"/>
        <w:rPr>
          <w:rFonts w:ascii="Tahoma" w:hAnsi="Tahoma" w:cs="Tahoma"/>
        </w:rPr>
      </w:pPr>
      <w:r w:rsidRPr="00D805E5">
        <w:rPr>
          <w:rFonts w:ascii="Tahoma" w:hAnsi="Tahoma" w:cs="Tahoma"/>
        </w:rPr>
        <w:t>Przedmiot zamówienia:</w:t>
      </w:r>
    </w:p>
    <w:p w:rsidR="00CC1E67" w:rsidRPr="00D805E5" w:rsidRDefault="00CC1E67" w:rsidP="000B5A0D">
      <w:pPr>
        <w:jc w:val="center"/>
        <w:rPr>
          <w:rFonts w:ascii="Tahoma" w:hAnsi="Tahoma" w:cs="Tahoma"/>
          <w:b/>
        </w:rPr>
      </w:pPr>
    </w:p>
    <w:p w:rsidR="006369EE" w:rsidRPr="00D805E5" w:rsidRDefault="000B5A0D" w:rsidP="009D37B7">
      <w:pPr>
        <w:jc w:val="center"/>
        <w:rPr>
          <w:rFonts w:ascii="Tahoma" w:hAnsi="Tahoma" w:cs="Tahoma"/>
          <w:b/>
        </w:rPr>
      </w:pPr>
      <w:r w:rsidRPr="00D805E5">
        <w:rPr>
          <w:rFonts w:ascii="Tahoma" w:hAnsi="Tahoma" w:cs="Tahoma"/>
          <w:b/>
        </w:rPr>
        <w:t>„</w:t>
      </w:r>
      <w:r w:rsidR="006833FA" w:rsidRPr="00D805E5">
        <w:rPr>
          <w:rFonts w:ascii="Tahoma" w:hAnsi="Tahoma" w:cs="Tahoma"/>
          <w:b/>
        </w:rPr>
        <w:t xml:space="preserve">Dostawa w formie leasingu operacyjnego na okres </w:t>
      </w:r>
      <w:r w:rsidR="00587572" w:rsidRPr="00D805E5">
        <w:rPr>
          <w:rFonts w:ascii="Tahoma" w:hAnsi="Tahoma" w:cs="Tahoma"/>
          <w:b/>
        </w:rPr>
        <w:t>72</w:t>
      </w:r>
      <w:r w:rsidR="006833FA" w:rsidRPr="00D805E5">
        <w:rPr>
          <w:rFonts w:ascii="Tahoma" w:hAnsi="Tahoma" w:cs="Tahoma"/>
          <w:b/>
        </w:rPr>
        <w:t xml:space="preserve"> miesięcy </w:t>
      </w:r>
      <w:r w:rsidR="004F69FB" w:rsidRPr="00D805E5">
        <w:rPr>
          <w:rFonts w:ascii="Tahoma" w:hAnsi="Tahoma" w:cs="Tahoma"/>
          <w:b/>
        </w:rPr>
        <w:t xml:space="preserve">samochodu typu </w:t>
      </w:r>
      <w:proofErr w:type="spellStart"/>
      <w:r w:rsidR="004F69FB" w:rsidRPr="00D805E5">
        <w:rPr>
          <w:rFonts w:ascii="Tahoma" w:hAnsi="Tahoma" w:cs="Tahoma"/>
          <w:b/>
        </w:rPr>
        <w:t>bus</w:t>
      </w:r>
      <w:proofErr w:type="spellEnd"/>
      <w:r w:rsidR="004F69FB" w:rsidRPr="00D805E5">
        <w:rPr>
          <w:rFonts w:ascii="Tahoma" w:hAnsi="Tahoma" w:cs="Tahoma"/>
          <w:b/>
        </w:rPr>
        <w:t>, ciągnika rolniczego i rębaka do gałęzi</w:t>
      </w:r>
      <w:r w:rsidR="006833FA" w:rsidRPr="00D805E5">
        <w:rPr>
          <w:rFonts w:ascii="Tahoma" w:hAnsi="Tahoma" w:cs="Tahoma"/>
          <w:b/>
        </w:rPr>
        <w:t xml:space="preserve"> z prawem opcji wykupu oraz jego ubezpieczenia na czas trwania leasingu operacyjnego w zakresie OC, AC, NNW, A</w:t>
      </w:r>
      <w:r w:rsidR="003B121B" w:rsidRPr="00D805E5">
        <w:rPr>
          <w:rFonts w:ascii="Tahoma" w:hAnsi="Tahoma" w:cs="Tahoma"/>
          <w:b/>
        </w:rPr>
        <w:t>s</w:t>
      </w:r>
      <w:r w:rsidR="006833FA" w:rsidRPr="00D805E5">
        <w:rPr>
          <w:rFonts w:ascii="Tahoma" w:hAnsi="Tahoma" w:cs="Tahoma"/>
          <w:b/>
        </w:rPr>
        <w:t>sistance</w:t>
      </w:r>
      <w:r w:rsidRPr="00D805E5">
        <w:rPr>
          <w:rFonts w:ascii="Tahoma" w:hAnsi="Tahoma" w:cs="Tahoma"/>
          <w:b/>
        </w:rPr>
        <w:t>”</w:t>
      </w:r>
    </w:p>
    <w:p w:rsidR="006622FE" w:rsidRPr="00D805E5" w:rsidRDefault="006622FE" w:rsidP="006622FE">
      <w:pPr>
        <w:pStyle w:val="Nagwekspisutreci"/>
        <w:spacing w:line="360" w:lineRule="auto"/>
        <w:jc w:val="both"/>
        <w:rPr>
          <w:color w:val="auto"/>
          <w:sz w:val="24"/>
          <w:szCs w:val="24"/>
        </w:rPr>
      </w:pPr>
      <w:r w:rsidRPr="00D805E5">
        <w:rPr>
          <w:color w:val="auto"/>
          <w:sz w:val="24"/>
          <w:szCs w:val="24"/>
        </w:rPr>
        <w:t>Spis Treści</w:t>
      </w:r>
    </w:p>
    <w:p w:rsidR="00CC5E8A" w:rsidRPr="00D805E5" w:rsidRDefault="000517EC">
      <w:pPr>
        <w:pStyle w:val="Spistreci2"/>
        <w:rPr>
          <w:rFonts w:asciiTheme="minorHAnsi" w:eastAsiaTheme="minorEastAsia" w:hAnsiTheme="minorHAnsi" w:cstheme="minorBidi"/>
          <w:sz w:val="22"/>
          <w:szCs w:val="22"/>
        </w:rPr>
      </w:pPr>
      <w:r w:rsidRPr="00D805E5">
        <w:fldChar w:fldCharType="begin"/>
      </w:r>
      <w:r w:rsidR="006622FE" w:rsidRPr="00D805E5">
        <w:instrText xml:space="preserve"> TOC \o "1-3" \h \z \u </w:instrText>
      </w:r>
      <w:r w:rsidRPr="00D805E5">
        <w:fldChar w:fldCharType="separate"/>
      </w:r>
      <w:hyperlink w:anchor="_Toc364850048" w:history="1">
        <w:r w:rsidR="00CC5E8A" w:rsidRPr="00D805E5">
          <w:rPr>
            <w:rStyle w:val="Hipercze"/>
            <w:color w:val="auto"/>
          </w:rPr>
          <w:t>Część I - Nazwa i adres Zamawiającego</w:t>
        </w:r>
        <w:r w:rsidR="00CC5E8A" w:rsidRPr="00D805E5">
          <w:rPr>
            <w:webHidden/>
          </w:rPr>
          <w:tab/>
        </w:r>
        <w:r w:rsidRPr="00D805E5">
          <w:rPr>
            <w:webHidden/>
          </w:rPr>
          <w:fldChar w:fldCharType="begin"/>
        </w:r>
        <w:r w:rsidR="00CC5E8A" w:rsidRPr="00D805E5">
          <w:rPr>
            <w:webHidden/>
          </w:rPr>
          <w:instrText xml:space="preserve"> PAGEREF _Toc364850048 \h </w:instrText>
        </w:r>
        <w:r w:rsidRPr="00D805E5">
          <w:rPr>
            <w:webHidden/>
          </w:rPr>
        </w:r>
        <w:r w:rsidRPr="00D805E5">
          <w:rPr>
            <w:webHidden/>
          </w:rPr>
          <w:fldChar w:fldCharType="separate"/>
        </w:r>
        <w:r w:rsidR="00FF7429" w:rsidRPr="00D805E5">
          <w:rPr>
            <w:webHidden/>
          </w:rPr>
          <w:t>2</w:t>
        </w:r>
        <w:r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49" w:history="1">
        <w:r w:rsidR="00CC5E8A" w:rsidRPr="00D805E5">
          <w:rPr>
            <w:rStyle w:val="Hipercze"/>
            <w:color w:val="auto"/>
          </w:rPr>
          <w:t>Część II - Tryb zamówienia.</w:t>
        </w:r>
        <w:r w:rsidR="00CC5E8A" w:rsidRPr="00D805E5">
          <w:rPr>
            <w:webHidden/>
          </w:rPr>
          <w:tab/>
        </w:r>
        <w:r w:rsidR="000517EC" w:rsidRPr="00D805E5">
          <w:rPr>
            <w:webHidden/>
          </w:rPr>
          <w:fldChar w:fldCharType="begin"/>
        </w:r>
        <w:r w:rsidR="00CC5E8A" w:rsidRPr="00D805E5">
          <w:rPr>
            <w:webHidden/>
          </w:rPr>
          <w:instrText xml:space="preserve"> PAGEREF _Toc364850049 \h </w:instrText>
        </w:r>
        <w:r w:rsidR="000517EC" w:rsidRPr="00D805E5">
          <w:rPr>
            <w:webHidden/>
          </w:rPr>
        </w:r>
        <w:r w:rsidR="000517EC" w:rsidRPr="00D805E5">
          <w:rPr>
            <w:webHidden/>
          </w:rPr>
          <w:fldChar w:fldCharType="separate"/>
        </w:r>
        <w:r w:rsidR="00FF7429" w:rsidRPr="00D805E5">
          <w:rPr>
            <w:webHidden/>
          </w:rPr>
          <w:t>2</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0" w:history="1">
        <w:r w:rsidR="00CC5E8A" w:rsidRPr="00D805E5">
          <w:rPr>
            <w:rStyle w:val="Hipercze"/>
            <w:color w:val="auto"/>
          </w:rPr>
          <w:t>Część III -  Opis przedmiotu zamówienia.</w:t>
        </w:r>
        <w:r w:rsidR="00CC5E8A" w:rsidRPr="00D805E5">
          <w:rPr>
            <w:webHidden/>
          </w:rPr>
          <w:tab/>
        </w:r>
        <w:r w:rsidR="000517EC" w:rsidRPr="00D805E5">
          <w:rPr>
            <w:webHidden/>
          </w:rPr>
          <w:fldChar w:fldCharType="begin"/>
        </w:r>
        <w:r w:rsidR="00CC5E8A" w:rsidRPr="00D805E5">
          <w:rPr>
            <w:webHidden/>
          </w:rPr>
          <w:instrText xml:space="preserve"> PAGEREF _Toc364850050 \h </w:instrText>
        </w:r>
        <w:r w:rsidR="000517EC" w:rsidRPr="00D805E5">
          <w:rPr>
            <w:webHidden/>
          </w:rPr>
        </w:r>
        <w:r w:rsidR="000517EC" w:rsidRPr="00D805E5">
          <w:rPr>
            <w:webHidden/>
          </w:rPr>
          <w:fldChar w:fldCharType="separate"/>
        </w:r>
        <w:r w:rsidR="00FF7429" w:rsidRPr="00D805E5">
          <w:rPr>
            <w:webHidden/>
          </w:rPr>
          <w:t>2</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1" w:history="1">
        <w:r w:rsidR="00CC5E8A" w:rsidRPr="00D805E5">
          <w:rPr>
            <w:rStyle w:val="Hipercze"/>
            <w:color w:val="auto"/>
          </w:rPr>
          <w:t>Część IV -  Opis części zamówienia</w:t>
        </w:r>
        <w:r w:rsidR="00CC5E8A" w:rsidRPr="00D805E5">
          <w:rPr>
            <w:webHidden/>
          </w:rPr>
          <w:tab/>
        </w:r>
        <w:r w:rsidR="000517EC" w:rsidRPr="00D805E5">
          <w:rPr>
            <w:webHidden/>
          </w:rPr>
          <w:fldChar w:fldCharType="begin"/>
        </w:r>
        <w:r w:rsidR="00CC5E8A" w:rsidRPr="00D805E5">
          <w:rPr>
            <w:webHidden/>
          </w:rPr>
          <w:instrText xml:space="preserve"> PAGEREF _Toc364850051 \h </w:instrText>
        </w:r>
        <w:r w:rsidR="000517EC" w:rsidRPr="00D805E5">
          <w:rPr>
            <w:webHidden/>
          </w:rPr>
        </w:r>
        <w:r w:rsidR="000517EC" w:rsidRPr="00D805E5">
          <w:rPr>
            <w:webHidden/>
          </w:rPr>
          <w:fldChar w:fldCharType="separate"/>
        </w:r>
        <w:r w:rsidR="00FF7429" w:rsidRPr="00D805E5">
          <w:rPr>
            <w:webHidden/>
          </w:rPr>
          <w:t>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2" w:history="1">
        <w:r w:rsidR="00CC5E8A" w:rsidRPr="00D805E5">
          <w:rPr>
            <w:rStyle w:val="Hipercze"/>
            <w:color w:val="auto"/>
          </w:rPr>
          <w:t>Część V  -  Informacja o zamówieniach uzupełniających</w:t>
        </w:r>
        <w:r w:rsidR="00CC5E8A" w:rsidRPr="00D805E5">
          <w:rPr>
            <w:webHidden/>
          </w:rPr>
          <w:tab/>
        </w:r>
        <w:r w:rsidR="000517EC" w:rsidRPr="00D805E5">
          <w:rPr>
            <w:webHidden/>
          </w:rPr>
          <w:fldChar w:fldCharType="begin"/>
        </w:r>
        <w:r w:rsidR="00CC5E8A" w:rsidRPr="00D805E5">
          <w:rPr>
            <w:webHidden/>
          </w:rPr>
          <w:instrText xml:space="preserve"> PAGEREF _Toc364850052 \h </w:instrText>
        </w:r>
        <w:r w:rsidR="000517EC" w:rsidRPr="00D805E5">
          <w:rPr>
            <w:webHidden/>
          </w:rPr>
        </w:r>
        <w:r w:rsidR="000517EC" w:rsidRPr="00D805E5">
          <w:rPr>
            <w:webHidden/>
          </w:rPr>
          <w:fldChar w:fldCharType="separate"/>
        </w:r>
        <w:r w:rsidR="00FF7429" w:rsidRPr="00D805E5">
          <w:rPr>
            <w:webHidden/>
          </w:rPr>
          <w:t>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3" w:history="1">
        <w:r w:rsidR="00CC5E8A" w:rsidRPr="00D805E5">
          <w:rPr>
            <w:rStyle w:val="Hipercze"/>
            <w:color w:val="auto"/>
          </w:rPr>
          <w:t>Część VI - Informacja o zamówieniach wariantowych</w:t>
        </w:r>
        <w:r w:rsidR="00CC5E8A" w:rsidRPr="00D805E5">
          <w:rPr>
            <w:webHidden/>
          </w:rPr>
          <w:tab/>
        </w:r>
        <w:r w:rsidR="000517EC" w:rsidRPr="00D805E5">
          <w:rPr>
            <w:webHidden/>
          </w:rPr>
          <w:fldChar w:fldCharType="begin"/>
        </w:r>
        <w:r w:rsidR="00CC5E8A" w:rsidRPr="00D805E5">
          <w:rPr>
            <w:webHidden/>
          </w:rPr>
          <w:instrText xml:space="preserve"> PAGEREF _Toc364850053 \h </w:instrText>
        </w:r>
        <w:r w:rsidR="000517EC" w:rsidRPr="00D805E5">
          <w:rPr>
            <w:webHidden/>
          </w:rPr>
        </w:r>
        <w:r w:rsidR="000517EC" w:rsidRPr="00D805E5">
          <w:rPr>
            <w:webHidden/>
          </w:rPr>
          <w:fldChar w:fldCharType="separate"/>
        </w:r>
        <w:r w:rsidR="00FF7429" w:rsidRPr="00D805E5">
          <w:rPr>
            <w:webHidden/>
          </w:rPr>
          <w:t>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4" w:history="1">
        <w:r w:rsidR="00CC5E8A" w:rsidRPr="00D805E5">
          <w:rPr>
            <w:rStyle w:val="Hipercze"/>
            <w:color w:val="auto"/>
          </w:rPr>
          <w:t>Część VII - Termin wykonania zamówienia</w:t>
        </w:r>
        <w:r w:rsidR="00CC5E8A" w:rsidRPr="00D805E5">
          <w:rPr>
            <w:webHidden/>
          </w:rPr>
          <w:tab/>
        </w:r>
        <w:r w:rsidR="000517EC" w:rsidRPr="00D805E5">
          <w:rPr>
            <w:webHidden/>
          </w:rPr>
          <w:fldChar w:fldCharType="begin"/>
        </w:r>
        <w:r w:rsidR="00CC5E8A" w:rsidRPr="00D805E5">
          <w:rPr>
            <w:webHidden/>
          </w:rPr>
          <w:instrText xml:space="preserve"> PAGEREF _Toc364850054 \h </w:instrText>
        </w:r>
        <w:r w:rsidR="000517EC" w:rsidRPr="00D805E5">
          <w:rPr>
            <w:webHidden/>
          </w:rPr>
        </w:r>
        <w:r w:rsidR="000517EC" w:rsidRPr="00D805E5">
          <w:rPr>
            <w:webHidden/>
          </w:rPr>
          <w:fldChar w:fldCharType="separate"/>
        </w:r>
        <w:r w:rsidR="00FF7429" w:rsidRPr="00D805E5">
          <w:rPr>
            <w:webHidden/>
          </w:rPr>
          <w:t>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5" w:history="1">
        <w:r w:rsidR="00CC5E8A" w:rsidRPr="00D805E5">
          <w:rPr>
            <w:rStyle w:val="Hipercze"/>
            <w:color w:val="auto"/>
          </w:rPr>
          <w:t>Część VIII - Podwykonawstwo</w:t>
        </w:r>
        <w:r w:rsidR="00CC5E8A" w:rsidRPr="00D805E5">
          <w:rPr>
            <w:webHidden/>
          </w:rPr>
          <w:tab/>
        </w:r>
        <w:r w:rsidR="000517EC" w:rsidRPr="00D805E5">
          <w:rPr>
            <w:webHidden/>
          </w:rPr>
          <w:fldChar w:fldCharType="begin"/>
        </w:r>
        <w:r w:rsidR="00CC5E8A" w:rsidRPr="00D805E5">
          <w:rPr>
            <w:webHidden/>
          </w:rPr>
          <w:instrText xml:space="preserve"> PAGEREF _Toc364850055 \h </w:instrText>
        </w:r>
        <w:r w:rsidR="000517EC" w:rsidRPr="00D805E5">
          <w:rPr>
            <w:webHidden/>
          </w:rPr>
        </w:r>
        <w:r w:rsidR="000517EC" w:rsidRPr="00D805E5">
          <w:rPr>
            <w:webHidden/>
          </w:rPr>
          <w:fldChar w:fldCharType="separate"/>
        </w:r>
        <w:r w:rsidR="00FF7429" w:rsidRPr="00D805E5">
          <w:rPr>
            <w:webHidden/>
          </w:rPr>
          <w:t>7</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6" w:history="1">
        <w:r w:rsidR="00CC5E8A" w:rsidRPr="00D805E5">
          <w:rPr>
            <w:rStyle w:val="Hipercze"/>
            <w:color w:val="auto"/>
          </w:rPr>
          <w:t>Część IX - Warunki udziału i wymagania Zamawiającego w postępowaniu oraz sposób dokonywania oceny spełnienia tych warunków i  wymagań</w:t>
        </w:r>
        <w:r w:rsidR="00CC5E8A" w:rsidRPr="00D805E5">
          <w:rPr>
            <w:webHidden/>
          </w:rPr>
          <w:tab/>
        </w:r>
        <w:r w:rsidR="000517EC" w:rsidRPr="00D805E5">
          <w:rPr>
            <w:webHidden/>
          </w:rPr>
          <w:fldChar w:fldCharType="begin"/>
        </w:r>
        <w:r w:rsidR="00CC5E8A" w:rsidRPr="00D805E5">
          <w:rPr>
            <w:webHidden/>
          </w:rPr>
          <w:instrText xml:space="preserve"> PAGEREF _Toc364850056 \h </w:instrText>
        </w:r>
        <w:r w:rsidR="000517EC" w:rsidRPr="00D805E5">
          <w:rPr>
            <w:webHidden/>
          </w:rPr>
        </w:r>
        <w:r w:rsidR="000517EC" w:rsidRPr="00D805E5">
          <w:rPr>
            <w:webHidden/>
          </w:rPr>
          <w:fldChar w:fldCharType="separate"/>
        </w:r>
        <w:r w:rsidR="00FF7429" w:rsidRPr="00D805E5">
          <w:rPr>
            <w:webHidden/>
          </w:rPr>
          <w:t>7</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7" w:history="1">
        <w:r w:rsidR="00CC5E8A" w:rsidRPr="00D805E5">
          <w:rPr>
            <w:rStyle w:val="Hipercze"/>
            <w:color w:val="auto"/>
          </w:rPr>
          <w:t>Część X - Oświadczenia i dokumenty, jakie mają dostarczyć Wykonawcy w celu potwierdzenia spełnienia warunków udziału  w postępowaniu.</w:t>
        </w:r>
        <w:r w:rsidR="00CC5E8A" w:rsidRPr="00D805E5">
          <w:rPr>
            <w:webHidden/>
          </w:rPr>
          <w:tab/>
        </w:r>
        <w:r w:rsidR="000517EC" w:rsidRPr="00D805E5">
          <w:rPr>
            <w:webHidden/>
          </w:rPr>
          <w:fldChar w:fldCharType="begin"/>
        </w:r>
        <w:r w:rsidR="00CC5E8A" w:rsidRPr="00D805E5">
          <w:rPr>
            <w:webHidden/>
          </w:rPr>
          <w:instrText xml:space="preserve"> PAGEREF _Toc364850057 \h </w:instrText>
        </w:r>
        <w:r w:rsidR="000517EC" w:rsidRPr="00D805E5">
          <w:rPr>
            <w:webHidden/>
          </w:rPr>
        </w:r>
        <w:r w:rsidR="000517EC" w:rsidRPr="00D805E5">
          <w:rPr>
            <w:webHidden/>
          </w:rPr>
          <w:fldChar w:fldCharType="separate"/>
        </w:r>
        <w:r w:rsidR="00FF7429" w:rsidRPr="00D805E5">
          <w:rPr>
            <w:webHidden/>
          </w:rPr>
          <w:t>10</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8" w:history="1">
        <w:r w:rsidR="00CC5E8A" w:rsidRPr="00D805E5">
          <w:rPr>
            <w:rStyle w:val="Hipercze"/>
            <w:color w:val="auto"/>
          </w:rPr>
          <w:t>Część XI - Informacja o sposobie przekazywania oświadczeń i dokumentów.</w:t>
        </w:r>
        <w:r w:rsidR="00CC5E8A" w:rsidRPr="00D805E5">
          <w:rPr>
            <w:webHidden/>
          </w:rPr>
          <w:tab/>
        </w:r>
        <w:r w:rsidR="000517EC" w:rsidRPr="00D805E5">
          <w:rPr>
            <w:webHidden/>
          </w:rPr>
          <w:fldChar w:fldCharType="begin"/>
        </w:r>
        <w:r w:rsidR="00CC5E8A" w:rsidRPr="00D805E5">
          <w:rPr>
            <w:webHidden/>
          </w:rPr>
          <w:instrText xml:space="preserve"> PAGEREF _Toc364850058 \h </w:instrText>
        </w:r>
        <w:r w:rsidR="000517EC" w:rsidRPr="00D805E5">
          <w:rPr>
            <w:webHidden/>
          </w:rPr>
        </w:r>
        <w:r w:rsidR="000517EC" w:rsidRPr="00D805E5">
          <w:rPr>
            <w:webHidden/>
          </w:rPr>
          <w:fldChar w:fldCharType="separate"/>
        </w:r>
        <w:r w:rsidR="00FF7429" w:rsidRPr="00D805E5">
          <w:rPr>
            <w:webHidden/>
          </w:rPr>
          <w:t>14</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59" w:history="1">
        <w:r w:rsidR="00CC5E8A" w:rsidRPr="00D805E5">
          <w:rPr>
            <w:rStyle w:val="Hipercze"/>
            <w:color w:val="auto"/>
          </w:rPr>
          <w:t>Część XII - Informacja o sposobie porozumiewania się. Osoby uprawnione do porozumiewania się z Wykonawcami.</w:t>
        </w:r>
        <w:r w:rsidR="00CC5E8A" w:rsidRPr="00D805E5">
          <w:rPr>
            <w:webHidden/>
          </w:rPr>
          <w:tab/>
        </w:r>
        <w:r w:rsidR="000517EC" w:rsidRPr="00D805E5">
          <w:rPr>
            <w:webHidden/>
          </w:rPr>
          <w:fldChar w:fldCharType="begin"/>
        </w:r>
        <w:r w:rsidR="00CC5E8A" w:rsidRPr="00D805E5">
          <w:rPr>
            <w:webHidden/>
          </w:rPr>
          <w:instrText xml:space="preserve"> PAGEREF _Toc364850059 \h </w:instrText>
        </w:r>
        <w:r w:rsidR="000517EC" w:rsidRPr="00D805E5">
          <w:rPr>
            <w:webHidden/>
          </w:rPr>
        </w:r>
        <w:r w:rsidR="000517EC" w:rsidRPr="00D805E5">
          <w:rPr>
            <w:webHidden/>
          </w:rPr>
          <w:fldChar w:fldCharType="separate"/>
        </w:r>
        <w:r w:rsidR="00FF7429" w:rsidRPr="00D805E5">
          <w:rPr>
            <w:webHidden/>
          </w:rPr>
          <w:t>14</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0" w:history="1">
        <w:r w:rsidR="00CC5E8A" w:rsidRPr="00D805E5">
          <w:rPr>
            <w:rStyle w:val="Hipercze"/>
            <w:color w:val="auto"/>
          </w:rPr>
          <w:t>Część XIII - Wymagania dotyczące wadium</w:t>
        </w:r>
        <w:r w:rsidR="00CC5E8A" w:rsidRPr="00D805E5">
          <w:rPr>
            <w:webHidden/>
          </w:rPr>
          <w:tab/>
        </w:r>
        <w:r w:rsidR="000517EC" w:rsidRPr="00D805E5">
          <w:rPr>
            <w:webHidden/>
          </w:rPr>
          <w:fldChar w:fldCharType="begin"/>
        </w:r>
        <w:r w:rsidR="00CC5E8A" w:rsidRPr="00D805E5">
          <w:rPr>
            <w:webHidden/>
          </w:rPr>
          <w:instrText xml:space="preserve"> PAGEREF _Toc364850060 \h </w:instrText>
        </w:r>
        <w:r w:rsidR="000517EC" w:rsidRPr="00D805E5">
          <w:rPr>
            <w:webHidden/>
          </w:rPr>
        </w:r>
        <w:r w:rsidR="000517EC" w:rsidRPr="00D805E5">
          <w:rPr>
            <w:webHidden/>
          </w:rPr>
          <w:fldChar w:fldCharType="separate"/>
        </w:r>
        <w:r w:rsidR="00FF7429" w:rsidRPr="00D805E5">
          <w:rPr>
            <w:webHidden/>
          </w:rPr>
          <w:t>14</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1" w:history="1">
        <w:r w:rsidR="00CC5E8A" w:rsidRPr="00D805E5">
          <w:rPr>
            <w:rStyle w:val="Hipercze"/>
            <w:color w:val="auto"/>
          </w:rPr>
          <w:t>Część XIV - Termin związania ofertą</w:t>
        </w:r>
        <w:r w:rsidR="00CC5E8A" w:rsidRPr="00D805E5">
          <w:rPr>
            <w:webHidden/>
          </w:rPr>
          <w:tab/>
        </w:r>
        <w:r w:rsidR="000517EC" w:rsidRPr="00D805E5">
          <w:rPr>
            <w:webHidden/>
          </w:rPr>
          <w:fldChar w:fldCharType="begin"/>
        </w:r>
        <w:r w:rsidR="00CC5E8A" w:rsidRPr="00D805E5">
          <w:rPr>
            <w:webHidden/>
          </w:rPr>
          <w:instrText xml:space="preserve"> PAGEREF _Toc364850061 \h </w:instrText>
        </w:r>
        <w:r w:rsidR="000517EC" w:rsidRPr="00D805E5">
          <w:rPr>
            <w:webHidden/>
          </w:rPr>
        </w:r>
        <w:r w:rsidR="000517EC" w:rsidRPr="00D805E5">
          <w:rPr>
            <w:webHidden/>
          </w:rPr>
          <w:fldChar w:fldCharType="separate"/>
        </w:r>
        <w:r w:rsidR="00FF7429" w:rsidRPr="00D805E5">
          <w:rPr>
            <w:webHidden/>
          </w:rPr>
          <w:t>16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2" w:history="1">
        <w:r w:rsidR="00CC5E8A" w:rsidRPr="00D805E5">
          <w:rPr>
            <w:rStyle w:val="Hipercze"/>
            <w:color w:val="auto"/>
          </w:rPr>
          <w:t>Część XV - Opis sposobu przygotowania ofert</w:t>
        </w:r>
        <w:r w:rsidR="00CC5E8A" w:rsidRPr="00D805E5">
          <w:rPr>
            <w:webHidden/>
          </w:rPr>
          <w:tab/>
        </w:r>
        <w:r w:rsidR="000517EC" w:rsidRPr="00D805E5">
          <w:rPr>
            <w:webHidden/>
          </w:rPr>
          <w:fldChar w:fldCharType="begin"/>
        </w:r>
        <w:r w:rsidR="00CC5E8A" w:rsidRPr="00D805E5">
          <w:rPr>
            <w:webHidden/>
          </w:rPr>
          <w:instrText xml:space="preserve"> PAGEREF _Toc364850062 \h </w:instrText>
        </w:r>
        <w:r w:rsidR="000517EC" w:rsidRPr="00D805E5">
          <w:rPr>
            <w:webHidden/>
          </w:rPr>
        </w:r>
        <w:r w:rsidR="000517EC" w:rsidRPr="00D805E5">
          <w:rPr>
            <w:webHidden/>
          </w:rPr>
          <w:fldChar w:fldCharType="separate"/>
        </w:r>
        <w:r w:rsidR="00FF7429" w:rsidRPr="00D805E5">
          <w:rPr>
            <w:webHidden/>
          </w:rPr>
          <w:t>16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3" w:history="1">
        <w:r w:rsidR="00CC5E8A" w:rsidRPr="00D805E5">
          <w:rPr>
            <w:rStyle w:val="Hipercze"/>
            <w:color w:val="auto"/>
          </w:rPr>
          <w:t>Część XVI - Miejsce oraz termin składania i otwarcia ofert</w:t>
        </w:r>
        <w:r w:rsidR="00CC5E8A" w:rsidRPr="00D805E5">
          <w:rPr>
            <w:webHidden/>
          </w:rPr>
          <w:tab/>
        </w:r>
        <w:r w:rsidR="000517EC" w:rsidRPr="00D805E5">
          <w:rPr>
            <w:webHidden/>
          </w:rPr>
          <w:fldChar w:fldCharType="begin"/>
        </w:r>
        <w:r w:rsidR="00CC5E8A" w:rsidRPr="00D805E5">
          <w:rPr>
            <w:webHidden/>
          </w:rPr>
          <w:instrText xml:space="preserve"> PAGEREF _Toc364850063 \h </w:instrText>
        </w:r>
        <w:r w:rsidR="000517EC" w:rsidRPr="00D805E5">
          <w:rPr>
            <w:webHidden/>
          </w:rPr>
        </w:r>
        <w:r w:rsidR="000517EC" w:rsidRPr="00D805E5">
          <w:rPr>
            <w:webHidden/>
          </w:rPr>
          <w:fldChar w:fldCharType="separate"/>
        </w:r>
        <w:r w:rsidR="00FF7429" w:rsidRPr="00D805E5">
          <w:rPr>
            <w:webHidden/>
          </w:rPr>
          <w:t>16</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4" w:history="1">
        <w:r w:rsidR="00CC5E8A" w:rsidRPr="00D805E5">
          <w:rPr>
            <w:rStyle w:val="Hipercze"/>
            <w:color w:val="auto"/>
          </w:rPr>
          <w:t>Część XVII - Opis sposobu obliczenia ceny</w:t>
        </w:r>
        <w:r w:rsidR="00CC5E8A" w:rsidRPr="00D805E5">
          <w:rPr>
            <w:webHidden/>
          </w:rPr>
          <w:tab/>
        </w:r>
        <w:r w:rsidR="000517EC" w:rsidRPr="00D805E5">
          <w:rPr>
            <w:webHidden/>
          </w:rPr>
          <w:fldChar w:fldCharType="begin"/>
        </w:r>
        <w:r w:rsidR="00CC5E8A" w:rsidRPr="00D805E5">
          <w:rPr>
            <w:webHidden/>
          </w:rPr>
          <w:instrText xml:space="preserve"> PAGEREF _Toc364850064 \h </w:instrText>
        </w:r>
        <w:r w:rsidR="000517EC" w:rsidRPr="00D805E5">
          <w:rPr>
            <w:webHidden/>
          </w:rPr>
        </w:r>
        <w:r w:rsidR="000517EC" w:rsidRPr="00D805E5">
          <w:rPr>
            <w:webHidden/>
          </w:rPr>
          <w:fldChar w:fldCharType="separate"/>
        </w:r>
        <w:r w:rsidR="00FF7429" w:rsidRPr="00D805E5">
          <w:rPr>
            <w:webHidden/>
          </w:rPr>
          <w:t>19</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5" w:history="1">
        <w:r w:rsidR="00CC5E8A" w:rsidRPr="00D805E5">
          <w:rPr>
            <w:rStyle w:val="Hipercze"/>
            <w:color w:val="auto"/>
          </w:rPr>
          <w:t>Część XVIII - Opis kryteriów, ich znaczenie oraz sposób oceny ofert</w:t>
        </w:r>
        <w:r w:rsidR="00CC5E8A" w:rsidRPr="00D805E5">
          <w:rPr>
            <w:webHidden/>
          </w:rPr>
          <w:tab/>
        </w:r>
        <w:r w:rsidR="000517EC" w:rsidRPr="00D805E5">
          <w:rPr>
            <w:webHidden/>
          </w:rPr>
          <w:fldChar w:fldCharType="begin"/>
        </w:r>
        <w:r w:rsidR="00CC5E8A" w:rsidRPr="00D805E5">
          <w:rPr>
            <w:webHidden/>
          </w:rPr>
          <w:instrText xml:space="preserve"> PAGEREF _Toc364850065 \h </w:instrText>
        </w:r>
        <w:r w:rsidR="000517EC" w:rsidRPr="00D805E5">
          <w:rPr>
            <w:webHidden/>
          </w:rPr>
        </w:r>
        <w:r w:rsidR="000517EC" w:rsidRPr="00D805E5">
          <w:rPr>
            <w:webHidden/>
          </w:rPr>
          <w:fldChar w:fldCharType="separate"/>
        </w:r>
        <w:r w:rsidR="00FF7429" w:rsidRPr="00D805E5">
          <w:rPr>
            <w:webHidden/>
          </w:rPr>
          <w:t>20</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6" w:history="1">
        <w:r w:rsidR="00CC5E8A" w:rsidRPr="00D805E5">
          <w:rPr>
            <w:rStyle w:val="Hipercze"/>
            <w:color w:val="auto"/>
          </w:rPr>
          <w:t>Część XIX - Informacja o formalnościach po wyborze oferty</w:t>
        </w:r>
        <w:r w:rsidR="00CC5E8A" w:rsidRPr="00D805E5">
          <w:rPr>
            <w:webHidden/>
          </w:rPr>
          <w:tab/>
        </w:r>
        <w:r w:rsidR="000517EC" w:rsidRPr="00D805E5">
          <w:rPr>
            <w:webHidden/>
          </w:rPr>
          <w:fldChar w:fldCharType="begin"/>
        </w:r>
        <w:r w:rsidR="00CC5E8A" w:rsidRPr="00D805E5">
          <w:rPr>
            <w:webHidden/>
          </w:rPr>
          <w:instrText xml:space="preserve"> PAGEREF _Toc364850066 \h </w:instrText>
        </w:r>
        <w:r w:rsidR="000517EC" w:rsidRPr="00D805E5">
          <w:rPr>
            <w:webHidden/>
          </w:rPr>
        </w:r>
        <w:r w:rsidR="000517EC" w:rsidRPr="00D805E5">
          <w:rPr>
            <w:webHidden/>
          </w:rPr>
          <w:fldChar w:fldCharType="separate"/>
        </w:r>
        <w:r w:rsidR="00FF7429" w:rsidRPr="00D805E5">
          <w:rPr>
            <w:webHidden/>
          </w:rPr>
          <w:t>22</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7" w:history="1">
        <w:r w:rsidR="00CC5E8A" w:rsidRPr="00D805E5">
          <w:rPr>
            <w:rStyle w:val="Hipercze"/>
            <w:color w:val="auto"/>
          </w:rPr>
          <w:t>Część XX - Zabezpieczenie należytego wykonania umowy</w:t>
        </w:r>
        <w:r w:rsidR="00CC5E8A" w:rsidRPr="00D805E5">
          <w:rPr>
            <w:webHidden/>
          </w:rPr>
          <w:tab/>
        </w:r>
        <w:r w:rsidR="000517EC" w:rsidRPr="00D805E5">
          <w:rPr>
            <w:webHidden/>
          </w:rPr>
          <w:fldChar w:fldCharType="begin"/>
        </w:r>
        <w:r w:rsidR="00CC5E8A" w:rsidRPr="00D805E5">
          <w:rPr>
            <w:webHidden/>
          </w:rPr>
          <w:instrText xml:space="preserve"> PAGEREF _Toc364850067 \h </w:instrText>
        </w:r>
        <w:r w:rsidR="000517EC" w:rsidRPr="00D805E5">
          <w:rPr>
            <w:webHidden/>
          </w:rPr>
        </w:r>
        <w:r w:rsidR="000517EC" w:rsidRPr="00D805E5">
          <w:rPr>
            <w:webHidden/>
          </w:rPr>
          <w:fldChar w:fldCharType="separate"/>
        </w:r>
        <w:r w:rsidR="00FF7429" w:rsidRPr="00D805E5">
          <w:rPr>
            <w:webHidden/>
          </w:rPr>
          <w:t>24</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8" w:history="1">
        <w:r w:rsidR="00CC5E8A" w:rsidRPr="00D805E5">
          <w:rPr>
            <w:rStyle w:val="Hipercze"/>
            <w:color w:val="auto"/>
          </w:rPr>
          <w:t>Część XXI - Istotne postanowienia umowy i formalności jakich Wykonawca dokona po zawarciu umowy</w:t>
        </w:r>
        <w:r w:rsidR="00CC5E8A" w:rsidRPr="00D805E5">
          <w:rPr>
            <w:webHidden/>
          </w:rPr>
          <w:tab/>
        </w:r>
        <w:r w:rsidR="000517EC" w:rsidRPr="00D805E5">
          <w:rPr>
            <w:webHidden/>
          </w:rPr>
          <w:fldChar w:fldCharType="begin"/>
        </w:r>
        <w:r w:rsidR="00CC5E8A" w:rsidRPr="00D805E5">
          <w:rPr>
            <w:webHidden/>
          </w:rPr>
          <w:instrText xml:space="preserve"> PAGEREF _Toc364850068 \h </w:instrText>
        </w:r>
        <w:r w:rsidR="000517EC" w:rsidRPr="00D805E5">
          <w:rPr>
            <w:webHidden/>
          </w:rPr>
        </w:r>
        <w:r w:rsidR="000517EC" w:rsidRPr="00D805E5">
          <w:rPr>
            <w:webHidden/>
          </w:rPr>
          <w:fldChar w:fldCharType="separate"/>
        </w:r>
        <w:r w:rsidR="00FF7429" w:rsidRPr="00D805E5">
          <w:rPr>
            <w:webHidden/>
          </w:rPr>
          <w:t>24</w:t>
        </w:r>
        <w:r w:rsidR="000517EC" w:rsidRPr="00D805E5">
          <w:rPr>
            <w:webHidden/>
          </w:rPr>
          <w:fldChar w:fldCharType="end"/>
        </w:r>
      </w:hyperlink>
    </w:p>
    <w:p w:rsidR="00CC5E8A" w:rsidRPr="00D805E5" w:rsidRDefault="00E219CC">
      <w:pPr>
        <w:pStyle w:val="Spistreci2"/>
        <w:rPr>
          <w:rFonts w:asciiTheme="minorHAnsi" w:eastAsiaTheme="minorEastAsia" w:hAnsiTheme="minorHAnsi" w:cstheme="minorBidi"/>
          <w:sz w:val="22"/>
          <w:szCs w:val="22"/>
        </w:rPr>
      </w:pPr>
      <w:hyperlink w:anchor="_Toc364850069" w:history="1">
        <w:r w:rsidR="00CC5E8A" w:rsidRPr="00D805E5">
          <w:rPr>
            <w:rStyle w:val="Hipercze"/>
            <w:color w:val="auto"/>
          </w:rPr>
          <w:t>Część XXII - Pouczenie o środkach ochrony prawnej</w:t>
        </w:r>
        <w:r w:rsidR="00CC5E8A" w:rsidRPr="00D805E5">
          <w:rPr>
            <w:webHidden/>
          </w:rPr>
          <w:tab/>
        </w:r>
        <w:r w:rsidR="000517EC" w:rsidRPr="00D805E5">
          <w:rPr>
            <w:webHidden/>
          </w:rPr>
          <w:fldChar w:fldCharType="begin"/>
        </w:r>
        <w:r w:rsidR="00CC5E8A" w:rsidRPr="00D805E5">
          <w:rPr>
            <w:webHidden/>
          </w:rPr>
          <w:instrText xml:space="preserve"> PAGEREF _Toc364850069 \h </w:instrText>
        </w:r>
        <w:r w:rsidR="000517EC" w:rsidRPr="00D805E5">
          <w:rPr>
            <w:webHidden/>
          </w:rPr>
        </w:r>
        <w:r w:rsidR="000517EC" w:rsidRPr="00D805E5">
          <w:rPr>
            <w:webHidden/>
          </w:rPr>
          <w:fldChar w:fldCharType="separate"/>
        </w:r>
        <w:r w:rsidR="00FF7429" w:rsidRPr="00D805E5">
          <w:rPr>
            <w:webHidden/>
          </w:rPr>
          <w:t>24</w:t>
        </w:r>
        <w:r w:rsidR="000517EC" w:rsidRPr="00D805E5">
          <w:rPr>
            <w:webHidden/>
          </w:rPr>
          <w:fldChar w:fldCharType="end"/>
        </w:r>
      </w:hyperlink>
    </w:p>
    <w:p w:rsidR="006D3A14" w:rsidRPr="00D805E5" w:rsidRDefault="000517EC" w:rsidP="006622FE">
      <w:pPr>
        <w:spacing w:line="360" w:lineRule="auto"/>
        <w:jc w:val="both"/>
      </w:pPr>
      <w:r w:rsidRPr="00D805E5">
        <w:fldChar w:fldCharType="end"/>
      </w:r>
    </w:p>
    <w:p w:rsidR="006D3A14" w:rsidRPr="00D805E5" w:rsidRDefault="006D3A14">
      <w:r w:rsidRPr="00D805E5">
        <w:br w:type="page"/>
      </w:r>
    </w:p>
    <w:p w:rsidR="006C781E" w:rsidRPr="00D805E5" w:rsidRDefault="006C781E" w:rsidP="006622FE">
      <w:pPr>
        <w:pStyle w:val="Nagwek2"/>
        <w:jc w:val="both"/>
      </w:pPr>
      <w:bookmarkStart w:id="0" w:name="_Toc364850048"/>
      <w:r w:rsidRPr="00D805E5">
        <w:lastRenderedPageBreak/>
        <w:t xml:space="preserve">Część </w:t>
      </w:r>
      <w:r w:rsidR="005D6E7E" w:rsidRPr="00D805E5">
        <w:t xml:space="preserve">I </w:t>
      </w:r>
      <w:r w:rsidR="006622FE" w:rsidRPr="00D805E5">
        <w:t>-</w:t>
      </w:r>
      <w:r w:rsidR="005D6E7E" w:rsidRPr="00D805E5">
        <w:t xml:space="preserve"> Nazwa i adres Zamawiającego</w:t>
      </w:r>
      <w:bookmarkEnd w:id="0"/>
      <w:r w:rsidR="00774182" w:rsidRPr="00D805E5">
        <w:t>.</w:t>
      </w:r>
    </w:p>
    <w:p w:rsidR="005F067C" w:rsidRPr="00D805E5" w:rsidRDefault="005F067C" w:rsidP="006622FE">
      <w:pPr>
        <w:jc w:val="both"/>
        <w:rPr>
          <w:rFonts w:ascii="Tahoma" w:hAnsi="Tahoma" w:cs="Tahoma"/>
          <w:b/>
          <w:bCs/>
        </w:rPr>
      </w:pPr>
    </w:p>
    <w:p w:rsidR="005F067C" w:rsidRPr="00D805E5" w:rsidRDefault="005F067C" w:rsidP="006622FE">
      <w:pPr>
        <w:jc w:val="both"/>
        <w:rPr>
          <w:rFonts w:ascii="Tahoma" w:hAnsi="Tahoma" w:cs="Tahoma"/>
          <w:b/>
          <w:bCs/>
        </w:rPr>
      </w:pPr>
      <w:r w:rsidRPr="00D805E5">
        <w:rPr>
          <w:rFonts w:ascii="Tahoma" w:hAnsi="Tahoma" w:cs="Tahoma"/>
          <w:b/>
          <w:bCs/>
        </w:rPr>
        <w:t>Powiat Goleniowski</w:t>
      </w:r>
    </w:p>
    <w:p w:rsidR="005F067C" w:rsidRPr="00D805E5" w:rsidRDefault="005F067C" w:rsidP="006622FE">
      <w:pPr>
        <w:jc w:val="both"/>
        <w:rPr>
          <w:rFonts w:ascii="Tahoma" w:hAnsi="Tahoma" w:cs="Tahoma"/>
          <w:b/>
          <w:bCs/>
        </w:rPr>
      </w:pPr>
      <w:proofErr w:type="gramStart"/>
      <w:r w:rsidRPr="00D805E5">
        <w:rPr>
          <w:rFonts w:ascii="Tahoma" w:hAnsi="Tahoma" w:cs="Tahoma"/>
          <w:b/>
          <w:bCs/>
        </w:rPr>
        <w:t>ul</w:t>
      </w:r>
      <w:proofErr w:type="gramEnd"/>
      <w:r w:rsidRPr="00D805E5">
        <w:rPr>
          <w:rFonts w:ascii="Tahoma" w:hAnsi="Tahoma" w:cs="Tahoma"/>
          <w:b/>
          <w:bCs/>
        </w:rPr>
        <w:t xml:space="preserve">. Dworcowa 1, </w:t>
      </w:r>
    </w:p>
    <w:p w:rsidR="005F067C" w:rsidRPr="00D805E5" w:rsidRDefault="005F067C" w:rsidP="006622FE">
      <w:pPr>
        <w:jc w:val="both"/>
        <w:rPr>
          <w:rFonts w:ascii="Tahoma" w:hAnsi="Tahoma" w:cs="Tahoma"/>
          <w:b/>
          <w:bCs/>
        </w:rPr>
      </w:pPr>
      <w:r w:rsidRPr="00D805E5">
        <w:rPr>
          <w:rFonts w:ascii="Tahoma" w:hAnsi="Tahoma" w:cs="Tahoma"/>
          <w:b/>
          <w:bCs/>
        </w:rPr>
        <w:t>72 – 100 Goleniów</w:t>
      </w:r>
    </w:p>
    <w:p w:rsidR="005F067C" w:rsidRPr="00D805E5" w:rsidRDefault="005F067C" w:rsidP="006622FE">
      <w:pPr>
        <w:jc w:val="both"/>
        <w:rPr>
          <w:rFonts w:ascii="Tahoma" w:hAnsi="Tahoma" w:cs="Tahoma"/>
          <w:b/>
          <w:bCs/>
        </w:rPr>
      </w:pPr>
      <w:proofErr w:type="gramStart"/>
      <w:r w:rsidRPr="00D805E5">
        <w:rPr>
          <w:rFonts w:ascii="Tahoma" w:hAnsi="Tahoma" w:cs="Tahoma"/>
          <w:b/>
          <w:bCs/>
        </w:rPr>
        <w:t>strona</w:t>
      </w:r>
      <w:proofErr w:type="gramEnd"/>
      <w:r w:rsidRPr="00D805E5">
        <w:rPr>
          <w:rFonts w:ascii="Tahoma" w:hAnsi="Tahoma" w:cs="Tahoma"/>
          <w:b/>
          <w:bCs/>
        </w:rPr>
        <w:t xml:space="preserve"> internetowa: </w:t>
      </w:r>
      <w:hyperlink r:id="rId9" w:history="1">
        <w:r w:rsidRPr="00D805E5">
          <w:rPr>
            <w:rStyle w:val="Hipercze"/>
            <w:rFonts w:ascii="Tahoma" w:hAnsi="Tahoma" w:cs="Tahoma"/>
            <w:b/>
            <w:bCs/>
            <w:color w:val="auto"/>
            <w:u w:val="none"/>
          </w:rPr>
          <w:t>www.powiat-goleniowski.pl</w:t>
        </w:r>
      </w:hyperlink>
    </w:p>
    <w:p w:rsidR="005F067C" w:rsidRPr="00D805E5" w:rsidRDefault="005F067C" w:rsidP="006622FE">
      <w:pPr>
        <w:jc w:val="both"/>
        <w:rPr>
          <w:rFonts w:ascii="Tahoma" w:hAnsi="Tahoma" w:cs="Tahoma"/>
          <w:b/>
          <w:bCs/>
        </w:rPr>
      </w:pPr>
      <w:proofErr w:type="gramStart"/>
      <w:r w:rsidRPr="00D805E5">
        <w:rPr>
          <w:rFonts w:ascii="Tahoma" w:hAnsi="Tahoma" w:cs="Tahoma"/>
          <w:b/>
          <w:bCs/>
        </w:rPr>
        <w:t>numer</w:t>
      </w:r>
      <w:proofErr w:type="gramEnd"/>
      <w:r w:rsidRPr="00D805E5">
        <w:rPr>
          <w:rFonts w:ascii="Tahoma" w:hAnsi="Tahoma" w:cs="Tahoma"/>
          <w:b/>
          <w:bCs/>
        </w:rPr>
        <w:t xml:space="preserve"> telefonu: (0-91)  4</w:t>
      </w:r>
      <w:r w:rsidR="000C479B" w:rsidRPr="00D805E5">
        <w:rPr>
          <w:rFonts w:ascii="Tahoma" w:hAnsi="Tahoma" w:cs="Tahoma"/>
          <w:b/>
          <w:bCs/>
        </w:rPr>
        <w:t>71</w:t>
      </w:r>
      <w:r w:rsidRPr="00D805E5">
        <w:rPr>
          <w:rFonts w:ascii="Tahoma" w:hAnsi="Tahoma" w:cs="Tahoma"/>
          <w:b/>
          <w:bCs/>
        </w:rPr>
        <w:t>-0</w:t>
      </w:r>
      <w:r w:rsidR="000C479B" w:rsidRPr="00D805E5">
        <w:rPr>
          <w:rFonts w:ascii="Tahoma" w:hAnsi="Tahoma" w:cs="Tahoma"/>
          <w:b/>
          <w:bCs/>
        </w:rPr>
        <w:t>2</w:t>
      </w:r>
      <w:r w:rsidRPr="00D805E5">
        <w:rPr>
          <w:rFonts w:ascii="Tahoma" w:hAnsi="Tahoma" w:cs="Tahoma"/>
          <w:b/>
          <w:bCs/>
        </w:rPr>
        <w:t>-</w:t>
      </w:r>
      <w:r w:rsidR="000C479B" w:rsidRPr="00D805E5">
        <w:rPr>
          <w:rFonts w:ascii="Tahoma" w:hAnsi="Tahoma" w:cs="Tahoma"/>
          <w:b/>
          <w:bCs/>
        </w:rPr>
        <w:t>65</w:t>
      </w:r>
      <w:r w:rsidRPr="00D805E5">
        <w:rPr>
          <w:rFonts w:ascii="Tahoma" w:hAnsi="Tahoma" w:cs="Tahoma"/>
          <w:b/>
          <w:bCs/>
        </w:rPr>
        <w:t xml:space="preserve">, </w:t>
      </w:r>
    </w:p>
    <w:p w:rsidR="005F067C" w:rsidRPr="00D805E5" w:rsidRDefault="005F067C" w:rsidP="006622FE">
      <w:pPr>
        <w:jc w:val="both"/>
        <w:rPr>
          <w:rFonts w:ascii="Tahoma" w:hAnsi="Tahoma" w:cs="Tahoma"/>
          <w:b/>
          <w:bCs/>
        </w:rPr>
      </w:pPr>
      <w:proofErr w:type="gramStart"/>
      <w:r w:rsidRPr="00D805E5">
        <w:rPr>
          <w:rFonts w:ascii="Tahoma" w:hAnsi="Tahoma" w:cs="Tahoma"/>
          <w:b/>
          <w:bCs/>
        </w:rPr>
        <w:t>numer</w:t>
      </w:r>
      <w:proofErr w:type="gramEnd"/>
      <w:r w:rsidRPr="00D805E5">
        <w:rPr>
          <w:rFonts w:ascii="Tahoma" w:hAnsi="Tahoma" w:cs="Tahoma"/>
          <w:b/>
          <w:bCs/>
        </w:rPr>
        <w:t xml:space="preserve"> fax: </w:t>
      </w:r>
      <w:r w:rsidR="000C479B" w:rsidRPr="00D805E5">
        <w:rPr>
          <w:rFonts w:ascii="Tahoma" w:hAnsi="Tahoma" w:cs="Tahoma"/>
          <w:b/>
          <w:bCs/>
        </w:rPr>
        <w:t>(0-91) 471-02-00</w:t>
      </w:r>
    </w:p>
    <w:p w:rsidR="006C781E" w:rsidRPr="00D805E5" w:rsidRDefault="005F067C" w:rsidP="006622FE">
      <w:pPr>
        <w:jc w:val="both"/>
        <w:rPr>
          <w:rFonts w:ascii="Tahoma" w:hAnsi="Tahoma" w:cs="Tahoma"/>
          <w:b/>
        </w:rPr>
      </w:pPr>
      <w:r w:rsidRPr="00D805E5">
        <w:rPr>
          <w:rFonts w:ascii="Tahoma" w:hAnsi="Tahoma" w:cs="Tahoma"/>
          <w:b/>
          <w:bCs/>
        </w:rPr>
        <w:t xml:space="preserve">Godziny urzędowania: poniedziałek </w:t>
      </w:r>
      <w:r w:rsidR="00422EB3" w:rsidRPr="00D805E5">
        <w:rPr>
          <w:rFonts w:ascii="Tahoma" w:hAnsi="Tahoma" w:cs="Tahoma"/>
          <w:b/>
          <w:bCs/>
        </w:rPr>
        <w:t xml:space="preserve">– piątek od 7.30 </w:t>
      </w:r>
      <w:proofErr w:type="gramStart"/>
      <w:r w:rsidR="00422EB3" w:rsidRPr="00D805E5">
        <w:rPr>
          <w:rFonts w:ascii="Tahoma" w:hAnsi="Tahoma" w:cs="Tahoma"/>
          <w:b/>
          <w:bCs/>
        </w:rPr>
        <w:t>do</w:t>
      </w:r>
      <w:proofErr w:type="gramEnd"/>
      <w:r w:rsidR="00422EB3" w:rsidRPr="00D805E5">
        <w:rPr>
          <w:rFonts w:ascii="Tahoma" w:hAnsi="Tahoma" w:cs="Tahoma"/>
          <w:b/>
          <w:bCs/>
        </w:rPr>
        <w:t xml:space="preserve"> 15.30</w:t>
      </w:r>
    </w:p>
    <w:p w:rsidR="00C94319" w:rsidRPr="00D805E5" w:rsidRDefault="00C94319" w:rsidP="006622FE">
      <w:pPr>
        <w:jc w:val="both"/>
        <w:rPr>
          <w:rFonts w:ascii="Tahoma" w:hAnsi="Tahoma" w:cs="Tahoma"/>
        </w:rPr>
      </w:pPr>
    </w:p>
    <w:p w:rsidR="006C781E" w:rsidRPr="00D805E5" w:rsidRDefault="006C781E" w:rsidP="006622FE">
      <w:pPr>
        <w:pStyle w:val="Nagwek2"/>
        <w:jc w:val="both"/>
        <w:rPr>
          <w:rFonts w:ascii="Tahoma" w:hAnsi="Tahoma" w:cs="Tahoma"/>
        </w:rPr>
      </w:pPr>
      <w:bookmarkStart w:id="1" w:name="_Toc364850049"/>
      <w:r w:rsidRPr="00D805E5">
        <w:rPr>
          <w:rFonts w:ascii="Tahoma" w:hAnsi="Tahoma" w:cs="Tahoma"/>
        </w:rPr>
        <w:t xml:space="preserve">Część II </w:t>
      </w:r>
      <w:r w:rsidR="006622FE" w:rsidRPr="00D805E5">
        <w:rPr>
          <w:rFonts w:ascii="Tahoma" w:hAnsi="Tahoma" w:cs="Tahoma"/>
        </w:rPr>
        <w:t>-</w:t>
      </w:r>
      <w:r w:rsidRPr="00D805E5">
        <w:rPr>
          <w:rFonts w:ascii="Tahoma" w:hAnsi="Tahoma" w:cs="Tahoma"/>
        </w:rPr>
        <w:t xml:space="preserve"> Tryb zamówienia</w:t>
      </w:r>
      <w:r w:rsidR="00B2382E" w:rsidRPr="00D805E5">
        <w:rPr>
          <w:rFonts w:ascii="Tahoma" w:hAnsi="Tahoma" w:cs="Tahoma"/>
        </w:rPr>
        <w:t>.</w:t>
      </w:r>
      <w:bookmarkEnd w:id="1"/>
    </w:p>
    <w:p w:rsidR="006C781E" w:rsidRPr="00D805E5" w:rsidRDefault="006C781E" w:rsidP="006622FE">
      <w:pPr>
        <w:jc w:val="both"/>
        <w:rPr>
          <w:rFonts w:ascii="Tahoma" w:hAnsi="Tahoma" w:cs="Tahoma"/>
        </w:rPr>
      </w:pPr>
    </w:p>
    <w:p w:rsidR="006C781E" w:rsidRPr="00D805E5" w:rsidRDefault="006C781E" w:rsidP="006622FE">
      <w:pPr>
        <w:jc w:val="both"/>
        <w:rPr>
          <w:rFonts w:ascii="Tahoma" w:hAnsi="Tahoma" w:cs="Tahoma"/>
        </w:rPr>
      </w:pPr>
      <w:r w:rsidRPr="00D805E5">
        <w:rPr>
          <w:rFonts w:ascii="Tahoma" w:hAnsi="Tahoma" w:cs="Tahoma"/>
        </w:rPr>
        <w:t xml:space="preserve">Zamówienie prowadzone jest w trybie przetargu </w:t>
      </w:r>
      <w:r w:rsidRPr="00D805E5">
        <w:rPr>
          <w:rFonts w:ascii="Tahoma" w:hAnsi="Tahoma" w:cs="Tahoma"/>
          <w:b/>
        </w:rPr>
        <w:t xml:space="preserve">nieograniczonego </w:t>
      </w:r>
      <w:r w:rsidR="007B4AB2" w:rsidRPr="00D805E5">
        <w:rPr>
          <w:rFonts w:ascii="Tahoma" w:hAnsi="Tahoma" w:cs="Tahoma"/>
        </w:rPr>
        <w:t xml:space="preserve">o </w:t>
      </w:r>
      <w:proofErr w:type="gramStart"/>
      <w:r w:rsidR="007B4AB2" w:rsidRPr="00D805E5">
        <w:rPr>
          <w:rFonts w:ascii="Tahoma" w:hAnsi="Tahoma" w:cs="Tahoma"/>
        </w:rPr>
        <w:t>wartości  zamówienia</w:t>
      </w:r>
      <w:proofErr w:type="gramEnd"/>
      <w:r w:rsidR="007B4AB2" w:rsidRPr="00D805E5">
        <w:rPr>
          <w:rFonts w:ascii="Tahoma" w:hAnsi="Tahoma" w:cs="Tahoma"/>
        </w:rPr>
        <w:t xml:space="preserve"> mniejsze</w:t>
      </w:r>
      <w:r w:rsidR="005C7188" w:rsidRPr="00D805E5">
        <w:rPr>
          <w:rFonts w:ascii="Tahoma" w:hAnsi="Tahoma" w:cs="Tahoma"/>
        </w:rPr>
        <w:t>j</w:t>
      </w:r>
      <w:r w:rsidR="007B4AB2" w:rsidRPr="00D805E5">
        <w:rPr>
          <w:rFonts w:ascii="Tahoma" w:hAnsi="Tahoma" w:cs="Tahoma"/>
        </w:rPr>
        <w:t xml:space="preserve"> od kwot określonych w przepisach wydanych na podstawie art. 11 ust. 8 ustawy z dnia 29 stycznia 2004</w:t>
      </w:r>
      <w:r w:rsidR="003E14EA" w:rsidRPr="00D805E5">
        <w:rPr>
          <w:rFonts w:ascii="Tahoma" w:hAnsi="Tahoma" w:cs="Tahoma"/>
        </w:rPr>
        <w:t xml:space="preserve"> </w:t>
      </w:r>
      <w:r w:rsidR="007B4AB2" w:rsidRPr="00D805E5">
        <w:rPr>
          <w:rFonts w:ascii="Tahoma" w:hAnsi="Tahoma" w:cs="Tahoma"/>
        </w:rPr>
        <w:t>r. – Prawo zamówień publicznych</w:t>
      </w:r>
      <w:r w:rsidR="00422EB3" w:rsidRPr="00D805E5">
        <w:rPr>
          <w:rFonts w:ascii="Tahoma" w:hAnsi="Tahoma" w:cs="Tahoma"/>
        </w:rPr>
        <w:t xml:space="preserve"> </w:t>
      </w:r>
      <w:r w:rsidR="00152E38" w:rsidRPr="00D805E5">
        <w:rPr>
          <w:rFonts w:ascii="Tahoma" w:hAnsi="Tahoma" w:cs="Tahoma"/>
        </w:rPr>
        <w:br/>
      </w:r>
      <w:r w:rsidR="00422EB3" w:rsidRPr="00D805E5">
        <w:rPr>
          <w:rFonts w:ascii="Tahoma" w:hAnsi="Tahoma" w:cs="Tahoma"/>
        </w:rPr>
        <w:t>(</w:t>
      </w:r>
      <w:r w:rsidR="001A7D24" w:rsidRPr="00D805E5">
        <w:rPr>
          <w:rFonts w:ascii="Tahoma" w:hAnsi="Tahoma" w:cs="Tahoma"/>
        </w:rPr>
        <w:t>Dz. U z 201</w:t>
      </w:r>
      <w:r w:rsidR="0075283D" w:rsidRPr="00D805E5">
        <w:rPr>
          <w:rFonts w:ascii="Tahoma" w:hAnsi="Tahoma" w:cs="Tahoma"/>
        </w:rPr>
        <w:t>5</w:t>
      </w:r>
      <w:r w:rsidR="001A7D24" w:rsidRPr="00D805E5">
        <w:rPr>
          <w:rFonts w:ascii="Tahoma" w:hAnsi="Tahoma" w:cs="Tahoma"/>
        </w:rPr>
        <w:t xml:space="preserve"> r. poz. </w:t>
      </w:r>
      <w:r w:rsidR="00A40458" w:rsidRPr="00D805E5">
        <w:rPr>
          <w:rFonts w:ascii="Tahoma" w:hAnsi="Tahoma" w:cs="Tahoma"/>
        </w:rPr>
        <w:t>2164</w:t>
      </w:r>
      <w:r w:rsidR="00B2382E" w:rsidRPr="00D805E5">
        <w:rPr>
          <w:rFonts w:ascii="Tahoma" w:hAnsi="Tahoma" w:cs="Tahoma"/>
        </w:rPr>
        <w:t xml:space="preserve">) </w:t>
      </w:r>
      <w:r w:rsidR="00422EB3" w:rsidRPr="00D805E5">
        <w:rPr>
          <w:rFonts w:ascii="Tahoma" w:hAnsi="Tahoma" w:cs="Tahoma"/>
        </w:rPr>
        <w:t>zwanej dalej „ustawą”</w:t>
      </w:r>
      <w:r w:rsidR="007B4AB2" w:rsidRPr="00D805E5">
        <w:rPr>
          <w:rFonts w:ascii="Tahoma" w:hAnsi="Tahoma" w:cs="Tahoma"/>
        </w:rPr>
        <w:t>.</w:t>
      </w:r>
      <w:r w:rsidR="00B2382E" w:rsidRPr="00D805E5">
        <w:rPr>
          <w:rFonts w:ascii="Tahoma" w:hAnsi="Tahoma" w:cs="Tahoma"/>
        </w:rPr>
        <w:t xml:space="preserve"> </w:t>
      </w:r>
      <w:r w:rsidRPr="00D805E5">
        <w:rPr>
          <w:rFonts w:ascii="Tahoma" w:hAnsi="Tahoma" w:cs="Tahoma"/>
        </w:rPr>
        <w:t xml:space="preserve">Postępowanie prowadzi się </w:t>
      </w:r>
      <w:r w:rsidR="00152E38" w:rsidRPr="00D805E5">
        <w:rPr>
          <w:rFonts w:ascii="Tahoma" w:hAnsi="Tahoma" w:cs="Tahoma"/>
        </w:rPr>
        <w:br/>
      </w:r>
      <w:r w:rsidRPr="00D805E5">
        <w:rPr>
          <w:rFonts w:ascii="Tahoma" w:hAnsi="Tahoma" w:cs="Tahoma"/>
        </w:rPr>
        <w:t>w języku polskim, z zachowaniem formy pisemnej.</w:t>
      </w:r>
    </w:p>
    <w:p w:rsidR="001A7D24" w:rsidRPr="00D805E5" w:rsidRDefault="001A7D24" w:rsidP="006622FE">
      <w:pPr>
        <w:jc w:val="both"/>
        <w:rPr>
          <w:rFonts w:ascii="Tahoma" w:hAnsi="Tahoma" w:cs="Tahoma"/>
        </w:rPr>
      </w:pPr>
    </w:p>
    <w:p w:rsidR="006C781E" w:rsidRPr="00D805E5" w:rsidRDefault="006C781E" w:rsidP="006622FE">
      <w:pPr>
        <w:jc w:val="both"/>
        <w:rPr>
          <w:rFonts w:ascii="Tahoma" w:hAnsi="Tahoma" w:cs="Tahoma"/>
        </w:rPr>
      </w:pPr>
    </w:p>
    <w:p w:rsidR="006C781E" w:rsidRPr="00D805E5" w:rsidRDefault="006C781E" w:rsidP="006622FE">
      <w:pPr>
        <w:pStyle w:val="Nagwek2"/>
        <w:jc w:val="both"/>
        <w:rPr>
          <w:rFonts w:ascii="Tahoma" w:hAnsi="Tahoma" w:cs="Tahoma"/>
        </w:rPr>
      </w:pPr>
      <w:bookmarkStart w:id="2" w:name="_Toc364850050"/>
      <w:r w:rsidRPr="00D805E5">
        <w:rPr>
          <w:rFonts w:ascii="Tahoma" w:hAnsi="Tahoma" w:cs="Tahoma"/>
        </w:rPr>
        <w:t>Część II</w:t>
      </w:r>
      <w:r w:rsidR="005D6E7E" w:rsidRPr="00D805E5">
        <w:rPr>
          <w:rFonts w:ascii="Tahoma" w:hAnsi="Tahoma" w:cs="Tahoma"/>
        </w:rPr>
        <w:t>I - Opis przedmiotu zamówienia</w:t>
      </w:r>
      <w:r w:rsidR="00B2382E" w:rsidRPr="00D805E5">
        <w:rPr>
          <w:rFonts w:ascii="Tahoma" w:hAnsi="Tahoma" w:cs="Tahoma"/>
        </w:rPr>
        <w:t>.</w:t>
      </w:r>
      <w:bookmarkEnd w:id="2"/>
    </w:p>
    <w:p w:rsidR="00C44D15" w:rsidRPr="00D805E5" w:rsidRDefault="00C44D15" w:rsidP="006622FE">
      <w:pPr>
        <w:jc w:val="both"/>
        <w:rPr>
          <w:rFonts w:ascii="Tahoma" w:hAnsi="Tahoma" w:cs="Tahoma"/>
          <w:b/>
        </w:rPr>
      </w:pPr>
    </w:p>
    <w:p w:rsidR="00587572" w:rsidRPr="00D805E5" w:rsidRDefault="004B71BD" w:rsidP="00C01860">
      <w:pPr>
        <w:jc w:val="both"/>
        <w:rPr>
          <w:rFonts w:ascii="Tahoma" w:hAnsi="Tahoma" w:cs="Tahoma"/>
          <w:bCs/>
        </w:rPr>
      </w:pPr>
      <w:r w:rsidRPr="00D805E5">
        <w:rPr>
          <w:rFonts w:ascii="Tahoma" w:hAnsi="Tahoma" w:cs="Tahoma"/>
          <w:bCs/>
        </w:rPr>
        <w:t>Przedmiotem zamówienia</w:t>
      </w:r>
      <w:r w:rsidR="00DA2DDE" w:rsidRPr="00D805E5">
        <w:rPr>
          <w:rFonts w:ascii="Tahoma" w:hAnsi="Tahoma" w:cs="Tahoma"/>
          <w:bCs/>
        </w:rPr>
        <w:t xml:space="preserve"> jest</w:t>
      </w:r>
      <w:r w:rsidRPr="00D805E5">
        <w:rPr>
          <w:rFonts w:ascii="Tahoma" w:hAnsi="Tahoma" w:cs="Tahoma"/>
          <w:bCs/>
        </w:rPr>
        <w:t xml:space="preserve"> </w:t>
      </w:r>
      <w:r w:rsidR="00F4656D" w:rsidRPr="00D805E5">
        <w:rPr>
          <w:rFonts w:ascii="Tahoma" w:hAnsi="Tahoma" w:cs="Tahoma"/>
          <w:bCs/>
        </w:rPr>
        <w:t>dostawa</w:t>
      </w:r>
      <w:r w:rsidR="00587572" w:rsidRPr="00D805E5">
        <w:rPr>
          <w:rFonts w:ascii="Tahoma" w:hAnsi="Tahoma" w:cs="Tahoma"/>
          <w:bCs/>
        </w:rPr>
        <w:t xml:space="preserve"> w formie leasingu operacyjnego </w:t>
      </w:r>
      <w:r w:rsidR="00F4656D" w:rsidRPr="00D805E5">
        <w:rPr>
          <w:rFonts w:ascii="Tahoma" w:hAnsi="Tahoma" w:cs="Tahoma"/>
          <w:bCs/>
        </w:rPr>
        <w:t>fabrycznie nowego</w:t>
      </w:r>
      <w:r w:rsidR="00587572" w:rsidRPr="00D805E5">
        <w:rPr>
          <w:rFonts w:ascii="Tahoma" w:hAnsi="Tahoma" w:cs="Tahoma"/>
          <w:bCs/>
        </w:rPr>
        <w:t xml:space="preserve"> bez wad i uszkodzeń:</w:t>
      </w:r>
    </w:p>
    <w:p w:rsidR="00587572" w:rsidRPr="00D805E5" w:rsidRDefault="00587572" w:rsidP="00587572">
      <w:pPr>
        <w:jc w:val="both"/>
        <w:rPr>
          <w:rFonts w:ascii="Tahoma" w:hAnsi="Tahoma" w:cs="Tahoma"/>
          <w:bCs/>
        </w:rPr>
      </w:pPr>
      <w:r w:rsidRPr="00D805E5">
        <w:rPr>
          <w:rFonts w:ascii="Tahoma" w:hAnsi="Tahoma" w:cs="Tahoma"/>
          <w:bCs/>
          <w:u w:val="single"/>
        </w:rPr>
        <w:t xml:space="preserve">- </w:t>
      </w:r>
      <w:r w:rsidR="00C00341" w:rsidRPr="00D805E5">
        <w:rPr>
          <w:rFonts w:ascii="Tahoma" w:hAnsi="Tahoma" w:cs="Tahoma"/>
          <w:bCs/>
          <w:u w:val="single"/>
        </w:rPr>
        <w:t xml:space="preserve">samochodu typu </w:t>
      </w:r>
      <w:proofErr w:type="spellStart"/>
      <w:r w:rsidR="00C40D19" w:rsidRPr="00D805E5">
        <w:rPr>
          <w:rFonts w:ascii="Tahoma" w:hAnsi="Tahoma" w:cs="Tahoma"/>
          <w:bCs/>
          <w:u w:val="single"/>
        </w:rPr>
        <w:t>bus</w:t>
      </w:r>
      <w:proofErr w:type="spellEnd"/>
      <w:r w:rsidRPr="00D805E5">
        <w:rPr>
          <w:rFonts w:ascii="Tahoma" w:hAnsi="Tahoma" w:cs="Tahoma"/>
          <w:bCs/>
        </w:rPr>
        <w:t xml:space="preserve"> - </w:t>
      </w:r>
      <w:r w:rsidR="008E069B" w:rsidRPr="00D805E5">
        <w:rPr>
          <w:rFonts w:ascii="Tahoma" w:eastAsia="Calibri" w:hAnsi="Tahoma" w:cs="Tahoma"/>
          <w:bCs/>
        </w:rPr>
        <w:t xml:space="preserve">wraz z prawem opcji wykupu oraz jego ubezpieczenia na czas trwania leasingu operacyjnego w zakresie </w:t>
      </w:r>
      <w:r w:rsidR="008E069B" w:rsidRPr="00D805E5">
        <w:rPr>
          <w:rFonts w:ascii="Tahoma" w:eastAsia="Calibri" w:hAnsi="Tahoma" w:cs="Tahoma"/>
          <w:sz w:val="22"/>
          <w:szCs w:val="22"/>
          <w:lang w:eastAsia="en-US"/>
        </w:rPr>
        <w:t>odpowiedzialności cywilnej posiadaczy pojazdów mechanicznych (</w:t>
      </w:r>
      <w:r w:rsidR="008E069B" w:rsidRPr="00D805E5">
        <w:rPr>
          <w:rFonts w:ascii="Tahoma" w:eastAsia="Calibri" w:hAnsi="Tahoma" w:cs="Tahoma"/>
          <w:bCs/>
          <w:sz w:val="22"/>
          <w:szCs w:val="22"/>
        </w:rPr>
        <w:t xml:space="preserve">OC), </w:t>
      </w:r>
      <w:r w:rsidR="008E069B" w:rsidRPr="00D805E5">
        <w:rPr>
          <w:rFonts w:ascii="Tahoma" w:eastAsia="Calibri" w:hAnsi="Tahoma" w:cs="Tahoma"/>
          <w:sz w:val="22"/>
          <w:szCs w:val="22"/>
          <w:lang w:eastAsia="en-US"/>
        </w:rPr>
        <w:t>auto-casco</w:t>
      </w:r>
      <w:r w:rsidR="008E069B" w:rsidRPr="00D805E5">
        <w:rPr>
          <w:rFonts w:ascii="Tahoma" w:eastAsia="Calibri" w:hAnsi="Tahoma" w:cs="Tahoma"/>
          <w:bCs/>
          <w:sz w:val="22"/>
          <w:szCs w:val="22"/>
        </w:rPr>
        <w:t xml:space="preserve"> (AC), </w:t>
      </w:r>
      <w:r w:rsidR="008E069B" w:rsidRPr="00D805E5">
        <w:rPr>
          <w:rFonts w:ascii="Tahoma" w:eastAsia="Calibri" w:hAnsi="Tahoma" w:cs="Tahoma"/>
          <w:sz w:val="22"/>
          <w:szCs w:val="22"/>
          <w:lang w:eastAsia="en-US"/>
        </w:rPr>
        <w:t>następstw nieszczęśliwych wypadków kierowcy i pasażerów</w:t>
      </w:r>
      <w:r w:rsidR="008E069B" w:rsidRPr="00D805E5">
        <w:rPr>
          <w:rFonts w:ascii="Tahoma" w:eastAsia="Calibri" w:hAnsi="Tahoma" w:cs="Tahoma"/>
          <w:bCs/>
          <w:sz w:val="22"/>
          <w:szCs w:val="22"/>
        </w:rPr>
        <w:t xml:space="preserve"> (NNW),</w:t>
      </w:r>
      <w:r w:rsidR="008E069B" w:rsidRPr="00D805E5">
        <w:rPr>
          <w:rFonts w:ascii="Tahoma" w:eastAsia="Calibri" w:hAnsi="Tahoma" w:cs="Tahoma"/>
          <w:bCs/>
        </w:rPr>
        <w:t xml:space="preserve"> Assistance z pełnym pakietem ubezpieczeniowym</w:t>
      </w:r>
      <w:r w:rsidRPr="00D805E5">
        <w:rPr>
          <w:rFonts w:ascii="Tahoma" w:hAnsi="Tahoma" w:cs="Tahoma"/>
          <w:bCs/>
        </w:rPr>
        <w:t>;</w:t>
      </w:r>
    </w:p>
    <w:p w:rsidR="00587572" w:rsidRPr="00D805E5" w:rsidRDefault="00587572" w:rsidP="00587572">
      <w:pPr>
        <w:jc w:val="both"/>
        <w:rPr>
          <w:rFonts w:ascii="Tahoma" w:hAnsi="Tahoma" w:cs="Tahoma"/>
          <w:bCs/>
        </w:rPr>
      </w:pPr>
      <w:r w:rsidRPr="00D805E5">
        <w:rPr>
          <w:rFonts w:ascii="Tahoma" w:hAnsi="Tahoma" w:cs="Tahoma"/>
          <w:bCs/>
          <w:u w:val="single"/>
        </w:rPr>
        <w:t>- ciągnika rolniczego</w:t>
      </w:r>
      <w:r w:rsidRPr="00D805E5">
        <w:rPr>
          <w:rFonts w:ascii="Tahoma" w:hAnsi="Tahoma" w:cs="Tahoma"/>
          <w:bCs/>
        </w:rPr>
        <w:t xml:space="preserve"> - </w:t>
      </w:r>
      <w:r w:rsidR="00E360AF" w:rsidRPr="00D805E5">
        <w:rPr>
          <w:rFonts w:ascii="Tahoma" w:hAnsi="Tahoma" w:cs="Tahoma"/>
          <w:bCs/>
        </w:rPr>
        <w:t xml:space="preserve">wraz </w:t>
      </w:r>
      <w:r w:rsidRPr="00D805E5">
        <w:rPr>
          <w:rFonts w:ascii="Tahoma" w:hAnsi="Tahoma" w:cs="Tahoma"/>
          <w:bCs/>
        </w:rPr>
        <w:t>z prawem opcji wykupu oraz jego ubezpieczenia na czas trwania leasingu operacyjnego w zakresie OC, NNW;</w:t>
      </w:r>
    </w:p>
    <w:p w:rsidR="00587572" w:rsidRPr="00D805E5" w:rsidRDefault="00587572" w:rsidP="00587572">
      <w:pPr>
        <w:jc w:val="both"/>
        <w:rPr>
          <w:rFonts w:ascii="Tahoma" w:hAnsi="Tahoma" w:cs="Tahoma"/>
          <w:bCs/>
        </w:rPr>
      </w:pPr>
      <w:r w:rsidRPr="00D805E5">
        <w:rPr>
          <w:rFonts w:ascii="Tahoma" w:hAnsi="Tahoma" w:cs="Tahoma"/>
          <w:bCs/>
          <w:u w:val="single"/>
        </w:rPr>
        <w:t xml:space="preserve">- </w:t>
      </w:r>
      <w:r w:rsidR="00C40D19" w:rsidRPr="00D805E5">
        <w:rPr>
          <w:rFonts w:ascii="Tahoma" w:hAnsi="Tahoma" w:cs="Tahoma"/>
          <w:bCs/>
          <w:u w:val="single"/>
        </w:rPr>
        <w:t>rębaka</w:t>
      </w:r>
      <w:r w:rsidR="00175680" w:rsidRPr="00D805E5">
        <w:rPr>
          <w:rFonts w:ascii="Tahoma" w:hAnsi="Tahoma" w:cs="Tahoma"/>
          <w:bCs/>
          <w:u w:val="single"/>
        </w:rPr>
        <w:t xml:space="preserve"> do gałęzi</w:t>
      </w:r>
      <w:r w:rsidRPr="00D805E5">
        <w:rPr>
          <w:rFonts w:ascii="Tahoma" w:hAnsi="Tahoma" w:cs="Tahoma"/>
          <w:bCs/>
        </w:rPr>
        <w:t xml:space="preserve"> - wraz z prawem opcji wykupu oraz jego ubezpieczenia na czas trwania leasingu</w:t>
      </w:r>
      <w:r w:rsidR="008E069B" w:rsidRPr="00D805E5">
        <w:rPr>
          <w:rFonts w:ascii="Tahoma" w:hAnsi="Tahoma" w:cs="Tahoma"/>
          <w:bCs/>
        </w:rPr>
        <w:t xml:space="preserve"> operacyjnego w zakresie OC</w:t>
      </w:r>
      <w:r w:rsidR="004B7D76" w:rsidRPr="00D805E5">
        <w:rPr>
          <w:rFonts w:ascii="Tahoma" w:hAnsi="Tahoma" w:cs="Tahoma"/>
          <w:bCs/>
        </w:rPr>
        <w:t xml:space="preserve">; </w:t>
      </w:r>
    </w:p>
    <w:p w:rsidR="004B7D76" w:rsidRPr="00D805E5" w:rsidRDefault="004B7D76" w:rsidP="00587572">
      <w:pPr>
        <w:jc w:val="both"/>
        <w:rPr>
          <w:rFonts w:ascii="Tahoma" w:hAnsi="Tahoma" w:cs="Tahoma"/>
          <w:bCs/>
        </w:rPr>
      </w:pPr>
      <w:proofErr w:type="gramStart"/>
      <w:r w:rsidRPr="00D805E5">
        <w:rPr>
          <w:rFonts w:ascii="Tahoma" w:hAnsi="Tahoma" w:cs="Tahoma"/>
          <w:bCs/>
        </w:rPr>
        <w:t>przy</w:t>
      </w:r>
      <w:proofErr w:type="gramEnd"/>
      <w:r w:rsidRPr="00D805E5">
        <w:rPr>
          <w:rFonts w:ascii="Tahoma" w:hAnsi="Tahoma" w:cs="Tahoma"/>
          <w:bCs/>
        </w:rPr>
        <w:t xml:space="preserve"> następujących założeniach:</w:t>
      </w:r>
    </w:p>
    <w:p w:rsidR="00302A2C" w:rsidRPr="00D805E5" w:rsidRDefault="00302A2C" w:rsidP="00587572">
      <w:pPr>
        <w:jc w:val="both"/>
        <w:rPr>
          <w:rFonts w:ascii="Tahoma" w:hAnsi="Tahoma" w:cs="Tahoma"/>
          <w:bCs/>
        </w:rPr>
      </w:pPr>
      <w:r w:rsidRPr="00D805E5">
        <w:rPr>
          <w:rFonts w:ascii="Tahoma" w:hAnsi="Tahoma" w:cs="Tahoma"/>
          <w:bCs/>
        </w:rPr>
        <w:t>- leasing rozliczany w polskich złotych (PLN)</w:t>
      </w:r>
    </w:p>
    <w:p w:rsidR="004B7D76" w:rsidRPr="00D805E5" w:rsidRDefault="004B7D76" w:rsidP="004B7D76">
      <w:pPr>
        <w:autoSpaceDE w:val="0"/>
        <w:autoSpaceDN w:val="0"/>
        <w:adjustRightInd w:val="0"/>
        <w:rPr>
          <w:rFonts w:ascii="Tahoma" w:hAnsi="Tahoma" w:cs="Tahoma"/>
        </w:rPr>
      </w:pPr>
      <w:r w:rsidRPr="00D805E5">
        <w:rPr>
          <w:rFonts w:ascii="Tahoma" w:hAnsi="Tahoma" w:cs="Tahoma"/>
        </w:rPr>
        <w:t>- wplata własna – 10% wartości przedmiotu zamówienia,</w:t>
      </w:r>
    </w:p>
    <w:p w:rsidR="004B7D76" w:rsidRPr="00D805E5" w:rsidRDefault="004B7D76" w:rsidP="004B7D76">
      <w:pPr>
        <w:autoSpaceDE w:val="0"/>
        <w:autoSpaceDN w:val="0"/>
        <w:adjustRightInd w:val="0"/>
        <w:rPr>
          <w:rFonts w:ascii="Tahoma" w:hAnsi="Tahoma" w:cs="Tahoma"/>
        </w:rPr>
      </w:pPr>
      <w:r w:rsidRPr="00D805E5">
        <w:rPr>
          <w:rFonts w:ascii="Tahoma" w:hAnsi="Tahoma" w:cs="Tahoma"/>
        </w:rPr>
        <w:t>- okres spłaty rat leasingu – 72 miesiące</w:t>
      </w:r>
    </w:p>
    <w:p w:rsidR="004B7D76" w:rsidRPr="00D805E5" w:rsidRDefault="004B7D76" w:rsidP="004B7D76">
      <w:pPr>
        <w:autoSpaceDE w:val="0"/>
        <w:autoSpaceDN w:val="0"/>
        <w:adjustRightInd w:val="0"/>
        <w:rPr>
          <w:rFonts w:ascii="Tahoma" w:hAnsi="Tahoma" w:cs="Tahoma"/>
        </w:rPr>
      </w:pPr>
      <w:r w:rsidRPr="00D805E5">
        <w:rPr>
          <w:rFonts w:ascii="Tahoma" w:hAnsi="Tahoma" w:cs="Tahoma"/>
        </w:rPr>
        <w:t>- wykup - 10% wartości przedmiotu zamówienia</w:t>
      </w:r>
      <w:r w:rsidR="00560DA5" w:rsidRPr="00D805E5">
        <w:rPr>
          <w:rFonts w:ascii="Tahoma" w:hAnsi="Tahoma" w:cs="Tahoma"/>
        </w:rPr>
        <w:t>.</w:t>
      </w:r>
    </w:p>
    <w:p w:rsidR="001B2CED" w:rsidRPr="00D805E5" w:rsidRDefault="001B2CED" w:rsidP="00587572">
      <w:pPr>
        <w:jc w:val="both"/>
        <w:rPr>
          <w:rFonts w:ascii="Tahoma" w:hAnsi="Tahoma" w:cs="Tahoma"/>
          <w:b/>
          <w:bCs/>
        </w:rPr>
      </w:pPr>
    </w:p>
    <w:p w:rsidR="00FF7429" w:rsidRPr="00D805E5" w:rsidRDefault="00FF7429" w:rsidP="00FF7429">
      <w:pPr>
        <w:tabs>
          <w:tab w:val="left" w:pos="-993"/>
        </w:tabs>
        <w:jc w:val="both"/>
        <w:rPr>
          <w:rFonts w:ascii="Tahoma" w:hAnsi="Tahoma" w:cs="Tahoma"/>
          <w:b/>
        </w:rPr>
      </w:pPr>
      <w:r w:rsidRPr="00D805E5">
        <w:rPr>
          <w:rFonts w:ascii="Tahoma" w:hAnsi="Tahoma" w:cs="Tahoma"/>
        </w:rPr>
        <w:t xml:space="preserve">Serwisowanie przedmiotu zamówienia pozostaje w całości po stronie Wykonawcy przez cały okres trwania leasingu (w szczególności wymagane przeglądy </w:t>
      </w:r>
      <w:r w:rsidR="00C722EB" w:rsidRPr="00D805E5">
        <w:rPr>
          <w:rFonts w:ascii="Tahoma" w:hAnsi="Tahoma" w:cs="Tahoma"/>
        </w:rPr>
        <w:t>gwarancyjne</w:t>
      </w:r>
      <w:r w:rsidRPr="00D805E5">
        <w:rPr>
          <w:rFonts w:ascii="Tahoma" w:hAnsi="Tahoma" w:cs="Tahoma"/>
        </w:rPr>
        <w:t xml:space="preserve"> wraz z kosztami wymiany części eksploatacyjnych i płynów eksploatacyjnych).</w:t>
      </w:r>
    </w:p>
    <w:p w:rsidR="00FF7429" w:rsidRPr="00D805E5" w:rsidRDefault="00FF7429" w:rsidP="00C01860">
      <w:pPr>
        <w:jc w:val="both"/>
        <w:rPr>
          <w:rFonts w:ascii="Tahoma" w:hAnsi="Tahoma" w:cs="Tahoma"/>
          <w:bCs/>
        </w:rPr>
      </w:pPr>
    </w:p>
    <w:p w:rsidR="00C40D19" w:rsidRPr="00D805E5" w:rsidRDefault="00C40D19" w:rsidP="00C01860">
      <w:pPr>
        <w:jc w:val="both"/>
        <w:rPr>
          <w:rFonts w:ascii="Tahoma" w:hAnsi="Tahoma" w:cs="Tahoma"/>
          <w:bCs/>
        </w:rPr>
      </w:pPr>
      <w:r w:rsidRPr="00D805E5">
        <w:rPr>
          <w:rFonts w:ascii="Tahoma" w:hAnsi="Tahoma" w:cs="Tahoma"/>
          <w:bCs/>
        </w:rPr>
        <w:t xml:space="preserve">Szczegółowe określenie przedmiotu zamówienia, wymagane parametry, konfiguracje oraz inne wymagania zawierają załączniki: </w:t>
      </w:r>
      <w:r w:rsidRPr="00D805E5">
        <w:rPr>
          <w:rFonts w:ascii="Tahoma" w:hAnsi="Tahoma" w:cs="Tahoma"/>
          <w:b/>
          <w:bCs/>
        </w:rPr>
        <w:t xml:space="preserve">zał. nr </w:t>
      </w:r>
      <w:r w:rsidR="005870E8" w:rsidRPr="00D805E5">
        <w:rPr>
          <w:rFonts w:ascii="Tahoma" w:hAnsi="Tahoma" w:cs="Tahoma"/>
          <w:b/>
          <w:bCs/>
        </w:rPr>
        <w:t>8</w:t>
      </w:r>
      <w:r w:rsidRPr="00D805E5">
        <w:rPr>
          <w:rFonts w:ascii="Tahoma" w:hAnsi="Tahoma" w:cs="Tahoma"/>
          <w:b/>
          <w:bCs/>
        </w:rPr>
        <w:t xml:space="preserve">a – cz. 1; </w:t>
      </w:r>
      <w:r w:rsidR="005870E8" w:rsidRPr="00D805E5">
        <w:rPr>
          <w:rFonts w:ascii="Tahoma" w:hAnsi="Tahoma" w:cs="Tahoma"/>
          <w:b/>
          <w:bCs/>
        </w:rPr>
        <w:br/>
        <w:t xml:space="preserve">zał. </w:t>
      </w:r>
      <w:r w:rsidRPr="00D805E5">
        <w:rPr>
          <w:rFonts w:ascii="Tahoma" w:hAnsi="Tahoma" w:cs="Tahoma"/>
          <w:b/>
          <w:bCs/>
        </w:rPr>
        <w:t>n</w:t>
      </w:r>
      <w:r w:rsidR="005870E8" w:rsidRPr="00D805E5">
        <w:rPr>
          <w:rFonts w:ascii="Tahoma" w:hAnsi="Tahoma" w:cs="Tahoma"/>
          <w:b/>
          <w:bCs/>
        </w:rPr>
        <w:t>r 8b – cz.2; zał. nr 8</w:t>
      </w:r>
      <w:r w:rsidRPr="00D805E5">
        <w:rPr>
          <w:rFonts w:ascii="Tahoma" w:hAnsi="Tahoma" w:cs="Tahoma"/>
          <w:b/>
          <w:bCs/>
        </w:rPr>
        <w:t>c – cz. 3</w:t>
      </w:r>
    </w:p>
    <w:p w:rsidR="00195989" w:rsidRPr="00D805E5" w:rsidRDefault="00195989" w:rsidP="00195989">
      <w:pPr>
        <w:jc w:val="both"/>
        <w:rPr>
          <w:rFonts w:ascii="Tahoma" w:hAnsi="Tahoma" w:cs="Tahoma"/>
          <w:bCs/>
        </w:rPr>
      </w:pPr>
    </w:p>
    <w:p w:rsidR="00560DA5" w:rsidRPr="00D805E5" w:rsidRDefault="00560DA5" w:rsidP="00195989">
      <w:pPr>
        <w:jc w:val="both"/>
        <w:rPr>
          <w:rFonts w:ascii="Tahoma" w:hAnsi="Tahoma" w:cs="Tahoma"/>
          <w:bCs/>
        </w:rPr>
      </w:pPr>
    </w:p>
    <w:p w:rsidR="00560DA5" w:rsidRPr="00D805E5" w:rsidRDefault="00560DA5" w:rsidP="00195989">
      <w:pPr>
        <w:jc w:val="both"/>
        <w:rPr>
          <w:rFonts w:ascii="Tahoma" w:hAnsi="Tahoma" w:cs="Tahoma"/>
          <w:bCs/>
        </w:rPr>
      </w:pPr>
    </w:p>
    <w:p w:rsidR="00560DA5" w:rsidRPr="00D805E5" w:rsidRDefault="00560DA5" w:rsidP="00195989">
      <w:pPr>
        <w:jc w:val="both"/>
        <w:rPr>
          <w:rFonts w:ascii="Tahoma" w:hAnsi="Tahoma" w:cs="Tahoma"/>
          <w:bCs/>
        </w:rPr>
      </w:pPr>
    </w:p>
    <w:p w:rsidR="00195989" w:rsidRPr="00D805E5" w:rsidRDefault="00195989" w:rsidP="00195989">
      <w:pPr>
        <w:jc w:val="both"/>
        <w:rPr>
          <w:rFonts w:ascii="Tahoma" w:hAnsi="Tahoma" w:cs="Tahoma"/>
          <w:b/>
          <w:bCs/>
        </w:rPr>
      </w:pPr>
      <w:r w:rsidRPr="00D805E5">
        <w:rPr>
          <w:rFonts w:ascii="Tahoma" w:hAnsi="Tahoma" w:cs="Tahoma"/>
          <w:bCs/>
        </w:rPr>
        <w:lastRenderedPageBreak/>
        <w:t xml:space="preserve">Przedmiot zamówienia posiada </w:t>
      </w:r>
      <w:r w:rsidRPr="00D805E5">
        <w:rPr>
          <w:rFonts w:ascii="Tahoma" w:hAnsi="Tahoma" w:cs="Tahoma"/>
          <w:b/>
          <w:bCs/>
        </w:rPr>
        <w:t>kod CPV:</w:t>
      </w:r>
    </w:p>
    <w:p w:rsidR="00C40D19" w:rsidRPr="00D805E5" w:rsidRDefault="00C40D19" w:rsidP="00195989">
      <w:pPr>
        <w:jc w:val="both"/>
        <w:rPr>
          <w:rFonts w:ascii="Tahoma" w:hAnsi="Tahoma" w:cs="Tahoma"/>
          <w:b/>
          <w:bCs/>
        </w:rPr>
      </w:pPr>
    </w:p>
    <w:p w:rsidR="00C40D19" w:rsidRPr="00D805E5" w:rsidRDefault="00C40D19" w:rsidP="00195989">
      <w:pPr>
        <w:jc w:val="both"/>
        <w:rPr>
          <w:rFonts w:ascii="Tahoma" w:hAnsi="Tahoma" w:cs="Tahoma"/>
          <w:b/>
          <w:bCs/>
        </w:rPr>
      </w:pPr>
      <w:r w:rsidRPr="00D805E5">
        <w:rPr>
          <w:rFonts w:ascii="Tahoma" w:hAnsi="Tahoma" w:cs="Tahoma"/>
          <w:b/>
          <w:bCs/>
        </w:rPr>
        <w:t xml:space="preserve">Samochód typu </w:t>
      </w:r>
      <w:proofErr w:type="spellStart"/>
      <w:r w:rsidRPr="00D805E5">
        <w:rPr>
          <w:rFonts w:ascii="Tahoma" w:hAnsi="Tahoma" w:cs="Tahoma"/>
          <w:b/>
          <w:bCs/>
        </w:rPr>
        <w:t>bus</w:t>
      </w:r>
      <w:proofErr w:type="spellEnd"/>
      <w:r w:rsidRPr="00D805E5">
        <w:rPr>
          <w:rFonts w:ascii="Tahoma" w:hAnsi="Tahoma" w:cs="Tahoma"/>
          <w:b/>
          <w:bCs/>
        </w:rPr>
        <w:t xml:space="preserve"> – część 1</w:t>
      </w:r>
    </w:p>
    <w:p w:rsidR="004F0B8D" w:rsidRPr="00D805E5" w:rsidRDefault="004F0B8D" w:rsidP="00195989">
      <w:pPr>
        <w:jc w:val="both"/>
        <w:rPr>
          <w:rFonts w:ascii="Tahoma" w:hAnsi="Tahoma" w:cs="Tahoma"/>
          <w:bCs/>
        </w:rPr>
      </w:pPr>
      <w:r w:rsidRPr="00D805E5">
        <w:rPr>
          <w:rFonts w:ascii="Tahoma" w:hAnsi="Tahoma" w:cs="Tahoma"/>
          <w:bCs/>
        </w:rPr>
        <w:t xml:space="preserve">66114000-2 </w:t>
      </w:r>
      <w:r w:rsidR="00096B65" w:rsidRPr="00D805E5">
        <w:rPr>
          <w:rFonts w:ascii="Tahoma" w:hAnsi="Tahoma" w:cs="Tahoma"/>
          <w:bCs/>
        </w:rPr>
        <w:t xml:space="preserve">- </w:t>
      </w:r>
      <w:r w:rsidRPr="00D805E5">
        <w:rPr>
          <w:rFonts w:ascii="Tahoma" w:hAnsi="Tahoma" w:cs="Tahoma"/>
          <w:bCs/>
        </w:rPr>
        <w:t>usługi leasingu finansowego</w:t>
      </w:r>
    </w:p>
    <w:p w:rsidR="00195989" w:rsidRPr="00D805E5" w:rsidRDefault="00195989" w:rsidP="00195989">
      <w:pPr>
        <w:jc w:val="both"/>
        <w:rPr>
          <w:rFonts w:ascii="Tahoma" w:hAnsi="Tahoma" w:cs="Tahoma"/>
          <w:bCs/>
        </w:rPr>
      </w:pPr>
      <w:r w:rsidRPr="00D805E5">
        <w:rPr>
          <w:rFonts w:ascii="Tahoma" w:hAnsi="Tahoma" w:cs="Tahoma"/>
          <w:bCs/>
        </w:rPr>
        <w:t>34</w:t>
      </w:r>
      <w:r w:rsidR="005C1233" w:rsidRPr="00D805E5">
        <w:rPr>
          <w:rFonts w:ascii="Tahoma" w:hAnsi="Tahoma" w:cs="Tahoma"/>
          <w:bCs/>
        </w:rPr>
        <w:t>00</w:t>
      </w:r>
      <w:r w:rsidRPr="00D805E5">
        <w:rPr>
          <w:rFonts w:ascii="Tahoma" w:hAnsi="Tahoma" w:cs="Tahoma"/>
          <w:bCs/>
        </w:rPr>
        <w:t>0000-</w:t>
      </w:r>
      <w:r w:rsidR="005C1233" w:rsidRPr="00D805E5">
        <w:rPr>
          <w:rFonts w:ascii="Tahoma" w:hAnsi="Tahoma" w:cs="Tahoma"/>
          <w:bCs/>
        </w:rPr>
        <w:t>7 – sprzęt transportowy i produkty pomocnicze dla transportu</w:t>
      </w:r>
    </w:p>
    <w:p w:rsidR="005C1233" w:rsidRPr="00D805E5" w:rsidRDefault="005C1233" w:rsidP="00195989">
      <w:pPr>
        <w:jc w:val="both"/>
        <w:rPr>
          <w:rFonts w:ascii="Tahoma" w:hAnsi="Tahoma" w:cs="Tahoma"/>
          <w:bCs/>
        </w:rPr>
      </w:pPr>
      <w:r w:rsidRPr="00D805E5">
        <w:rPr>
          <w:rFonts w:ascii="Tahoma" w:hAnsi="Tahoma" w:cs="Tahoma"/>
          <w:bCs/>
        </w:rPr>
        <w:t>34100000-8 – pojazdy silnikowe</w:t>
      </w:r>
    </w:p>
    <w:p w:rsidR="00195989" w:rsidRPr="00D805E5" w:rsidRDefault="00BD51F2" w:rsidP="00195989">
      <w:pPr>
        <w:jc w:val="both"/>
        <w:rPr>
          <w:rFonts w:ascii="Tahoma" w:hAnsi="Tahoma" w:cs="Tahoma"/>
          <w:bCs/>
        </w:rPr>
      </w:pPr>
      <w:r w:rsidRPr="00D805E5">
        <w:rPr>
          <w:rFonts w:ascii="Tahoma" w:hAnsi="Tahoma" w:cs="Tahoma"/>
          <w:bCs/>
        </w:rPr>
        <w:t>66510000-8 – usługi u</w:t>
      </w:r>
      <w:r w:rsidR="00195989" w:rsidRPr="00D805E5">
        <w:rPr>
          <w:rFonts w:ascii="Tahoma" w:hAnsi="Tahoma" w:cs="Tahoma"/>
          <w:bCs/>
        </w:rPr>
        <w:t>bezpieczeniowe</w:t>
      </w:r>
    </w:p>
    <w:p w:rsidR="00C40D19" w:rsidRPr="00D805E5" w:rsidRDefault="00C40D19" w:rsidP="00195989">
      <w:pPr>
        <w:jc w:val="both"/>
        <w:rPr>
          <w:rFonts w:ascii="Tahoma" w:hAnsi="Tahoma" w:cs="Tahoma"/>
          <w:bCs/>
        </w:rPr>
      </w:pPr>
    </w:p>
    <w:p w:rsidR="009A034B" w:rsidRPr="00D805E5" w:rsidRDefault="009A034B" w:rsidP="00C40D19">
      <w:pPr>
        <w:jc w:val="both"/>
        <w:rPr>
          <w:rFonts w:ascii="Tahoma" w:hAnsi="Tahoma" w:cs="Tahoma"/>
          <w:b/>
          <w:bCs/>
        </w:rPr>
      </w:pPr>
    </w:p>
    <w:p w:rsidR="00C40D19" w:rsidRPr="00D805E5" w:rsidRDefault="00C40D19" w:rsidP="00C40D19">
      <w:pPr>
        <w:jc w:val="both"/>
        <w:rPr>
          <w:rFonts w:ascii="Tahoma" w:hAnsi="Tahoma" w:cs="Tahoma"/>
          <w:b/>
          <w:bCs/>
        </w:rPr>
      </w:pPr>
      <w:r w:rsidRPr="00D805E5">
        <w:rPr>
          <w:rFonts w:ascii="Tahoma" w:hAnsi="Tahoma" w:cs="Tahoma"/>
          <w:b/>
          <w:bCs/>
        </w:rPr>
        <w:t>Ciągnik rolniczy – część 2</w:t>
      </w:r>
    </w:p>
    <w:p w:rsidR="009A034B" w:rsidRPr="00D805E5" w:rsidRDefault="009A034B" w:rsidP="00C40D19">
      <w:pPr>
        <w:jc w:val="both"/>
        <w:rPr>
          <w:rFonts w:ascii="Tahoma" w:hAnsi="Tahoma" w:cs="Tahoma"/>
          <w:bCs/>
        </w:rPr>
      </w:pPr>
      <w:r w:rsidRPr="00D805E5">
        <w:rPr>
          <w:rFonts w:ascii="Tahoma" w:hAnsi="Tahoma" w:cs="Tahoma"/>
          <w:bCs/>
        </w:rPr>
        <w:t xml:space="preserve">66114000-2 </w:t>
      </w:r>
      <w:r w:rsidR="00096B65" w:rsidRPr="00D805E5">
        <w:rPr>
          <w:rFonts w:ascii="Tahoma" w:hAnsi="Tahoma" w:cs="Tahoma"/>
          <w:bCs/>
        </w:rPr>
        <w:t xml:space="preserve">- </w:t>
      </w:r>
      <w:r w:rsidRPr="00D805E5">
        <w:rPr>
          <w:rFonts w:ascii="Tahoma" w:hAnsi="Tahoma" w:cs="Tahoma"/>
          <w:bCs/>
        </w:rPr>
        <w:t>usługi leasingu finansowego</w:t>
      </w:r>
    </w:p>
    <w:p w:rsidR="00C40D19" w:rsidRPr="00D805E5" w:rsidRDefault="00C40D19" w:rsidP="00C40D19">
      <w:pPr>
        <w:jc w:val="both"/>
        <w:rPr>
          <w:rFonts w:ascii="Tahoma" w:hAnsi="Tahoma" w:cs="Tahoma"/>
          <w:bCs/>
        </w:rPr>
      </w:pPr>
      <w:r w:rsidRPr="00D805E5">
        <w:rPr>
          <w:rFonts w:ascii="Tahoma" w:hAnsi="Tahoma" w:cs="Tahoma"/>
          <w:bCs/>
        </w:rPr>
        <w:t>34000000-7 – sprzęt transportowy i produkty pomocnicze dla transportu</w:t>
      </w:r>
    </w:p>
    <w:p w:rsidR="00C40D19" w:rsidRPr="00D805E5" w:rsidRDefault="00C40D19" w:rsidP="00C40D19">
      <w:pPr>
        <w:jc w:val="both"/>
        <w:rPr>
          <w:rFonts w:ascii="Tahoma" w:hAnsi="Tahoma" w:cs="Tahoma"/>
          <w:bCs/>
        </w:rPr>
      </w:pPr>
      <w:r w:rsidRPr="00D805E5">
        <w:rPr>
          <w:rFonts w:ascii="Tahoma" w:hAnsi="Tahoma" w:cs="Tahoma"/>
          <w:bCs/>
        </w:rPr>
        <w:t>34100000-8 – pojazdy silnikowe</w:t>
      </w:r>
    </w:p>
    <w:p w:rsidR="00C40D19" w:rsidRPr="00D805E5" w:rsidRDefault="00C40D19" w:rsidP="00C40D19">
      <w:pPr>
        <w:jc w:val="both"/>
        <w:rPr>
          <w:rFonts w:ascii="Tahoma" w:hAnsi="Tahoma" w:cs="Tahoma"/>
          <w:bCs/>
        </w:rPr>
      </w:pPr>
      <w:r w:rsidRPr="00D805E5">
        <w:rPr>
          <w:rFonts w:ascii="Tahoma" w:hAnsi="Tahoma" w:cs="Tahoma"/>
          <w:bCs/>
        </w:rPr>
        <w:t>66510000-8 – usługi ubezpieczeniowe</w:t>
      </w:r>
    </w:p>
    <w:p w:rsidR="00C40D19" w:rsidRPr="00D805E5" w:rsidRDefault="00C40D19" w:rsidP="00195989">
      <w:pPr>
        <w:jc w:val="both"/>
        <w:rPr>
          <w:rFonts w:ascii="Tahoma" w:hAnsi="Tahoma" w:cs="Tahoma"/>
          <w:bCs/>
        </w:rPr>
      </w:pPr>
    </w:p>
    <w:p w:rsidR="00C40D19" w:rsidRPr="00D805E5" w:rsidRDefault="00C40D19" w:rsidP="00C40D19">
      <w:pPr>
        <w:jc w:val="both"/>
        <w:rPr>
          <w:rFonts w:ascii="Tahoma" w:hAnsi="Tahoma" w:cs="Tahoma"/>
          <w:b/>
          <w:bCs/>
        </w:rPr>
      </w:pPr>
      <w:r w:rsidRPr="00D805E5">
        <w:rPr>
          <w:rFonts w:ascii="Tahoma" w:hAnsi="Tahoma" w:cs="Tahoma"/>
          <w:b/>
          <w:bCs/>
        </w:rPr>
        <w:t>Rębak</w:t>
      </w:r>
      <w:r w:rsidR="00175680" w:rsidRPr="00D805E5">
        <w:rPr>
          <w:rFonts w:ascii="Tahoma" w:hAnsi="Tahoma" w:cs="Tahoma"/>
          <w:b/>
          <w:bCs/>
        </w:rPr>
        <w:t xml:space="preserve"> do gałęzi</w:t>
      </w:r>
      <w:r w:rsidRPr="00D805E5">
        <w:rPr>
          <w:rFonts w:ascii="Tahoma" w:hAnsi="Tahoma" w:cs="Tahoma"/>
          <w:b/>
          <w:bCs/>
        </w:rPr>
        <w:t xml:space="preserve"> – część 3</w:t>
      </w:r>
    </w:p>
    <w:p w:rsidR="009A034B" w:rsidRPr="00D805E5" w:rsidRDefault="009A034B" w:rsidP="00C40D19">
      <w:pPr>
        <w:jc w:val="both"/>
        <w:rPr>
          <w:rFonts w:ascii="Tahoma" w:hAnsi="Tahoma" w:cs="Tahoma"/>
          <w:bCs/>
        </w:rPr>
      </w:pPr>
      <w:r w:rsidRPr="00D805E5">
        <w:rPr>
          <w:rFonts w:ascii="Tahoma" w:hAnsi="Tahoma" w:cs="Tahoma"/>
          <w:bCs/>
        </w:rPr>
        <w:t xml:space="preserve">66114000-2 </w:t>
      </w:r>
      <w:r w:rsidR="00096B65" w:rsidRPr="00D805E5">
        <w:rPr>
          <w:rFonts w:ascii="Tahoma" w:hAnsi="Tahoma" w:cs="Tahoma"/>
          <w:bCs/>
        </w:rPr>
        <w:t xml:space="preserve">- </w:t>
      </w:r>
      <w:r w:rsidRPr="00D805E5">
        <w:rPr>
          <w:rFonts w:ascii="Tahoma" w:hAnsi="Tahoma" w:cs="Tahoma"/>
          <w:bCs/>
        </w:rPr>
        <w:t>usługi leasingu finansowego</w:t>
      </w:r>
    </w:p>
    <w:p w:rsidR="00C40D19" w:rsidRPr="00D805E5" w:rsidRDefault="00C40D19" w:rsidP="00C40D19">
      <w:pPr>
        <w:jc w:val="both"/>
        <w:rPr>
          <w:rFonts w:ascii="Tahoma" w:hAnsi="Tahoma" w:cs="Tahoma"/>
          <w:bCs/>
        </w:rPr>
      </w:pPr>
      <w:r w:rsidRPr="00D805E5">
        <w:rPr>
          <w:rFonts w:ascii="Tahoma" w:hAnsi="Tahoma" w:cs="Tahoma"/>
          <w:bCs/>
        </w:rPr>
        <w:t>34000000-7 – sprzęt transportowy i produkty pomocnicze dla transportu</w:t>
      </w:r>
    </w:p>
    <w:p w:rsidR="00C40D19" w:rsidRPr="00D805E5" w:rsidRDefault="00C40D19" w:rsidP="00C40D19">
      <w:pPr>
        <w:jc w:val="both"/>
        <w:rPr>
          <w:rFonts w:ascii="Tahoma" w:hAnsi="Tahoma" w:cs="Tahoma"/>
          <w:bCs/>
        </w:rPr>
      </w:pPr>
      <w:r w:rsidRPr="00D805E5">
        <w:rPr>
          <w:rFonts w:ascii="Tahoma" w:hAnsi="Tahoma" w:cs="Tahoma"/>
          <w:bCs/>
        </w:rPr>
        <w:t>34100000-8 – pojazdy silnikowe</w:t>
      </w:r>
    </w:p>
    <w:p w:rsidR="00C40D19" w:rsidRPr="00D805E5" w:rsidRDefault="00C40D19" w:rsidP="00C40D19">
      <w:pPr>
        <w:jc w:val="both"/>
        <w:rPr>
          <w:rFonts w:ascii="Tahoma" w:hAnsi="Tahoma" w:cs="Tahoma"/>
          <w:bCs/>
        </w:rPr>
      </w:pPr>
      <w:r w:rsidRPr="00D805E5">
        <w:rPr>
          <w:rFonts w:ascii="Tahoma" w:hAnsi="Tahoma" w:cs="Tahoma"/>
          <w:bCs/>
        </w:rPr>
        <w:t>66510000-8 – usługi ubezpieczeniowe</w:t>
      </w:r>
    </w:p>
    <w:p w:rsidR="00456BF5" w:rsidRPr="00D805E5" w:rsidRDefault="00456BF5" w:rsidP="00456BF5">
      <w:pPr>
        <w:tabs>
          <w:tab w:val="left" w:pos="284"/>
          <w:tab w:val="left" w:pos="426"/>
        </w:tabs>
        <w:jc w:val="both"/>
        <w:rPr>
          <w:rFonts w:ascii="Tahoma" w:hAnsi="Tahoma" w:cs="Tahoma"/>
          <w:bCs/>
          <w:u w:val="single"/>
        </w:rPr>
      </w:pPr>
    </w:p>
    <w:p w:rsidR="00456BF5" w:rsidRPr="00D805E5" w:rsidRDefault="00456BF5" w:rsidP="00456BF5">
      <w:pPr>
        <w:tabs>
          <w:tab w:val="left" w:pos="284"/>
          <w:tab w:val="left" w:pos="426"/>
        </w:tabs>
        <w:jc w:val="both"/>
        <w:rPr>
          <w:rFonts w:ascii="Tahoma" w:hAnsi="Tahoma" w:cs="Tahoma"/>
          <w:bCs/>
          <w:u w:val="single"/>
        </w:rPr>
      </w:pPr>
    </w:p>
    <w:p w:rsidR="00456BF5" w:rsidRPr="00D805E5" w:rsidRDefault="00456BF5" w:rsidP="00456BF5">
      <w:pPr>
        <w:tabs>
          <w:tab w:val="left" w:pos="284"/>
          <w:tab w:val="left" w:pos="426"/>
        </w:tabs>
        <w:jc w:val="both"/>
        <w:rPr>
          <w:rFonts w:ascii="Tahoma" w:hAnsi="Tahoma" w:cs="Tahoma"/>
          <w:b/>
          <w:bCs/>
          <w:u w:val="single"/>
        </w:rPr>
      </w:pPr>
      <w:r w:rsidRPr="00D805E5">
        <w:rPr>
          <w:rFonts w:ascii="Tahoma" w:hAnsi="Tahoma" w:cs="Tahoma"/>
          <w:b/>
          <w:bCs/>
          <w:u w:val="single"/>
        </w:rPr>
        <w:t>Dla części 1</w:t>
      </w:r>
      <w:r w:rsidR="00DA2DDE" w:rsidRPr="00D805E5">
        <w:rPr>
          <w:rFonts w:ascii="Tahoma" w:hAnsi="Tahoma" w:cs="Tahoma"/>
          <w:b/>
          <w:bCs/>
          <w:u w:val="single"/>
        </w:rPr>
        <w:t xml:space="preserve">- samochód typu </w:t>
      </w:r>
      <w:proofErr w:type="spellStart"/>
      <w:r w:rsidR="00DA2DDE" w:rsidRPr="00D805E5">
        <w:rPr>
          <w:rFonts w:ascii="Tahoma" w:hAnsi="Tahoma" w:cs="Tahoma"/>
          <w:b/>
          <w:bCs/>
          <w:u w:val="single"/>
        </w:rPr>
        <w:t>bus</w:t>
      </w:r>
      <w:proofErr w:type="spellEnd"/>
      <w:r w:rsidRPr="00D805E5">
        <w:rPr>
          <w:rFonts w:ascii="Tahoma" w:hAnsi="Tahoma" w:cs="Tahoma"/>
          <w:b/>
          <w:bCs/>
          <w:u w:val="single"/>
        </w:rPr>
        <w:t>:</w:t>
      </w:r>
    </w:p>
    <w:p w:rsidR="00456BF5" w:rsidRPr="00D805E5" w:rsidRDefault="00456BF5" w:rsidP="00456BF5">
      <w:pPr>
        <w:tabs>
          <w:tab w:val="left" w:pos="284"/>
          <w:tab w:val="left" w:pos="426"/>
        </w:tabs>
        <w:jc w:val="both"/>
        <w:rPr>
          <w:rFonts w:ascii="Tahoma" w:hAnsi="Tahoma" w:cs="Tahoma"/>
          <w:bCs/>
          <w:u w:val="single"/>
        </w:rPr>
      </w:pPr>
    </w:p>
    <w:p w:rsidR="00456BF5" w:rsidRPr="00D805E5" w:rsidRDefault="00456BF5" w:rsidP="00456BF5">
      <w:pPr>
        <w:tabs>
          <w:tab w:val="left" w:pos="284"/>
          <w:tab w:val="left" w:pos="426"/>
        </w:tabs>
        <w:jc w:val="both"/>
        <w:rPr>
          <w:rFonts w:ascii="Tahoma" w:hAnsi="Tahoma" w:cs="Tahoma"/>
          <w:bCs/>
          <w:u w:val="single"/>
        </w:rPr>
      </w:pPr>
      <w:r w:rsidRPr="00D805E5">
        <w:rPr>
          <w:rFonts w:ascii="Tahoma" w:hAnsi="Tahoma" w:cs="Tahoma"/>
          <w:bCs/>
          <w:u w:val="single"/>
        </w:rPr>
        <w:t xml:space="preserve">Szczegółowe określenie przedmiotu zamówienia, wymagane parametry, konfiguracje oraz inne wymagania zawiera załącznik </w:t>
      </w:r>
      <w:r w:rsidR="005870E8" w:rsidRPr="00D805E5">
        <w:rPr>
          <w:rFonts w:ascii="Tahoma" w:hAnsi="Tahoma" w:cs="Tahoma"/>
          <w:b/>
          <w:bCs/>
          <w:u w:val="single"/>
        </w:rPr>
        <w:t>zał. nr 8</w:t>
      </w:r>
      <w:r w:rsidRPr="00D805E5">
        <w:rPr>
          <w:rFonts w:ascii="Tahoma" w:hAnsi="Tahoma" w:cs="Tahoma"/>
          <w:b/>
          <w:bCs/>
          <w:u w:val="single"/>
        </w:rPr>
        <w:t>a</w:t>
      </w:r>
      <w:r w:rsidR="00B73BFF" w:rsidRPr="00D805E5">
        <w:rPr>
          <w:rFonts w:ascii="Tahoma" w:hAnsi="Tahoma" w:cs="Tahoma"/>
          <w:b/>
          <w:bCs/>
          <w:u w:val="single"/>
        </w:rPr>
        <w:t>.</w:t>
      </w:r>
    </w:p>
    <w:p w:rsidR="00456BF5" w:rsidRPr="00D805E5" w:rsidRDefault="00456BF5" w:rsidP="00456BF5">
      <w:pPr>
        <w:tabs>
          <w:tab w:val="left" w:pos="284"/>
          <w:tab w:val="left" w:pos="426"/>
        </w:tabs>
        <w:jc w:val="both"/>
        <w:rPr>
          <w:rFonts w:ascii="Tahoma" w:hAnsi="Tahoma" w:cs="Tahoma"/>
          <w:bCs/>
          <w:u w:val="single"/>
        </w:rPr>
      </w:pPr>
    </w:p>
    <w:p w:rsidR="008E4950" w:rsidRPr="00D805E5" w:rsidRDefault="003F5AED" w:rsidP="002D3AF6">
      <w:pPr>
        <w:pStyle w:val="Akapitzlist"/>
        <w:numPr>
          <w:ilvl w:val="0"/>
          <w:numId w:val="6"/>
        </w:numPr>
        <w:tabs>
          <w:tab w:val="left" w:pos="284"/>
          <w:tab w:val="left" w:pos="426"/>
        </w:tabs>
        <w:ind w:left="0" w:firstLine="0"/>
        <w:jc w:val="both"/>
        <w:rPr>
          <w:rFonts w:ascii="Tahoma" w:hAnsi="Tahoma" w:cs="Tahoma"/>
          <w:bCs/>
        </w:rPr>
      </w:pPr>
      <w:r w:rsidRPr="00D805E5">
        <w:rPr>
          <w:rFonts w:ascii="Tahoma" w:hAnsi="Tahoma" w:cs="Tahoma"/>
          <w:bCs/>
        </w:rPr>
        <w:t xml:space="preserve">W ramach określonego </w:t>
      </w:r>
      <w:r w:rsidR="00C40D19" w:rsidRPr="00D805E5">
        <w:rPr>
          <w:rFonts w:ascii="Tahoma" w:hAnsi="Tahoma" w:cs="Tahoma"/>
          <w:bCs/>
        </w:rPr>
        <w:t>powyżej</w:t>
      </w:r>
      <w:r w:rsidRPr="00D805E5">
        <w:rPr>
          <w:rFonts w:ascii="Tahoma" w:hAnsi="Tahoma" w:cs="Tahoma"/>
          <w:bCs/>
        </w:rPr>
        <w:t xml:space="preserve"> przedmiotu umowy Wykonawca zobowiązuje się zapewnić Zamawiającemu na swój koszt pakiet ubezpieczeniowy z uwzględnieniem następujących wymogów</w:t>
      </w:r>
      <w:r w:rsidR="008E4950" w:rsidRPr="00D805E5">
        <w:rPr>
          <w:rFonts w:ascii="Tahoma" w:hAnsi="Tahoma" w:cs="Tahoma"/>
          <w:bCs/>
        </w:rPr>
        <w:t>:</w:t>
      </w:r>
    </w:p>
    <w:p w:rsidR="003F5AED" w:rsidRPr="00D805E5" w:rsidRDefault="00232C1B" w:rsidP="001E4CC2">
      <w:pPr>
        <w:pStyle w:val="Akapitzlist"/>
        <w:tabs>
          <w:tab w:val="left" w:pos="284"/>
          <w:tab w:val="left" w:pos="426"/>
        </w:tabs>
        <w:ind w:left="0"/>
        <w:jc w:val="both"/>
        <w:rPr>
          <w:rFonts w:ascii="Tahoma" w:hAnsi="Tahoma" w:cs="Tahoma"/>
          <w:bCs/>
        </w:rPr>
      </w:pPr>
      <w:r w:rsidRPr="00D805E5">
        <w:rPr>
          <w:rFonts w:ascii="Tahoma" w:hAnsi="Tahoma" w:cs="Tahoma"/>
          <w:bCs/>
          <w:highlight w:val="yellow"/>
        </w:rPr>
        <w:br/>
      </w:r>
      <w:r w:rsidR="003F5AED" w:rsidRPr="00D805E5">
        <w:rPr>
          <w:rFonts w:ascii="Tahoma" w:hAnsi="Tahoma" w:cs="Tahoma"/>
          <w:bCs/>
        </w:rPr>
        <w:t xml:space="preserve">1) pełny pakiet ubezpieczeniowy w ruchu krajowym (AC, OC, NNW, Assistance) </w:t>
      </w:r>
      <w:r w:rsidR="002D3AF6" w:rsidRPr="00D805E5">
        <w:rPr>
          <w:rFonts w:ascii="Tahoma" w:hAnsi="Tahoma" w:cs="Tahoma"/>
          <w:bCs/>
        </w:rPr>
        <w:br/>
      </w:r>
      <w:r w:rsidR="003F5AED" w:rsidRPr="00D805E5">
        <w:rPr>
          <w:rFonts w:ascii="Tahoma" w:hAnsi="Tahoma" w:cs="Tahoma"/>
          <w:bCs/>
        </w:rPr>
        <w:t xml:space="preserve">od dnia zarejestrowania pojazdu; suma ubezpieczenia </w:t>
      </w:r>
      <w:r w:rsidR="008E069B" w:rsidRPr="00D805E5">
        <w:rPr>
          <w:rFonts w:ascii="Tahoma" w:hAnsi="Tahoma" w:cs="Tahoma"/>
          <w:bCs/>
        </w:rPr>
        <w:t>N</w:t>
      </w:r>
      <w:r w:rsidR="003F5AED" w:rsidRPr="00D805E5">
        <w:rPr>
          <w:rFonts w:ascii="Tahoma" w:hAnsi="Tahoma" w:cs="Tahoma"/>
          <w:bCs/>
        </w:rPr>
        <w:t xml:space="preserve">NW – minimum 10.000,00 </w:t>
      </w:r>
      <w:proofErr w:type="gramStart"/>
      <w:r w:rsidR="003F5AED" w:rsidRPr="00D805E5">
        <w:rPr>
          <w:rFonts w:ascii="Tahoma" w:hAnsi="Tahoma" w:cs="Tahoma"/>
          <w:bCs/>
        </w:rPr>
        <w:t>zł</w:t>
      </w:r>
      <w:proofErr w:type="gramEnd"/>
      <w:r w:rsidR="008E069B" w:rsidRPr="00D805E5">
        <w:rPr>
          <w:rFonts w:ascii="Tahoma" w:hAnsi="Tahoma" w:cs="Tahoma"/>
          <w:bCs/>
        </w:rPr>
        <w:t xml:space="preserve"> na osobę</w:t>
      </w:r>
      <w:r w:rsidR="003F5AED" w:rsidRPr="00D805E5">
        <w:rPr>
          <w:rFonts w:ascii="Tahoma" w:hAnsi="Tahoma" w:cs="Tahoma"/>
          <w:bCs/>
        </w:rPr>
        <w:t>;</w:t>
      </w:r>
    </w:p>
    <w:p w:rsidR="003F5AED" w:rsidRPr="00D805E5" w:rsidRDefault="003F5AED" w:rsidP="00FB1EB8">
      <w:pPr>
        <w:pStyle w:val="Akapitzlist"/>
        <w:tabs>
          <w:tab w:val="left" w:pos="284"/>
          <w:tab w:val="left" w:pos="426"/>
        </w:tabs>
        <w:ind w:left="0"/>
        <w:jc w:val="both"/>
        <w:rPr>
          <w:rFonts w:ascii="Tahoma" w:hAnsi="Tahoma" w:cs="Tahoma"/>
          <w:bCs/>
        </w:rPr>
      </w:pPr>
      <w:r w:rsidRPr="00D805E5">
        <w:rPr>
          <w:rFonts w:ascii="Tahoma" w:hAnsi="Tahoma" w:cs="Tahoma"/>
          <w:bCs/>
        </w:rPr>
        <w:t xml:space="preserve">2) w zakresie auto-casco umowa </w:t>
      </w:r>
      <w:r w:rsidR="002625E7" w:rsidRPr="00D805E5">
        <w:rPr>
          <w:rFonts w:ascii="Tahoma" w:hAnsi="Tahoma" w:cs="Tahoma"/>
          <w:bCs/>
        </w:rPr>
        <w:t xml:space="preserve">ubezpieczenia obejmować będzie </w:t>
      </w:r>
      <w:r w:rsidRPr="00D805E5">
        <w:rPr>
          <w:rFonts w:ascii="Tahoma" w:hAnsi="Tahoma" w:cs="Tahoma"/>
          <w:bCs/>
        </w:rPr>
        <w:t xml:space="preserve">w szczególności szkody związane z ruchem i postojem pojazdu oraz powstałe wskutek kradzieży bądź innych czynów zabronionych przeciwko mieniu, których przedmiotem jest pojazd </w:t>
      </w:r>
      <w:r w:rsidR="008E069B" w:rsidRPr="00D805E5">
        <w:rPr>
          <w:rFonts w:ascii="Tahoma" w:hAnsi="Tahoma" w:cs="Tahoma"/>
          <w:bCs/>
        </w:rPr>
        <w:t xml:space="preserve">lub </w:t>
      </w:r>
      <w:r w:rsidRPr="00D805E5">
        <w:rPr>
          <w:rFonts w:ascii="Tahoma" w:hAnsi="Tahoma" w:cs="Tahoma"/>
          <w:bCs/>
        </w:rPr>
        <w:t xml:space="preserve">jego części (zakres pełny), </w:t>
      </w:r>
      <w:r w:rsidR="008E069B" w:rsidRPr="00D805E5">
        <w:rPr>
          <w:rFonts w:ascii="Tahoma" w:hAnsi="Tahoma" w:cs="Tahoma"/>
          <w:bCs/>
        </w:rPr>
        <w:t>oraz spełniać będzie poniższe parametry</w:t>
      </w:r>
      <w:r w:rsidRPr="00D805E5">
        <w:rPr>
          <w:rFonts w:ascii="Tahoma" w:hAnsi="Tahoma" w:cs="Tahoma"/>
          <w:bCs/>
        </w:rPr>
        <w:t>:</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a</w:t>
      </w:r>
      <w:proofErr w:type="gramEnd"/>
      <w:r w:rsidRPr="00D805E5">
        <w:rPr>
          <w:rFonts w:ascii="Tahoma" w:hAnsi="Tahoma" w:cs="Tahoma"/>
          <w:bCs/>
        </w:rPr>
        <w:t>) brak franszyz redukcyjnych, udziałów własnych i tym podobnych instytucji,</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b</w:t>
      </w:r>
      <w:proofErr w:type="gramEnd"/>
      <w:r w:rsidRPr="00D805E5">
        <w:rPr>
          <w:rFonts w:ascii="Tahoma" w:hAnsi="Tahoma" w:cs="Tahoma"/>
          <w:bCs/>
        </w:rPr>
        <w:t>) franszyza integralna nie wyższa niż 300,00 zł,</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c</w:t>
      </w:r>
      <w:proofErr w:type="gramEnd"/>
      <w:r w:rsidRPr="00D805E5">
        <w:rPr>
          <w:rFonts w:ascii="Tahoma" w:hAnsi="Tahoma" w:cs="Tahoma"/>
          <w:bCs/>
        </w:rPr>
        <w:t>) brak konsumpcji sumy ubezpieczenia,</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d</w:t>
      </w:r>
      <w:proofErr w:type="gramEnd"/>
      <w:r w:rsidRPr="00D805E5">
        <w:rPr>
          <w:rFonts w:ascii="Tahoma" w:hAnsi="Tahoma" w:cs="Tahoma"/>
          <w:bCs/>
        </w:rPr>
        <w:t xml:space="preserve">) brak </w:t>
      </w:r>
      <w:r w:rsidR="008E069B" w:rsidRPr="00D805E5">
        <w:rPr>
          <w:rFonts w:ascii="Tahoma" w:hAnsi="Tahoma" w:cs="Tahoma"/>
          <w:bCs/>
        </w:rPr>
        <w:t>potrąceń związanych z amortyzacją części</w:t>
      </w:r>
      <w:r w:rsidRPr="00D805E5">
        <w:rPr>
          <w:rFonts w:ascii="Tahoma" w:hAnsi="Tahoma" w:cs="Tahoma"/>
          <w:bCs/>
        </w:rPr>
        <w:t>,</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e</w:t>
      </w:r>
      <w:proofErr w:type="gramEnd"/>
      <w:r w:rsidRPr="00D805E5">
        <w:rPr>
          <w:rFonts w:ascii="Tahoma" w:hAnsi="Tahoma" w:cs="Tahoma"/>
          <w:bCs/>
        </w:rPr>
        <w:t>) możliwość rozliczania szkód częściowych w oparciu o rzeczywiste koszty naprawy udokumentowane fakturami</w:t>
      </w:r>
      <w:r w:rsidR="008E069B" w:rsidRPr="00D805E5">
        <w:rPr>
          <w:rFonts w:ascii="Tahoma" w:hAnsi="Tahoma" w:cs="Tahoma"/>
          <w:bCs/>
        </w:rPr>
        <w:t xml:space="preserve"> </w:t>
      </w:r>
      <w:r w:rsidR="008E069B" w:rsidRPr="00D805E5">
        <w:rPr>
          <w:rFonts w:ascii="Tahoma" w:eastAsia="Calibri" w:hAnsi="Tahoma" w:cs="Tahoma"/>
          <w:lang w:eastAsia="en-US"/>
        </w:rPr>
        <w:t>(w szczególności naprawa z zastosowaniem cen oryginalnych części serwisowych rekomendowanych przez producenta danego pojazdu i dystrybuowanych w autoryzowanych punktach sprzedaży/naprawy)</w:t>
      </w:r>
      <w:r w:rsidRPr="00D805E5">
        <w:rPr>
          <w:rFonts w:ascii="Tahoma" w:hAnsi="Tahoma" w:cs="Tahoma"/>
          <w:bCs/>
        </w:rPr>
        <w:t>,</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lastRenderedPageBreak/>
        <w:t>f</w:t>
      </w:r>
      <w:proofErr w:type="gramEnd"/>
      <w:r w:rsidRPr="00D805E5">
        <w:rPr>
          <w:rFonts w:ascii="Tahoma" w:hAnsi="Tahoma" w:cs="Tahoma"/>
          <w:bCs/>
        </w:rPr>
        <w:t xml:space="preserve">) suma ubezpieczenia – </w:t>
      </w:r>
      <w:r w:rsidR="008E069B" w:rsidRPr="00D805E5">
        <w:rPr>
          <w:rFonts w:ascii="Tahoma" w:eastAsia="Calibri" w:hAnsi="Tahoma" w:cs="Tahoma"/>
          <w:lang w:eastAsia="en-US"/>
        </w:rPr>
        <w:t>w pierwszym roku</w:t>
      </w:r>
      <w:r w:rsidR="008E069B" w:rsidRPr="00D805E5">
        <w:rPr>
          <w:rFonts w:ascii="Tahoma" w:hAnsi="Tahoma" w:cs="Tahoma"/>
          <w:bCs/>
        </w:rPr>
        <w:t xml:space="preserve"> </w:t>
      </w:r>
      <w:r w:rsidRPr="00D805E5">
        <w:rPr>
          <w:rFonts w:ascii="Tahoma" w:hAnsi="Tahoma" w:cs="Tahoma"/>
          <w:bCs/>
        </w:rPr>
        <w:t>wartość odpowiadającą cenie zakupu pojazdu bez kosztu ubezpieczenia (z VAT)</w:t>
      </w:r>
      <w:r w:rsidR="008E069B" w:rsidRPr="00D805E5">
        <w:rPr>
          <w:rFonts w:ascii="Tahoma" w:hAnsi="Tahoma" w:cs="Tahoma"/>
          <w:bCs/>
        </w:rPr>
        <w:t xml:space="preserve"> </w:t>
      </w:r>
      <w:r w:rsidR="008E069B" w:rsidRPr="00D805E5">
        <w:rPr>
          <w:rFonts w:ascii="Tahoma" w:eastAsia="Calibri" w:hAnsi="Tahoma" w:cs="Tahoma"/>
          <w:lang w:eastAsia="en-US"/>
        </w:rPr>
        <w:t>w kolejnych latach wartość rynkowa pojazdu</w:t>
      </w:r>
      <w:r w:rsidR="008E069B" w:rsidRPr="00D805E5">
        <w:rPr>
          <w:rFonts w:ascii="Tahoma" w:eastAsia="Calibri" w:hAnsi="Tahoma" w:cs="Tahoma"/>
          <w:bCs/>
        </w:rPr>
        <w:t xml:space="preserve"> (z VAT)</w:t>
      </w:r>
      <w:r w:rsidRPr="00D805E5">
        <w:rPr>
          <w:rFonts w:ascii="Tahoma" w:hAnsi="Tahoma" w:cs="Tahoma"/>
          <w:bCs/>
        </w:rPr>
        <w:t>;</w:t>
      </w:r>
    </w:p>
    <w:p w:rsidR="008E069B" w:rsidRPr="00D805E5" w:rsidRDefault="008E069B"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g</w:t>
      </w:r>
      <w:proofErr w:type="gramEnd"/>
      <w:r w:rsidRPr="00D805E5">
        <w:rPr>
          <w:rFonts w:ascii="Tahoma" w:hAnsi="Tahoma" w:cs="Tahoma"/>
          <w:bCs/>
        </w:rPr>
        <w:t xml:space="preserve">) </w:t>
      </w:r>
      <w:r w:rsidRPr="00D805E5">
        <w:rPr>
          <w:rFonts w:ascii="Tahoma" w:eastAsia="Calibri" w:hAnsi="Tahoma" w:cs="Tahoma"/>
          <w:lang w:eastAsia="en-US"/>
        </w:rPr>
        <w:t>wypłata odszkodowania przy szkodzie całkowitej będzie w kwocie odpowiadającej wysokości sumy ubezpieczenia, pomniejszonej o wartość pozostałości – dla pojazdów do 3 roku eksploatacji (liczonej od daty pierwszej rejestracji).</w:t>
      </w:r>
    </w:p>
    <w:p w:rsidR="003F5AED" w:rsidRPr="00D805E5" w:rsidRDefault="003F5AED" w:rsidP="001E4CC2">
      <w:pPr>
        <w:pStyle w:val="Akapitzlist"/>
        <w:tabs>
          <w:tab w:val="left" w:pos="284"/>
          <w:tab w:val="left" w:pos="426"/>
        </w:tabs>
        <w:ind w:left="0"/>
        <w:jc w:val="both"/>
        <w:rPr>
          <w:rFonts w:ascii="Tahoma" w:hAnsi="Tahoma" w:cs="Tahoma"/>
          <w:bCs/>
        </w:rPr>
      </w:pPr>
      <w:r w:rsidRPr="00D805E5">
        <w:rPr>
          <w:rFonts w:ascii="Tahoma" w:hAnsi="Tahoma" w:cs="Tahoma"/>
          <w:bCs/>
        </w:rPr>
        <w:t xml:space="preserve">3) w zakresie ASS (Assistance) wymagany jest zakres ochrony </w:t>
      </w:r>
      <w:proofErr w:type="gramStart"/>
      <w:r w:rsidRPr="00D805E5">
        <w:rPr>
          <w:rFonts w:ascii="Tahoma" w:hAnsi="Tahoma" w:cs="Tahoma"/>
          <w:bCs/>
        </w:rPr>
        <w:t>obejmujący co</w:t>
      </w:r>
      <w:proofErr w:type="gramEnd"/>
      <w:r w:rsidRPr="00D805E5">
        <w:rPr>
          <w:rFonts w:ascii="Tahoma" w:hAnsi="Tahoma" w:cs="Tahoma"/>
          <w:bCs/>
        </w:rPr>
        <w:t xml:space="preserve"> najmniej:</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a</w:t>
      </w:r>
      <w:proofErr w:type="gramEnd"/>
      <w:r w:rsidRPr="00D805E5">
        <w:rPr>
          <w:rFonts w:ascii="Tahoma" w:hAnsi="Tahoma" w:cs="Tahoma"/>
          <w:bCs/>
        </w:rPr>
        <w:t>) zorganizowanie pomocy i pokrycie kosztów naprawy pojazdu na miejscu zdarzenia w przypadku unieruchomienia pojazdu na skutek wypadku, awarii, zaboru części pojazdu lub jego wyposażenia, użycia niewłaściwego paliwa (bez kosztu zakupu części),</w:t>
      </w:r>
    </w:p>
    <w:p w:rsidR="003F5AED" w:rsidRPr="00D805E5" w:rsidRDefault="003F5AED" w:rsidP="001E4CC2">
      <w:pPr>
        <w:pStyle w:val="Akapitzlist"/>
        <w:tabs>
          <w:tab w:val="left" w:pos="284"/>
          <w:tab w:val="left" w:pos="426"/>
        </w:tabs>
        <w:ind w:left="0"/>
        <w:jc w:val="both"/>
        <w:rPr>
          <w:rFonts w:ascii="Tahoma" w:hAnsi="Tahoma" w:cs="Tahoma"/>
          <w:bCs/>
        </w:rPr>
      </w:pPr>
      <w:proofErr w:type="gramStart"/>
      <w:r w:rsidRPr="00D805E5">
        <w:rPr>
          <w:rFonts w:ascii="Tahoma" w:hAnsi="Tahoma" w:cs="Tahoma"/>
          <w:bCs/>
        </w:rPr>
        <w:t>b</w:t>
      </w:r>
      <w:proofErr w:type="gramEnd"/>
      <w:r w:rsidRPr="00D805E5">
        <w:rPr>
          <w:rFonts w:ascii="Tahoma" w:hAnsi="Tahoma" w:cs="Tahoma"/>
          <w:bCs/>
        </w:rPr>
        <w:t>) zorganizowanie i pokrycie kosztów holowania w przypadkach wymienionych pod lit. a, jeżeli pojazd nie nadaje się do naprawy na miejscu zdarzenia – do warsztatu naprawczego lub do siedziby ubezpieczonego,</w:t>
      </w:r>
    </w:p>
    <w:p w:rsidR="00232C1B" w:rsidRPr="00D805E5" w:rsidRDefault="003F5AED" w:rsidP="001E4CC2">
      <w:pPr>
        <w:pStyle w:val="Akapitzlist"/>
        <w:tabs>
          <w:tab w:val="left" w:pos="284"/>
          <w:tab w:val="left" w:pos="426"/>
        </w:tabs>
        <w:ind w:left="0"/>
        <w:jc w:val="both"/>
        <w:rPr>
          <w:rFonts w:ascii="Tahoma" w:hAnsi="Tahoma" w:cs="Tahoma"/>
          <w:bCs/>
        </w:rPr>
      </w:pPr>
      <w:r w:rsidRPr="00D805E5">
        <w:rPr>
          <w:rFonts w:ascii="Tahoma" w:hAnsi="Tahoma" w:cs="Tahoma"/>
          <w:bCs/>
        </w:rPr>
        <w:t xml:space="preserve">c) pokrycie kosztów wynajmu pojazdu </w:t>
      </w:r>
      <w:proofErr w:type="gramStart"/>
      <w:r w:rsidRPr="00D805E5">
        <w:rPr>
          <w:rFonts w:ascii="Tahoma" w:hAnsi="Tahoma" w:cs="Tahoma"/>
          <w:bCs/>
        </w:rPr>
        <w:t>zastępczego co</w:t>
      </w:r>
      <w:proofErr w:type="gramEnd"/>
      <w:r w:rsidRPr="00D805E5">
        <w:rPr>
          <w:rFonts w:ascii="Tahoma" w:hAnsi="Tahoma" w:cs="Tahoma"/>
          <w:bCs/>
        </w:rPr>
        <w:t xml:space="preserve"> najmniej w przypadku wypadku pojazdu – na okres minimum </w:t>
      </w:r>
      <w:r w:rsidR="009A1879" w:rsidRPr="00D805E5">
        <w:rPr>
          <w:rFonts w:ascii="Tahoma" w:hAnsi="Tahoma" w:cs="Tahoma"/>
          <w:bCs/>
        </w:rPr>
        <w:t>5</w:t>
      </w:r>
      <w:r w:rsidRPr="00D805E5">
        <w:rPr>
          <w:rFonts w:ascii="Tahoma" w:hAnsi="Tahoma" w:cs="Tahoma"/>
          <w:bCs/>
        </w:rPr>
        <w:t xml:space="preserve"> dób.</w:t>
      </w:r>
    </w:p>
    <w:p w:rsidR="003F5AED" w:rsidRPr="00D805E5" w:rsidRDefault="003F5AED" w:rsidP="001E4CC2">
      <w:pPr>
        <w:pStyle w:val="Akapitzlist"/>
        <w:tabs>
          <w:tab w:val="left" w:pos="284"/>
          <w:tab w:val="left" w:pos="426"/>
        </w:tabs>
        <w:ind w:left="0"/>
        <w:jc w:val="both"/>
        <w:rPr>
          <w:rFonts w:ascii="Tahoma" w:hAnsi="Tahoma" w:cs="Tahoma"/>
          <w:bCs/>
        </w:rPr>
      </w:pPr>
    </w:p>
    <w:p w:rsidR="00F4656D" w:rsidRPr="00D805E5" w:rsidRDefault="009E273C" w:rsidP="001E4CC2">
      <w:pPr>
        <w:pStyle w:val="Akapitzlist"/>
        <w:numPr>
          <w:ilvl w:val="0"/>
          <w:numId w:val="6"/>
        </w:numPr>
        <w:tabs>
          <w:tab w:val="left" w:pos="284"/>
          <w:tab w:val="left" w:pos="426"/>
        </w:tabs>
        <w:ind w:left="0" w:firstLine="0"/>
        <w:jc w:val="both"/>
        <w:rPr>
          <w:rFonts w:ascii="Tahoma" w:hAnsi="Tahoma" w:cs="Tahoma"/>
          <w:bCs/>
        </w:rPr>
      </w:pPr>
      <w:r w:rsidRPr="00D805E5">
        <w:rPr>
          <w:rFonts w:ascii="Tahoma" w:hAnsi="Tahoma" w:cs="Tahoma"/>
          <w:bCs/>
        </w:rPr>
        <w:t xml:space="preserve">Samochód typu </w:t>
      </w:r>
      <w:proofErr w:type="spellStart"/>
      <w:r w:rsidRPr="00D805E5">
        <w:rPr>
          <w:rFonts w:ascii="Tahoma" w:hAnsi="Tahoma" w:cs="Tahoma"/>
          <w:bCs/>
        </w:rPr>
        <w:t>bus</w:t>
      </w:r>
      <w:proofErr w:type="spellEnd"/>
      <w:r w:rsidRPr="00D805E5">
        <w:rPr>
          <w:rFonts w:ascii="Tahoma" w:hAnsi="Tahoma" w:cs="Tahoma"/>
          <w:bCs/>
        </w:rPr>
        <w:t>, który jest</w:t>
      </w:r>
      <w:r w:rsidR="00845214" w:rsidRPr="00D805E5">
        <w:rPr>
          <w:rFonts w:ascii="Tahoma" w:hAnsi="Tahoma" w:cs="Tahoma"/>
          <w:bCs/>
        </w:rPr>
        <w:t xml:space="preserve"> przedmiotem usługi leasingowej</w:t>
      </w:r>
      <w:r w:rsidR="00F4656D" w:rsidRPr="00D805E5">
        <w:rPr>
          <w:rFonts w:ascii="Tahoma" w:hAnsi="Tahoma" w:cs="Tahoma"/>
          <w:bCs/>
        </w:rPr>
        <w:t xml:space="preserve"> będzie dostarczony</w:t>
      </w:r>
      <w:r w:rsidR="00195384" w:rsidRPr="00D805E5">
        <w:rPr>
          <w:rFonts w:ascii="Tahoma" w:hAnsi="Tahoma" w:cs="Tahoma"/>
          <w:bCs/>
        </w:rPr>
        <w:t xml:space="preserve"> na koszt Wykonawcy</w:t>
      </w:r>
      <w:r w:rsidR="003D59A0" w:rsidRPr="00D805E5">
        <w:rPr>
          <w:rFonts w:ascii="Tahoma" w:hAnsi="Tahoma" w:cs="Tahoma"/>
          <w:bCs/>
        </w:rPr>
        <w:t xml:space="preserve"> do </w:t>
      </w:r>
      <w:r w:rsidR="009A1879" w:rsidRPr="00D805E5">
        <w:rPr>
          <w:rFonts w:ascii="Tahoma" w:hAnsi="Tahoma" w:cs="Tahoma"/>
          <w:bCs/>
        </w:rPr>
        <w:t>Wydziału Dróg Powiatowych w Gol</w:t>
      </w:r>
      <w:r w:rsidR="005A1EB9" w:rsidRPr="00D805E5">
        <w:rPr>
          <w:rFonts w:ascii="Tahoma" w:hAnsi="Tahoma" w:cs="Tahoma"/>
          <w:bCs/>
        </w:rPr>
        <w:t xml:space="preserve">eniowie, </w:t>
      </w:r>
      <w:r w:rsidR="001D3347" w:rsidRPr="00D805E5">
        <w:rPr>
          <w:rFonts w:ascii="Tahoma" w:hAnsi="Tahoma" w:cs="Tahoma"/>
          <w:bCs/>
        </w:rPr>
        <w:br/>
      </w:r>
      <w:r w:rsidR="005A1EB9" w:rsidRPr="00D805E5">
        <w:rPr>
          <w:rFonts w:ascii="Tahoma" w:hAnsi="Tahoma" w:cs="Tahoma"/>
          <w:bCs/>
        </w:rPr>
        <w:t>ul. Fabryczna 25; 72-</w:t>
      </w:r>
      <w:r w:rsidR="009A1879" w:rsidRPr="00D805E5">
        <w:rPr>
          <w:rFonts w:ascii="Tahoma" w:hAnsi="Tahoma" w:cs="Tahoma"/>
          <w:bCs/>
        </w:rPr>
        <w:t>100 Goleniów</w:t>
      </w:r>
      <w:r w:rsidR="00E76082" w:rsidRPr="00D805E5">
        <w:rPr>
          <w:rFonts w:ascii="Tahoma" w:hAnsi="Tahoma" w:cs="Tahoma"/>
          <w:bCs/>
        </w:rPr>
        <w:t>.</w:t>
      </w:r>
      <w:r w:rsidR="00195384" w:rsidRPr="00D805E5">
        <w:rPr>
          <w:rFonts w:ascii="Tahoma" w:hAnsi="Tahoma" w:cs="Tahoma"/>
          <w:bCs/>
        </w:rPr>
        <w:t xml:space="preserve"> Koszty transportu, w tym koszty ubezpieczenia pojazdu podczas jego transportu ponosi Wykonawca.</w:t>
      </w:r>
    </w:p>
    <w:p w:rsidR="008F191E" w:rsidRPr="00D805E5" w:rsidRDefault="008F191E" w:rsidP="001E4CC2">
      <w:pPr>
        <w:pStyle w:val="Akapitzlist"/>
        <w:tabs>
          <w:tab w:val="left" w:pos="284"/>
          <w:tab w:val="left" w:pos="426"/>
        </w:tabs>
        <w:ind w:left="0"/>
        <w:jc w:val="both"/>
        <w:rPr>
          <w:rFonts w:ascii="Tahoma" w:hAnsi="Tahoma" w:cs="Tahoma"/>
          <w:bCs/>
        </w:rPr>
      </w:pPr>
    </w:p>
    <w:p w:rsidR="00A93B5F" w:rsidRPr="00D805E5" w:rsidRDefault="009E273C" w:rsidP="00383D14">
      <w:pPr>
        <w:pStyle w:val="Akapitzlist"/>
        <w:numPr>
          <w:ilvl w:val="0"/>
          <w:numId w:val="6"/>
        </w:numPr>
        <w:tabs>
          <w:tab w:val="left" w:pos="426"/>
        </w:tabs>
        <w:ind w:left="0" w:firstLine="0"/>
        <w:jc w:val="both"/>
        <w:rPr>
          <w:rFonts w:ascii="Tahoma" w:hAnsi="Tahoma" w:cs="Tahoma"/>
          <w:bCs/>
        </w:rPr>
      </w:pPr>
      <w:r w:rsidRPr="00D805E5">
        <w:rPr>
          <w:rFonts w:ascii="Tahoma" w:hAnsi="Tahoma" w:cs="Tahoma"/>
          <w:bCs/>
        </w:rPr>
        <w:t>Dostarczany sprzęt</w:t>
      </w:r>
      <w:r w:rsidR="003C48E1" w:rsidRPr="00D805E5">
        <w:rPr>
          <w:rFonts w:ascii="Tahoma" w:hAnsi="Tahoma" w:cs="Tahoma"/>
          <w:bCs/>
        </w:rPr>
        <w:t>, który jest przedmiotem leasingu</w:t>
      </w:r>
      <w:r w:rsidRPr="00D805E5">
        <w:rPr>
          <w:rFonts w:ascii="Tahoma" w:hAnsi="Tahoma" w:cs="Tahoma"/>
          <w:bCs/>
        </w:rPr>
        <w:t xml:space="preserve"> musi być objęty następującą gwarancją:</w:t>
      </w:r>
    </w:p>
    <w:p w:rsidR="00A93B5F" w:rsidRPr="00D805E5" w:rsidRDefault="00F4656D" w:rsidP="00383D14">
      <w:pPr>
        <w:pStyle w:val="Akapitzlist"/>
        <w:numPr>
          <w:ilvl w:val="0"/>
          <w:numId w:val="17"/>
        </w:numPr>
        <w:tabs>
          <w:tab w:val="left" w:pos="284"/>
        </w:tabs>
        <w:ind w:left="0" w:firstLine="0"/>
        <w:jc w:val="both"/>
        <w:rPr>
          <w:rFonts w:ascii="Tahoma" w:hAnsi="Tahoma" w:cs="Tahoma"/>
          <w:bCs/>
        </w:rPr>
      </w:pPr>
      <w:proofErr w:type="gramStart"/>
      <w:r w:rsidRPr="00D805E5">
        <w:rPr>
          <w:rFonts w:ascii="Tahoma" w:hAnsi="Tahoma" w:cs="Tahoma"/>
          <w:bCs/>
        </w:rPr>
        <w:t>co</w:t>
      </w:r>
      <w:proofErr w:type="gramEnd"/>
      <w:r w:rsidRPr="00D805E5">
        <w:rPr>
          <w:rFonts w:ascii="Tahoma" w:hAnsi="Tahoma" w:cs="Tahoma"/>
          <w:bCs/>
        </w:rPr>
        <w:t xml:space="preserve"> najmniej 2</w:t>
      </w:r>
      <w:r w:rsidR="00F81E2E" w:rsidRPr="00D805E5">
        <w:rPr>
          <w:rFonts w:ascii="Tahoma" w:hAnsi="Tahoma" w:cs="Tahoma"/>
          <w:bCs/>
        </w:rPr>
        <w:t>4 miesiące</w:t>
      </w:r>
      <w:r w:rsidR="00587572" w:rsidRPr="00D805E5">
        <w:rPr>
          <w:rFonts w:ascii="Tahoma" w:hAnsi="Tahoma" w:cs="Tahoma"/>
          <w:bCs/>
        </w:rPr>
        <w:t xml:space="preserve"> </w:t>
      </w:r>
      <w:r w:rsidR="00E76082" w:rsidRPr="00D805E5">
        <w:rPr>
          <w:rFonts w:ascii="Tahoma" w:hAnsi="Tahoma" w:cs="Tahoma"/>
          <w:bCs/>
        </w:rPr>
        <w:t>na zespoły elektryczne i elektroniczne oraz mechanizmy łącznie z ukła</w:t>
      </w:r>
      <w:r w:rsidR="0077120D" w:rsidRPr="00D805E5">
        <w:rPr>
          <w:rFonts w:ascii="Tahoma" w:hAnsi="Tahoma" w:cs="Tahoma"/>
          <w:bCs/>
        </w:rPr>
        <w:t xml:space="preserve">dem </w:t>
      </w:r>
      <w:r w:rsidR="00E76082" w:rsidRPr="00D805E5">
        <w:rPr>
          <w:rFonts w:ascii="Tahoma" w:hAnsi="Tahoma" w:cs="Tahoma"/>
          <w:bCs/>
        </w:rPr>
        <w:t>jezdnym</w:t>
      </w:r>
      <w:r w:rsidR="00F81E2E" w:rsidRPr="00D805E5">
        <w:rPr>
          <w:rFonts w:ascii="Tahoma" w:hAnsi="Tahoma" w:cs="Tahoma"/>
          <w:bCs/>
        </w:rPr>
        <w:t xml:space="preserve">, </w:t>
      </w:r>
    </w:p>
    <w:p w:rsidR="00A93B5F" w:rsidRPr="00D805E5" w:rsidRDefault="00C12D76" w:rsidP="00383D14">
      <w:pPr>
        <w:pStyle w:val="Akapitzlist"/>
        <w:numPr>
          <w:ilvl w:val="0"/>
          <w:numId w:val="17"/>
        </w:numPr>
        <w:tabs>
          <w:tab w:val="left" w:pos="284"/>
        </w:tabs>
        <w:ind w:left="0" w:firstLine="0"/>
        <w:jc w:val="both"/>
        <w:rPr>
          <w:rFonts w:ascii="Tahoma" w:hAnsi="Tahoma" w:cs="Tahoma"/>
          <w:bCs/>
        </w:rPr>
      </w:pPr>
      <w:r w:rsidRPr="00D805E5">
        <w:rPr>
          <w:rFonts w:ascii="Tahoma" w:hAnsi="Tahoma" w:cs="Tahoma"/>
          <w:bCs/>
        </w:rPr>
        <w:t xml:space="preserve">co najmniej </w:t>
      </w:r>
      <w:r w:rsidR="00456BF5" w:rsidRPr="00D805E5">
        <w:rPr>
          <w:rFonts w:ascii="Tahoma" w:hAnsi="Tahoma" w:cs="Tahoma"/>
          <w:bCs/>
        </w:rPr>
        <w:t>24</w:t>
      </w:r>
      <w:r w:rsidR="00F81048" w:rsidRPr="00D805E5">
        <w:rPr>
          <w:rFonts w:ascii="Tahoma" w:hAnsi="Tahoma" w:cs="Tahoma"/>
          <w:bCs/>
        </w:rPr>
        <w:t xml:space="preserve"> miesiące</w:t>
      </w:r>
      <w:r w:rsidR="00587572" w:rsidRPr="00D805E5">
        <w:rPr>
          <w:rFonts w:ascii="Tahoma" w:hAnsi="Tahoma" w:cs="Tahoma"/>
          <w:bCs/>
        </w:rPr>
        <w:t xml:space="preserve"> </w:t>
      </w:r>
      <w:r w:rsidR="00F81E2E" w:rsidRPr="00D805E5">
        <w:rPr>
          <w:rFonts w:ascii="Tahoma" w:hAnsi="Tahoma" w:cs="Tahoma"/>
          <w:bCs/>
        </w:rPr>
        <w:t xml:space="preserve">na </w:t>
      </w:r>
      <w:r w:rsidR="009845AC" w:rsidRPr="00D805E5">
        <w:rPr>
          <w:rFonts w:ascii="Tahoma" w:hAnsi="Tahoma" w:cs="Tahoma"/>
          <w:bCs/>
        </w:rPr>
        <w:t>powłokę lakierniczą,</w:t>
      </w:r>
    </w:p>
    <w:p w:rsidR="00395C99" w:rsidRPr="00D805E5" w:rsidRDefault="00F81E2E" w:rsidP="00383D14">
      <w:pPr>
        <w:pStyle w:val="Akapitzlist"/>
        <w:numPr>
          <w:ilvl w:val="0"/>
          <w:numId w:val="17"/>
        </w:numPr>
        <w:tabs>
          <w:tab w:val="left" w:pos="284"/>
        </w:tabs>
        <w:ind w:left="0" w:firstLine="0"/>
        <w:jc w:val="both"/>
        <w:rPr>
          <w:rFonts w:ascii="Tahoma" w:hAnsi="Tahoma" w:cs="Tahoma"/>
          <w:bCs/>
        </w:rPr>
      </w:pPr>
      <w:r w:rsidRPr="00D805E5">
        <w:rPr>
          <w:rFonts w:ascii="Tahoma" w:hAnsi="Tahoma" w:cs="Tahoma"/>
          <w:bCs/>
        </w:rPr>
        <w:t xml:space="preserve">co najmniej </w:t>
      </w:r>
      <w:r w:rsidR="004B7D76" w:rsidRPr="00D805E5">
        <w:rPr>
          <w:rFonts w:ascii="Tahoma" w:hAnsi="Tahoma" w:cs="Tahoma"/>
          <w:bCs/>
        </w:rPr>
        <w:t>48</w:t>
      </w:r>
      <w:r w:rsidR="00E76082" w:rsidRPr="00D805E5">
        <w:rPr>
          <w:rFonts w:ascii="Tahoma" w:hAnsi="Tahoma" w:cs="Tahoma"/>
          <w:bCs/>
        </w:rPr>
        <w:t xml:space="preserve"> </w:t>
      </w:r>
      <w:r w:rsidRPr="00D805E5">
        <w:rPr>
          <w:rFonts w:ascii="Tahoma" w:hAnsi="Tahoma" w:cs="Tahoma"/>
          <w:bCs/>
        </w:rPr>
        <w:t>miesi</w:t>
      </w:r>
      <w:r w:rsidR="00E76082" w:rsidRPr="00D805E5">
        <w:rPr>
          <w:rFonts w:ascii="Tahoma" w:hAnsi="Tahoma" w:cs="Tahoma"/>
          <w:bCs/>
        </w:rPr>
        <w:t>ęcy</w:t>
      </w:r>
      <w:r w:rsidR="00587572" w:rsidRPr="00D805E5">
        <w:rPr>
          <w:rFonts w:ascii="Tahoma" w:hAnsi="Tahoma" w:cs="Tahoma"/>
          <w:bCs/>
        </w:rPr>
        <w:t xml:space="preserve"> </w:t>
      </w:r>
      <w:r w:rsidRPr="00D805E5">
        <w:rPr>
          <w:rFonts w:ascii="Tahoma" w:hAnsi="Tahoma" w:cs="Tahoma"/>
          <w:bCs/>
        </w:rPr>
        <w:t>na perforację nadwozia.</w:t>
      </w:r>
    </w:p>
    <w:p w:rsidR="004E3B84" w:rsidRPr="00D805E5" w:rsidRDefault="004E3B84" w:rsidP="001E4CC2">
      <w:pPr>
        <w:pStyle w:val="Akapitzlist"/>
        <w:tabs>
          <w:tab w:val="left" w:pos="284"/>
        </w:tabs>
        <w:ind w:left="0"/>
        <w:jc w:val="both"/>
        <w:rPr>
          <w:rFonts w:ascii="Tahoma" w:hAnsi="Tahoma" w:cs="Tahoma"/>
          <w:bCs/>
        </w:rPr>
      </w:pPr>
    </w:p>
    <w:p w:rsidR="004E3B84" w:rsidRPr="00D805E5" w:rsidRDefault="004E3B84" w:rsidP="001E4CC2">
      <w:pPr>
        <w:pStyle w:val="Akapitzlist"/>
        <w:numPr>
          <w:ilvl w:val="0"/>
          <w:numId w:val="6"/>
        </w:numPr>
        <w:tabs>
          <w:tab w:val="left" w:pos="284"/>
        </w:tabs>
        <w:ind w:left="0" w:firstLine="0"/>
        <w:jc w:val="both"/>
        <w:rPr>
          <w:rFonts w:ascii="Tahoma" w:hAnsi="Tahoma" w:cs="Tahoma"/>
          <w:bCs/>
        </w:rPr>
      </w:pPr>
      <w:r w:rsidRPr="00D805E5">
        <w:rPr>
          <w:rFonts w:ascii="Tahoma" w:hAnsi="Tahoma" w:cs="Tahoma"/>
          <w:bCs/>
        </w:rPr>
        <w:t>Wykonawca zapewni obsługę serwisową na zakupiony samochód na terenie powiatu lub powiatów ościennych Zamawiającego.</w:t>
      </w:r>
    </w:p>
    <w:p w:rsidR="00FC0A86" w:rsidRPr="00D805E5" w:rsidRDefault="00FC0A86" w:rsidP="001E4CC2">
      <w:pPr>
        <w:tabs>
          <w:tab w:val="left" w:pos="284"/>
        </w:tabs>
        <w:jc w:val="both"/>
        <w:rPr>
          <w:rFonts w:ascii="Tahoma" w:hAnsi="Tahoma" w:cs="Tahoma"/>
          <w:bCs/>
        </w:rPr>
      </w:pPr>
    </w:p>
    <w:p w:rsidR="00155866" w:rsidRPr="00D805E5" w:rsidRDefault="00ED578C" w:rsidP="00E53662">
      <w:pPr>
        <w:pStyle w:val="Akapitzlist"/>
        <w:numPr>
          <w:ilvl w:val="0"/>
          <w:numId w:val="6"/>
        </w:numPr>
        <w:tabs>
          <w:tab w:val="left" w:pos="426"/>
        </w:tabs>
        <w:ind w:left="0" w:firstLine="0"/>
        <w:jc w:val="both"/>
        <w:rPr>
          <w:rFonts w:ascii="Tahoma" w:hAnsi="Tahoma" w:cs="Tahoma"/>
          <w:bCs/>
        </w:rPr>
      </w:pPr>
      <w:r w:rsidRPr="00D805E5">
        <w:rPr>
          <w:rFonts w:ascii="Tahoma" w:hAnsi="Tahoma" w:cs="Tahoma"/>
          <w:bCs/>
        </w:rPr>
        <w:t xml:space="preserve">Oferowany samochód osobowy powinien być fabrycznie nowy, nie noszący śladów uszkodzeń i użytkowania, bez wad jakościowych i ilościowych. </w:t>
      </w:r>
      <w:r w:rsidRPr="00D805E5">
        <w:rPr>
          <w:rFonts w:ascii="Tahoma" w:hAnsi="Tahoma" w:cs="Tahoma"/>
          <w:bCs/>
        </w:rPr>
        <w:br/>
        <w:t>W przypadku stwierdzenia, że dostarczony samochód osobowy nie spełnia tego wymogu, Zamawiający odmówi odbioru, sporządzając protokół zawierający przyczyny odmowy odbioru. Zamawiający wyznaczy termin dostarczenia pojazdu wolnego od wad. Procedura czynności odbioru zostanie powtórzona.</w:t>
      </w:r>
    </w:p>
    <w:p w:rsidR="006E6A69" w:rsidRPr="00D805E5" w:rsidRDefault="006E6A69" w:rsidP="003C48E1">
      <w:pPr>
        <w:rPr>
          <w:rFonts w:ascii="Tahoma" w:hAnsi="Tahoma" w:cs="Tahoma"/>
          <w:bCs/>
        </w:rPr>
      </w:pPr>
    </w:p>
    <w:p w:rsidR="00C5187F" w:rsidRPr="00D805E5" w:rsidRDefault="003C48E1" w:rsidP="003C48E1">
      <w:pPr>
        <w:tabs>
          <w:tab w:val="left" w:pos="284"/>
        </w:tabs>
        <w:jc w:val="both"/>
        <w:rPr>
          <w:rFonts w:ascii="Tahoma" w:hAnsi="Tahoma" w:cs="Tahoma"/>
          <w:bCs/>
        </w:rPr>
      </w:pPr>
      <w:r w:rsidRPr="00D805E5">
        <w:rPr>
          <w:rFonts w:ascii="Tahoma" w:hAnsi="Tahoma" w:cs="Tahoma"/>
          <w:bCs/>
        </w:rPr>
        <w:t>6.</w:t>
      </w:r>
      <w:r w:rsidR="006E6A69" w:rsidRPr="00D805E5">
        <w:rPr>
          <w:rFonts w:ascii="Tahoma" w:hAnsi="Tahoma" w:cs="Tahoma"/>
          <w:bCs/>
        </w:rPr>
        <w:t>Dostarczony do Zamawiającego przedmiot leasingu musi być zarejestrowany</w:t>
      </w:r>
      <w:r w:rsidRPr="00D805E5">
        <w:rPr>
          <w:rFonts w:ascii="Tahoma" w:hAnsi="Tahoma" w:cs="Tahoma"/>
          <w:bCs/>
        </w:rPr>
        <w:t>,</w:t>
      </w:r>
      <w:r w:rsidR="006E6A69" w:rsidRPr="00D805E5">
        <w:rPr>
          <w:rFonts w:ascii="Tahoma" w:hAnsi="Tahoma" w:cs="Tahoma"/>
          <w:bCs/>
        </w:rPr>
        <w:t xml:space="preserve"> </w:t>
      </w:r>
      <w:r w:rsidR="001D3347" w:rsidRPr="00D805E5">
        <w:rPr>
          <w:rFonts w:ascii="Tahoma" w:hAnsi="Tahoma" w:cs="Tahoma"/>
          <w:bCs/>
        </w:rPr>
        <w:br/>
      </w:r>
      <w:r w:rsidR="006E6A69" w:rsidRPr="00D805E5">
        <w:rPr>
          <w:rFonts w:ascii="Tahoma" w:hAnsi="Tahoma" w:cs="Tahoma"/>
          <w:bCs/>
        </w:rPr>
        <w:t>a w sytuacji wykupu Wykonawca zobowiązany będzie wydać Zamawiającemu wszystkie wymagane prawem dokumenty, w tym dokumenty konieczne do zarejestrowania pojazdu oraz jego prawidłowej eksploatacji:</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Instrukcję w języku polskim,</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Książkę gwarancyjną wraz ze szczegółowymi warunkami gwarancji</w:t>
      </w:r>
      <w:r w:rsidR="00195989" w:rsidRPr="00D805E5">
        <w:rPr>
          <w:rFonts w:ascii="Tahoma" w:hAnsi="Tahoma" w:cs="Tahoma"/>
          <w:bCs/>
        </w:rPr>
        <w:br/>
      </w:r>
      <w:r w:rsidRPr="00D805E5">
        <w:rPr>
          <w:rFonts w:ascii="Tahoma" w:hAnsi="Tahoma" w:cs="Tahoma"/>
          <w:bCs/>
        </w:rPr>
        <w:t>i serwisu,</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lastRenderedPageBreak/>
        <w:t>Książkę przeglądów serwisowych,</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Świadectwo homologacji,</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Wykaz akcesoriów i wyposażenia pojazdu,</w:t>
      </w:r>
    </w:p>
    <w:p w:rsidR="0089323D" w:rsidRPr="00D805E5" w:rsidRDefault="0089323D" w:rsidP="001E4CC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Dokumenty potwierdzające ubezpieczenie samochodu.</w:t>
      </w:r>
    </w:p>
    <w:p w:rsidR="009A1879" w:rsidRPr="00D805E5" w:rsidRDefault="009A1879" w:rsidP="001E4CC2">
      <w:pPr>
        <w:tabs>
          <w:tab w:val="left" w:pos="284"/>
        </w:tabs>
        <w:jc w:val="both"/>
        <w:rPr>
          <w:rFonts w:ascii="Tahoma" w:hAnsi="Tahoma" w:cs="Tahoma"/>
          <w:bCs/>
        </w:rPr>
      </w:pPr>
    </w:p>
    <w:p w:rsidR="00C40D19" w:rsidRPr="00D805E5" w:rsidRDefault="00C40D19" w:rsidP="00C40D19">
      <w:pPr>
        <w:tabs>
          <w:tab w:val="left" w:pos="284"/>
        </w:tabs>
        <w:jc w:val="both"/>
        <w:rPr>
          <w:rFonts w:ascii="Tahoma" w:hAnsi="Tahoma" w:cs="Tahoma"/>
          <w:b/>
          <w:bCs/>
          <w:u w:val="single"/>
        </w:rPr>
      </w:pPr>
      <w:r w:rsidRPr="00D805E5">
        <w:rPr>
          <w:rFonts w:ascii="Tahoma" w:hAnsi="Tahoma" w:cs="Tahoma"/>
          <w:b/>
          <w:bCs/>
          <w:u w:val="single"/>
        </w:rPr>
        <w:t>Dla części 2</w:t>
      </w:r>
      <w:r w:rsidR="00DA2DDE" w:rsidRPr="00D805E5">
        <w:rPr>
          <w:rFonts w:ascii="Tahoma" w:hAnsi="Tahoma" w:cs="Tahoma"/>
          <w:b/>
          <w:bCs/>
          <w:u w:val="single"/>
        </w:rPr>
        <w:t xml:space="preserve"> – ciągnik rolniczy</w:t>
      </w:r>
      <w:r w:rsidRPr="00D805E5">
        <w:rPr>
          <w:rFonts w:ascii="Tahoma" w:hAnsi="Tahoma" w:cs="Tahoma"/>
          <w:b/>
          <w:bCs/>
          <w:u w:val="single"/>
        </w:rPr>
        <w:t>:</w:t>
      </w:r>
    </w:p>
    <w:p w:rsidR="00C40D19" w:rsidRPr="00D805E5" w:rsidRDefault="00C40D19" w:rsidP="00C40D19">
      <w:pPr>
        <w:tabs>
          <w:tab w:val="left" w:pos="284"/>
        </w:tabs>
        <w:jc w:val="both"/>
        <w:rPr>
          <w:rFonts w:ascii="Tahoma" w:hAnsi="Tahoma" w:cs="Tahoma"/>
          <w:bCs/>
          <w:u w:val="single"/>
        </w:rPr>
      </w:pPr>
    </w:p>
    <w:p w:rsidR="005A1EB9" w:rsidRPr="00D805E5" w:rsidRDefault="005A1EB9" w:rsidP="005A1EB9">
      <w:pPr>
        <w:tabs>
          <w:tab w:val="left" w:pos="284"/>
        </w:tabs>
        <w:jc w:val="both"/>
        <w:rPr>
          <w:rFonts w:ascii="Tahoma" w:hAnsi="Tahoma" w:cs="Tahoma"/>
          <w:b/>
          <w:bCs/>
          <w:u w:val="single"/>
        </w:rPr>
      </w:pPr>
      <w:r w:rsidRPr="00D805E5">
        <w:rPr>
          <w:rFonts w:ascii="Tahoma" w:hAnsi="Tahoma" w:cs="Tahoma"/>
          <w:bCs/>
          <w:u w:val="single"/>
        </w:rPr>
        <w:t xml:space="preserve">Szczegółowe określenie przedmiotu zamówienia, wymagane parametry, konfiguracje oraz inne wymagania zawiera załącznik </w:t>
      </w:r>
      <w:r w:rsidR="005870E8" w:rsidRPr="00D805E5">
        <w:rPr>
          <w:rFonts w:ascii="Tahoma" w:hAnsi="Tahoma" w:cs="Tahoma"/>
          <w:b/>
          <w:bCs/>
          <w:u w:val="single"/>
        </w:rPr>
        <w:t>zał. nr 8</w:t>
      </w:r>
      <w:r w:rsidRPr="00D805E5">
        <w:rPr>
          <w:rFonts w:ascii="Tahoma" w:hAnsi="Tahoma" w:cs="Tahoma"/>
          <w:b/>
          <w:bCs/>
          <w:u w:val="single"/>
        </w:rPr>
        <w:t>b</w:t>
      </w:r>
      <w:r w:rsidR="00704362" w:rsidRPr="00D805E5">
        <w:rPr>
          <w:rFonts w:ascii="Tahoma" w:hAnsi="Tahoma" w:cs="Tahoma"/>
          <w:b/>
          <w:bCs/>
          <w:u w:val="single"/>
        </w:rPr>
        <w:t>.</w:t>
      </w:r>
    </w:p>
    <w:p w:rsidR="00704362" w:rsidRPr="00D805E5" w:rsidRDefault="00704362" w:rsidP="005A1EB9">
      <w:pPr>
        <w:tabs>
          <w:tab w:val="left" w:pos="284"/>
        </w:tabs>
        <w:jc w:val="both"/>
        <w:rPr>
          <w:rFonts w:ascii="Tahoma" w:hAnsi="Tahoma" w:cs="Tahoma"/>
          <w:b/>
          <w:bCs/>
          <w:u w:val="single"/>
        </w:rPr>
      </w:pPr>
    </w:p>
    <w:p w:rsidR="008E069B" w:rsidRPr="00D805E5" w:rsidRDefault="008E069B" w:rsidP="008E069B">
      <w:pPr>
        <w:tabs>
          <w:tab w:val="left" w:pos="284"/>
          <w:tab w:val="left" w:pos="426"/>
        </w:tabs>
        <w:spacing w:after="200" w:line="276" w:lineRule="auto"/>
        <w:contextualSpacing/>
        <w:jc w:val="both"/>
        <w:rPr>
          <w:rFonts w:ascii="Tahoma" w:eastAsia="Calibri" w:hAnsi="Tahoma" w:cs="Tahoma"/>
          <w:bCs/>
        </w:rPr>
      </w:pPr>
      <w:r w:rsidRPr="00D805E5">
        <w:rPr>
          <w:rFonts w:ascii="Tahoma" w:eastAsia="Calibri" w:hAnsi="Tahoma" w:cs="Tahoma"/>
          <w:bCs/>
        </w:rPr>
        <w:t>1. W ramach określonego powyżej przedmiotu umowy Wykonawca zobowiązuje się zapewnić Zamawiającemu na swój koszt pakiet ubezpieczeniowy na czas trwania leasingu w zakresie OC i NNW.</w:t>
      </w:r>
    </w:p>
    <w:p w:rsidR="008E069B" w:rsidRPr="00D805E5" w:rsidRDefault="008E069B" w:rsidP="006B0A3F">
      <w:pPr>
        <w:tabs>
          <w:tab w:val="left" w:pos="284"/>
          <w:tab w:val="left" w:pos="426"/>
        </w:tabs>
        <w:jc w:val="both"/>
        <w:rPr>
          <w:rFonts w:ascii="Tahoma" w:hAnsi="Tahoma" w:cs="Tahoma"/>
          <w:bCs/>
        </w:rPr>
      </w:pPr>
    </w:p>
    <w:p w:rsidR="00704362" w:rsidRPr="00D805E5" w:rsidRDefault="008E069B" w:rsidP="006B0A3F">
      <w:pPr>
        <w:tabs>
          <w:tab w:val="left" w:pos="284"/>
          <w:tab w:val="left" w:pos="426"/>
        </w:tabs>
        <w:jc w:val="both"/>
        <w:rPr>
          <w:rFonts w:ascii="Tahoma" w:hAnsi="Tahoma" w:cs="Tahoma"/>
          <w:bCs/>
        </w:rPr>
      </w:pPr>
      <w:r w:rsidRPr="00D805E5">
        <w:rPr>
          <w:rFonts w:ascii="Tahoma" w:hAnsi="Tahoma" w:cs="Tahoma"/>
          <w:bCs/>
        </w:rPr>
        <w:t>2</w:t>
      </w:r>
      <w:r w:rsidR="006B0A3F" w:rsidRPr="00D805E5">
        <w:rPr>
          <w:rFonts w:ascii="Tahoma" w:hAnsi="Tahoma" w:cs="Tahoma"/>
          <w:bCs/>
        </w:rPr>
        <w:t>.</w:t>
      </w:r>
      <w:r w:rsidRPr="00D805E5">
        <w:rPr>
          <w:rFonts w:ascii="Tahoma" w:hAnsi="Tahoma" w:cs="Tahoma"/>
          <w:bCs/>
        </w:rPr>
        <w:t xml:space="preserve"> </w:t>
      </w:r>
      <w:r w:rsidR="003C48E1" w:rsidRPr="00D805E5">
        <w:rPr>
          <w:rFonts w:ascii="Tahoma" w:hAnsi="Tahoma" w:cs="Tahoma"/>
          <w:bCs/>
        </w:rPr>
        <w:t xml:space="preserve">Ciągnik rolniczy, który jest przedmiotem usługi leasingowej </w:t>
      </w:r>
      <w:r w:rsidR="00704362" w:rsidRPr="00D805E5">
        <w:rPr>
          <w:rFonts w:ascii="Tahoma" w:hAnsi="Tahoma" w:cs="Tahoma"/>
          <w:bCs/>
        </w:rPr>
        <w:t>będzie dostarczony na koszt Wykonawcy do Wydziału Dróg Powiatowych w Goleniowie, ul. Fabryczna 25; 72-100 Goleniów. Koszty transportu, w tym koszty ubezpieczenia ciągnika podczas jego transportu ponosi Wykonawca.</w:t>
      </w:r>
    </w:p>
    <w:p w:rsidR="00704362" w:rsidRPr="00D805E5" w:rsidRDefault="00704362" w:rsidP="00704362">
      <w:pPr>
        <w:pStyle w:val="Akapitzlist"/>
        <w:tabs>
          <w:tab w:val="left" w:pos="426"/>
        </w:tabs>
        <w:ind w:left="0"/>
        <w:jc w:val="both"/>
        <w:rPr>
          <w:rFonts w:ascii="Tahoma" w:hAnsi="Tahoma" w:cs="Tahoma"/>
          <w:bCs/>
        </w:rPr>
      </w:pPr>
    </w:p>
    <w:p w:rsidR="00704362" w:rsidRPr="00D805E5" w:rsidRDefault="008E069B" w:rsidP="00704362">
      <w:pPr>
        <w:tabs>
          <w:tab w:val="left" w:pos="426"/>
        </w:tabs>
        <w:jc w:val="both"/>
        <w:rPr>
          <w:rFonts w:ascii="Tahoma" w:hAnsi="Tahoma" w:cs="Tahoma"/>
          <w:bCs/>
        </w:rPr>
      </w:pPr>
      <w:r w:rsidRPr="00D805E5">
        <w:rPr>
          <w:rFonts w:ascii="Tahoma" w:hAnsi="Tahoma" w:cs="Tahoma"/>
          <w:bCs/>
        </w:rPr>
        <w:t>3</w:t>
      </w:r>
      <w:r w:rsidR="00704362" w:rsidRPr="00D805E5">
        <w:rPr>
          <w:rFonts w:ascii="Tahoma" w:hAnsi="Tahoma" w:cs="Tahoma"/>
          <w:bCs/>
        </w:rPr>
        <w:t>.</w:t>
      </w:r>
      <w:r w:rsidRPr="00D805E5">
        <w:rPr>
          <w:rFonts w:ascii="Tahoma" w:hAnsi="Tahoma" w:cs="Tahoma"/>
          <w:bCs/>
        </w:rPr>
        <w:t xml:space="preserve"> </w:t>
      </w:r>
      <w:r w:rsidR="00704362" w:rsidRPr="00D805E5">
        <w:rPr>
          <w:rFonts w:ascii="Tahoma" w:hAnsi="Tahoma" w:cs="Tahoma"/>
          <w:bCs/>
        </w:rPr>
        <w:t>Wykonawca udzieli gwarancji</w:t>
      </w:r>
      <w:r w:rsidR="003C48E1" w:rsidRPr="00D805E5">
        <w:rPr>
          <w:rFonts w:ascii="Tahoma" w:hAnsi="Tahoma" w:cs="Tahoma"/>
          <w:bCs/>
        </w:rPr>
        <w:t xml:space="preserve"> na przedmiot leasingu</w:t>
      </w:r>
      <w:r w:rsidR="00704362" w:rsidRPr="00D805E5">
        <w:rPr>
          <w:rFonts w:ascii="Tahoma" w:hAnsi="Tahoma" w:cs="Tahoma"/>
          <w:bCs/>
        </w:rPr>
        <w:t xml:space="preserve"> na </w:t>
      </w:r>
      <w:r w:rsidR="00DA2DDE" w:rsidRPr="00D805E5">
        <w:rPr>
          <w:rFonts w:ascii="Tahoma" w:hAnsi="Tahoma" w:cs="Tahoma"/>
          <w:bCs/>
        </w:rPr>
        <w:t xml:space="preserve">okres </w:t>
      </w:r>
      <w:r w:rsidR="00704362" w:rsidRPr="00D805E5">
        <w:rPr>
          <w:rFonts w:ascii="Tahoma" w:hAnsi="Tahoma" w:cs="Tahoma"/>
          <w:bCs/>
        </w:rPr>
        <w:t>co najmniej 12 miesięcy.</w:t>
      </w:r>
    </w:p>
    <w:p w:rsidR="00704362" w:rsidRPr="00D805E5" w:rsidRDefault="00704362" w:rsidP="00704362">
      <w:pPr>
        <w:pStyle w:val="Akapitzlist"/>
        <w:tabs>
          <w:tab w:val="left" w:pos="284"/>
        </w:tabs>
        <w:ind w:left="0"/>
        <w:jc w:val="both"/>
        <w:rPr>
          <w:rFonts w:ascii="Tahoma" w:hAnsi="Tahoma" w:cs="Tahoma"/>
          <w:bCs/>
        </w:rPr>
      </w:pPr>
    </w:p>
    <w:p w:rsidR="00704362" w:rsidRPr="00D805E5" w:rsidRDefault="008E069B" w:rsidP="00704362">
      <w:pPr>
        <w:tabs>
          <w:tab w:val="left" w:pos="284"/>
        </w:tabs>
        <w:jc w:val="both"/>
        <w:rPr>
          <w:rFonts w:ascii="Tahoma" w:hAnsi="Tahoma" w:cs="Tahoma"/>
          <w:bCs/>
        </w:rPr>
      </w:pPr>
      <w:r w:rsidRPr="00D805E5">
        <w:rPr>
          <w:rFonts w:ascii="Tahoma" w:hAnsi="Tahoma" w:cs="Tahoma"/>
          <w:bCs/>
        </w:rPr>
        <w:t>4</w:t>
      </w:r>
      <w:r w:rsidR="00704362" w:rsidRPr="00D805E5">
        <w:rPr>
          <w:rFonts w:ascii="Tahoma" w:hAnsi="Tahoma" w:cs="Tahoma"/>
          <w:bCs/>
        </w:rPr>
        <w:t>.</w:t>
      </w:r>
      <w:r w:rsidRPr="00D805E5">
        <w:rPr>
          <w:rFonts w:ascii="Tahoma" w:hAnsi="Tahoma" w:cs="Tahoma"/>
          <w:bCs/>
        </w:rPr>
        <w:t xml:space="preserve"> </w:t>
      </w:r>
      <w:r w:rsidR="00704362" w:rsidRPr="00D805E5">
        <w:rPr>
          <w:rFonts w:ascii="Tahoma" w:hAnsi="Tahoma" w:cs="Tahoma"/>
          <w:bCs/>
        </w:rPr>
        <w:t>Wykonawca zapewni obsługę serwisową na zakupiony ciągnik na terenie powiatu lub powiatów ościennych Zamawiającego.</w:t>
      </w:r>
    </w:p>
    <w:p w:rsidR="00704362" w:rsidRPr="00D805E5" w:rsidRDefault="00704362" w:rsidP="00704362">
      <w:pPr>
        <w:pStyle w:val="Akapitzlist"/>
        <w:tabs>
          <w:tab w:val="left" w:pos="426"/>
        </w:tabs>
        <w:ind w:left="0"/>
        <w:jc w:val="both"/>
        <w:rPr>
          <w:rFonts w:ascii="Tahoma" w:hAnsi="Tahoma" w:cs="Tahoma"/>
          <w:bCs/>
        </w:rPr>
      </w:pPr>
    </w:p>
    <w:p w:rsidR="00704362" w:rsidRPr="00D805E5" w:rsidRDefault="008E069B" w:rsidP="00704362">
      <w:pPr>
        <w:pStyle w:val="Akapitzlist"/>
        <w:tabs>
          <w:tab w:val="left" w:pos="426"/>
        </w:tabs>
        <w:ind w:left="0"/>
        <w:jc w:val="both"/>
        <w:rPr>
          <w:rFonts w:ascii="Tahoma" w:hAnsi="Tahoma" w:cs="Tahoma"/>
          <w:bCs/>
        </w:rPr>
      </w:pPr>
      <w:r w:rsidRPr="00D805E5">
        <w:rPr>
          <w:rFonts w:ascii="Tahoma" w:hAnsi="Tahoma" w:cs="Tahoma"/>
          <w:bCs/>
        </w:rPr>
        <w:t>5</w:t>
      </w:r>
      <w:r w:rsidR="00704362" w:rsidRPr="00D805E5">
        <w:rPr>
          <w:rFonts w:ascii="Tahoma" w:hAnsi="Tahoma" w:cs="Tahoma"/>
          <w:bCs/>
        </w:rPr>
        <w:t>.</w:t>
      </w:r>
      <w:r w:rsidRPr="00D805E5">
        <w:rPr>
          <w:rFonts w:ascii="Tahoma" w:hAnsi="Tahoma" w:cs="Tahoma"/>
          <w:bCs/>
        </w:rPr>
        <w:t xml:space="preserve"> </w:t>
      </w:r>
      <w:r w:rsidR="00704362" w:rsidRPr="00D805E5">
        <w:rPr>
          <w:rFonts w:ascii="Tahoma" w:hAnsi="Tahoma" w:cs="Tahoma"/>
          <w:bCs/>
        </w:rPr>
        <w:t xml:space="preserve">Oferowany ciągnik powinien być fabrycznie nowy, nie noszący śladów uszkodzeń </w:t>
      </w:r>
      <w:r w:rsidR="00704362" w:rsidRPr="00D805E5">
        <w:rPr>
          <w:rFonts w:ascii="Tahoma" w:hAnsi="Tahoma" w:cs="Tahoma"/>
          <w:bCs/>
        </w:rPr>
        <w:br/>
        <w:t>i użytkowania, bez wad jakościowych i ilościowych. W przypadku stwierdzenia, że dostarczony ciągnik nie spełnia tego wymogu, Zamawiający odmówi odbioru, sporządzając protokół zawierający przyczyny odmowy odbioru. Zamawiający wyznaczy termin dostarczenia ciągnika wolnego od wad. Procedura czynności odbioru zostanie powtórzona.</w:t>
      </w:r>
    </w:p>
    <w:p w:rsidR="00704362" w:rsidRPr="00D805E5" w:rsidRDefault="00704362" w:rsidP="00704362">
      <w:pPr>
        <w:pStyle w:val="Akapitzlist"/>
        <w:ind w:left="0"/>
        <w:jc w:val="both"/>
        <w:rPr>
          <w:rFonts w:ascii="Tahoma" w:hAnsi="Tahoma" w:cs="Tahoma"/>
          <w:bCs/>
        </w:rPr>
      </w:pPr>
    </w:p>
    <w:p w:rsidR="00704362" w:rsidRPr="00D805E5" w:rsidRDefault="008E069B" w:rsidP="003C48E1">
      <w:pPr>
        <w:tabs>
          <w:tab w:val="left" w:pos="284"/>
        </w:tabs>
        <w:jc w:val="both"/>
        <w:rPr>
          <w:rFonts w:ascii="Tahoma" w:hAnsi="Tahoma" w:cs="Tahoma"/>
          <w:bCs/>
        </w:rPr>
      </w:pPr>
      <w:r w:rsidRPr="00D805E5">
        <w:rPr>
          <w:rFonts w:ascii="Tahoma" w:hAnsi="Tahoma" w:cs="Tahoma"/>
          <w:bCs/>
        </w:rPr>
        <w:t>6</w:t>
      </w:r>
      <w:r w:rsidR="00704362" w:rsidRPr="00D805E5">
        <w:rPr>
          <w:rFonts w:ascii="Tahoma" w:hAnsi="Tahoma" w:cs="Tahoma"/>
          <w:bCs/>
        </w:rPr>
        <w:t>.</w:t>
      </w:r>
      <w:r w:rsidRPr="00D805E5">
        <w:rPr>
          <w:rFonts w:ascii="Tahoma" w:hAnsi="Tahoma" w:cs="Tahoma"/>
          <w:bCs/>
        </w:rPr>
        <w:t xml:space="preserve"> </w:t>
      </w:r>
      <w:r w:rsidR="003C48E1" w:rsidRPr="00D805E5">
        <w:rPr>
          <w:rFonts w:ascii="Tahoma" w:hAnsi="Tahoma" w:cs="Tahoma"/>
          <w:bCs/>
        </w:rPr>
        <w:t>Dostarczony do Zamawiającego przedmiot leasingu musi być zarejestrowany,</w:t>
      </w:r>
      <w:r w:rsidR="001D3347" w:rsidRPr="00D805E5">
        <w:rPr>
          <w:rFonts w:ascii="Tahoma" w:hAnsi="Tahoma" w:cs="Tahoma"/>
          <w:bCs/>
        </w:rPr>
        <w:br/>
      </w:r>
      <w:r w:rsidR="003C48E1" w:rsidRPr="00D805E5">
        <w:rPr>
          <w:rFonts w:ascii="Tahoma" w:hAnsi="Tahoma" w:cs="Tahoma"/>
          <w:bCs/>
        </w:rPr>
        <w:t xml:space="preserve">a w sytuacji wykupu Wykonawca </w:t>
      </w:r>
      <w:r w:rsidR="00704362" w:rsidRPr="00D805E5">
        <w:rPr>
          <w:rFonts w:ascii="Tahoma" w:hAnsi="Tahoma" w:cs="Tahoma"/>
          <w:bCs/>
        </w:rPr>
        <w:t>zobowiązany będzie wydać Zamawiającemu wszystkie wymagane prawem dokumenty, w tym dokumenty konieczne do zarejestrowania ciągnika oraz jego prawidłowej eksploatacji:</w:t>
      </w:r>
    </w:p>
    <w:p w:rsidR="00704362" w:rsidRPr="00D805E5" w:rsidRDefault="00704362" w:rsidP="0070436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Instrukcję w języku polskim,</w:t>
      </w:r>
    </w:p>
    <w:p w:rsidR="00704362" w:rsidRPr="00D805E5" w:rsidRDefault="00704362" w:rsidP="0070436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Książkę gwarancyjną wraz ze szczegółowymi warunkami gwarancji</w:t>
      </w:r>
      <w:r w:rsidRPr="00D805E5">
        <w:rPr>
          <w:rFonts w:ascii="Tahoma" w:hAnsi="Tahoma" w:cs="Tahoma"/>
          <w:bCs/>
        </w:rPr>
        <w:br/>
        <w:t>i serwisu,</w:t>
      </w:r>
    </w:p>
    <w:p w:rsidR="00704362" w:rsidRPr="00D805E5" w:rsidRDefault="00704362" w:rsidP="0070436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Książkę przeglądów serwisowych,</w:t>
      </w:r>
    </w:p>
    <w:p w:rsidR="00704362" w:rsidRPr="00D805E5" w:rsidRDefault="00704362" w:rsidP="00704362">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Świadectwo homologacji,</w:t>
      </w:r>
    </w:p>
    <w:p w:rsidR="00704362" w:rsidRPr="00D805E5" w:rsidRDefault="00DA2DDE" w:rsidP="00175680">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Dokumenty potwierdzające ubezpieczenie ciągnika</w:t>
      </w:r>
    </w:p>
    <w:p w:rsidR="005A1EB9" w:rsidRPr="00D805E5" w:rsidRDefault="005A1EB9" w:rsidP="00C40D19">
      <w:pPr>
        <w:tabs>
          <w:tab w:val="left" w:pos="284"/>
        </w:tabs>
        <w:jc w:val="both"/>
        <w:rPr>
          <w:rFonts w:ascii="Tahoma" w:hAnsi="Tahoma" w:cs="Tahoma"/>
          <w:bCs/>
          <w:u w:val="single"/>
        </w:rPr>
      </w:pPr>
    </w:p>
    <w:p w:rsidR="005A1EB9" w:rsidRPr="00D805E5" w:rsidRDefault="005A1EB9" w:rsidP="00C40D19">
      <w:pPr>
        <w:tabs>
          <w:tab w:val="left" w:pos="284"/>
        </w:tabs>
        <w:jc w:val="both"/>
        <w:rPr>
          <w:rFonts w:ascii="Tahoma" w:hAnsi="Tahoma" w:cs="Tahoma"/>
          <w:bCs/>
          <w:u w:val="single"/>
        </w:rPr>
      </w:pPr>
    </w:p>
    <w:p w:rsidR="00C40D19" w:rsidRPr="00D805E5" w:rsidRDefault="00C40D19" w:rsidP="00C40D19">
      <w:pPr>
        <w:tabs>
          <w:tab w:val="left" w:pos="284"/>
        </w:tabs>
        <w:jc w:val="both"/>
        <w:rPr>
          <w:rFonts w:ascii="Tahoma" w:hAnsi="Tahoma" w:cs="Tahoma"/>
          <w:b/>
          <w:bCs/>
        </w:rPr>
      </w:pPr>
      <w:r w:rsidRPr="00D805E5">
        <w:rPr>
          <w:rFonts w:ascii="Tahoma" w:hAnsi="Tahoma" w:cs="Tahoma"/>
          <w:b/>
          <w:bCs/>
          <w:u w:val="single"/>
        </w:rPr>
        <w:t>Dla części 3</w:t>
      </w:r>
      <w:r w:rsidR="00175680" w:rsidRPr="00D805E5">
        <w:rPr>
          <w:rFonts w:ascii="Tahoma" w:hAnsi="Tahoma" w:cs="Tahoma"/>
          <w:b/>
          <w:bCs/>
          <w:u w:val="single"/>
        </w:rPr>
        <w:t xml:space="preserve"> – rębak do gałęzi</w:t>
      </w:r>
      <w:r w:rsidRPr="00D805E5">
        <w:rPr>
          <w:rFonts w:ascii="Tahoma" w:hAnsi="Tahoma" w:cs="Tahoma"/>
          <w:b/>
          <w:bCs/>
          <w:u w:val="single"/>
        </w:rPr>
        <w:t>:</w:t>
      </w:r>
    </w:p>
    <w:p w:rsidR="00C40D19" w:rsidRPr="00D805E5" w:rsidRDefault="00C40D19" w:rsidP="001E4CC2">
      <w:pPr>
        <w:tabs>
          <w:tab w:val="left" w:pos="284"/>
        </w:tabs>
        <w:jc w:val="both"/>
        <w:rPr>
          <w:rFonts w:ascii="Tahoma" w:hAnsi="Tahoma" w:cs="Tahoma"/>
          <w:bCs/>
        </w:rPr>
      </w:pPr>
    </w:p>
    <w:p w:rsidR="008F0649" w:rsidRPr="00D805E5" w:rsidRDefault="008F0649" w:rsidP="008F0649">
      <w:pPr>
        <w:tabs>
          <w:tab w:val="left" w:pos="284"/>
        </w:tabs>
        <w:jc w:val="both"/>
        <w:rPr>
          <w:rFonts w:ascii="Tahoma" w:hAnsi="Tahoma" w:cs="Tahoma"/>
          <w:bCs/>
          <w:u w:val="single"/>
        </w:rPr>
      </w:pPr>
      <w:r w:rsidRPr="00D805E5">
        <w:rPr>
          <w:rFonts w:ascii="Tahoma" w:hAnsi="Tahoma" w:cs="Tahoma"/>
          <w:bCs/>
          <w:u w:val="single"/>
        </w:rPr>
        <w:t xml:space="preserve">Szczegółowe określenie przedmiotu zamówienia, wymagane parametry, konfiguracje oraz inne wymagania zawiera załącznik </w:t>
      </w:r>
      <w:r w:rsidR="005870E8" w:rsidRPr="00D805E5">
        <w:rPr>
          <w:rFonts w:ascii="Tahoma" w:hAnsi="Tahoma" w:cs="Tahoma"/>
          <w:b/>
          <w:bCs/>
          <w:u w:val="single"/>
        </w:rPr>
        <w:t>zał. nr 8</w:t>
      </w:r>
      <w:r w:rsidRPr="00D805E5">
        <w:rPr>
          <w:rFonts w:ascii="Tahoma" w:hAnsi="Tahoma" w:cs="Tahoma"/>
          <w:b/>
          <w:bCs/>
          <w:u w:val="single"/>
        </w:rPr>
        <w:t>c</w:t>
      </w:r>
      <w:r w:rsidR="00B73BFF" w:rsidRPr="00D805E5">
        <w:rPr>
          <w:rFonts w:ascii="Tahoma" w:hAnsi="Tahoma" w:cs="Tahoma"/>
          <w:b/>
          <w:bCs/>
          <w:u w:val="single"/>
        </w:rPr>
        <w:t>.</w:t>
      </w:r>
    </w:p>
    <w:p w:rsidR="008F0649" w:rsidRPr="00D805E5" w:rsidRDefault="008F0649" w:rsidP="001E4CC2">
      <w:pPr>
        <w:tabs>
          <w:tab w:val="left" w:pos="284"/>
        </w:tabs>
        <w:jc w:val="both"/>
        <w:rPr>
          <w:rFonts w:ascii="Tahoma" w:hAnsi="Tahoma" w:cs="Tahoma"/>
          <w:bCs/>
        </w:rPr>
      </w:pPr>
    </w:p>
    <w:p w:rsidR="0005147B" w:rsidRPr="00D805E5" w:rsidRDefault="0005147B" w:rsidP="0005147B">
      <w:pPr>
        <w:tabs>
          <w:tab w:val="left" w:pos="284"/>
          <w:tab w:val="left" w:pos="426"/>
        </w:tabs>
        <w:spacing w:after="200" w:line="276" w:lineRule="auto"/>
        <w:contextualSpacing/>
        <w:jc w:val="both"/>
        <w:rPr>
          <w:rFonts w:ascii="Tahoma" w:eastAsia="Calibri" w:hAnsi="Tahoma" w:cs="Tahoma"/>
          <w:bCs/>
        </w:rPr>
      </w:pPr>
      <w:r w:rsidRPr="00D805E5">
        <w:rPr>
          <w:rFonts w:ascii="Tahoma" w:eastAsia="Calibri" w:hAnsi="Tahoma" w:cs="Tahoma"/>
          <w:bCs/>
        </w:rPr>
        <w:t>1. W ramach określonego powyżej przedmiotu umowy Wykonawca zobowiązuje się zapewnić Zamawiającemu na swój koszt pakiet ubezpieczeniowy na czas trwania leasingu w zakresie OC.</w:t>
      </w:r>
    </w:p>
    <w:p w:rsidR="0005147B" w:rsidRPr="00D805E5" w:rsidRDefault="0005147B" w:rsidP="00F56263">
      <w:pPr>
        <w:tabs>
          <w:tab w:val="left" w:pos="284"/>
          <w:tab w:val="left" w:pos="426"/>
        </w:tabs>
        <w:jc w:val="both"/>
        <w:rPr>
          <w:rFonts w:ascii="Tahoma" w:hAnsi="Tahoma" w:cs="Tahoma"/>
          <w:bCs/>
        </w:rPr>
      </w:pPr>
    </w:p>
    <w:p w:rsidR="00F56263" w:rsidRPr="00D805E5" w:rsidRDefault="0005147B" w:rsidP="00F56263">
      <w:pPr>
        <w:tabs>
          <w:tab w:val="left" w:pos="284"/>
          <w:tab w:val="left" w:pos="426"/>
        </w:tabs>
        <w:jc w:val="both"/>
        <w:rPr>
          <w:rFonts w:ascii="Tahoma" w:hAnsi="Tahoma" w:cs="Tahoma"/>
          <w:bCs/>
        </w:rPr>
      </w:pPr>
      <w:r w:rsidRPr="00D805E5">
        <w:rPr>
          <w:rFonts w:ascii="Tahoma" w:hAnsi="Tahoma" w:cs="Tahoma"/>
          <w:bCs/>
        </w:rPr>
        <w:t>2</w:t>
      </w:r>
      <w:r w:rsidR="00F56263" w:rsidRPr="00D805E5">
        <w:rPr>
          <w:rFonts w:ascii="Tahoma" w:hAnsi="Tahoma" w:cs="Tahoma"/>
          <w:bCs/>
        </w:rPr>
        <w:t>.</w:t>
      </w:r>
      <w:r w:rsidRPr="00D805E5">
        <w:rPr>
          <w:rFonts w:ascii="Tahoma" w:hAnsi="Tahoma" w:cs="Tahoma"/>
          <w:bCs/>
        </w:rPr>
        <w:t xml:space="preserve"> </w:t>
      </w:r>
      <w:r w:rsidR="003C48E1" w:rsidRPr="00D805E5">
        <w:rPr>
          <w:rFonts w:ascii="Tahoma" w:hAnsi="Tahoma" w:cs="Tahoma"/>
          <w:bCs/>
        </w:rPr>
        <w:t xml:space="preserve">Rębak, który jest przedmiotem usługi leasingowej </w:t>
      </w:r>
      <w:r w:rsidR="00F56263" w:rsidRPr="00D805E5">
        <w:rPr>
          <w:rFonts w:ascii="Tahoma" w:hAnsi="Tahoma" w:cs="Tahoma"/>
          <w:bCs/>
        </w:rPr>
        <w:t xml:space="preserve">będzie dostarczony na koszt Wykonawcy do Wydziału Dróg Powiatowych w Goleniowie, ul. Fabryczna 25; </w:t>
      </w:r>
      <w:r w:rsidR="001D3347" w:rsidRPr="00D805E5">
        <w:rPr>
          <w:rFonts w:ascii="Tahoma" w:hAnsi="Tahoma" w:cs="Tahoma"/>
          <w:bCs/>
        </w:rPr>
        <w:br/>
      </w:r>
      <w:r w:rsidR="00F56263" w:rsidRPr="00D805E5">
        <w:rPr>
          <w:rFonts w:ascii="Tahoma" w:hAnsi="Tahoma" w:cs="Tahoma"/>
          <w:bCs/>
        </w:rPr>
        <w:t>72-100 Goleniów. Koszty transportu, w tym koszty ubezpieczenia ciągnika podczas jego transportu ponosi Wykonawca.</w:t>
      </w:r>
    </w:p>
    <w:p w:rsidR="00F56263" w:rsidRPr="00D805E5" w:rsidRDefault="00F56263" w:rsidP="00F56263">
      <w:pPr>
        <w:pStyle w:val="Akapitzlist"/>
        <w:tabs>
          <w:tab w:val="left" w:pos="426"/>
        </w:tabs>
        <w:ind w:left="0"/>
        <w:jc w:val="both"/>
        <w:rPr>
          <w:rFonts w:ascii="Tahoma" w:hAnsi="Tahoma" w:cs="Tahoma"/>
          <w:bCs/>
        </w:rPr>
      </w:pPr>
    </w:p>
    <w:p w:rsidR="00F56263" w:rsidRPr="00D805E5" w:rsidRDefault="0005147B" w:rsidP="00F56263">
      <w:pPr>
        <w:tabs>
          <w:tab w:val="left" w:pos="426"/>
        </w:tabs>
        <w:jc w:val="both"/>
        <w:rPr>
          <w:rFonts w:ascii="Tahoma" w:hAnsi="Tahoma" w:cs="Tahoma"/>
          <w:bCs/>
        </w:rPr>
      </w:pPr>
      <w:r w:rsidRPr="00D805E5">
        <w:rPr>
          <w:rFonts w:ascii="Tahoma" w:hAnsi="Tahoma" w:cs="Tahoma"/>
          <w:bCs/>
        </w:rPr>
        <w:t>3</w:t>
      </w:r>
      <w:r w:rsidR="00F56263" w:rsidRPr="00D805E5">
        <w:rPr>
          <w:rFonts w:ascii="Tahoma" w:hAnsi="Tahoma" w:cs="Tahoma"/>
          <w:bCs/>
        </w:rPr>
        <w:t>.</w:t>
      </w:r>
      <w:r w:rsidRPr="00D805E5">
        <w:rPr>
          <w:rFonts w:ascii="Tahoma" w:hAnsi="Tahoma" w:cs="Tahoma"/>
          <w:bCs/>
        </w:rPr>
        <w:t xml:space="preserve"> </w:t>
      </w:r>
      <w:r w:rsidR="00F56263" w:rsidRPr="00D805E5">
        <w:rPr>
          <w:rFonts w:ascii="Tahoma" w:hAnsi="Tahoma" w:cs="Tahoma"/>
          <w:bCs/>
        </w:rPr>
        <w:t xml:space="preserve">Wykonawca udzieli gwarancji </w:t>
      </w:r>
      <w:r w:rsidR="003C48E1" w:rsidRPr="00D805E5">
        <w:rPr>
          <w:rFonts w:ascii="Tahoma" w:hAnsi="Tahoma" w:cs="Tahoma"/>
          <w:bCs/>
        </w:rPr>
        <w:t xml:space="preserve">na przedmiot leasingu </w:t>
      </w:r>
      <w:r w:rsidR="00F56263" w:rsidRPr="00D805E5">
        <w:rPr>
          <w:rFonts w:ascii="Tahoma" w:hAnsi="Tahoma" w:cs="Tahoma"/>
          <w:bCs/>
        </w:rPr>
        <w:t>na</w:t>
      </w:r>
      <w:r w:rsidR="004F69FB" w:rsidRPr="00D805E5">
        <w:rPr>
          <w:rFonts w:ascii="Tahoma" w:hAnsi="Tahoma" w:cs="Tahoma"/>
          <w:bCs/>
        </w:rPr>
        <w:t xml:space="preserve"> okres</w:t>
      </w:r>
      <w:r w:rsidR="00F56263" w:rsidRPr="00D805E5">
        <w:rPr>
          <w:rFonts w:ascii="Tahoma" w:hAnsi="Tahoma" w:cs="Tahoma"/>
          <w:bCs/>
        </w:rPr>
        <w:t xml:space="preserve"> co najmniej 12 miesięcy.</w:t>
      </w:r>
    </w:p>
    <w:p w:rsidR="00F56263" w:rsidRPr="00D805E5" w:rsidRDefault="00F56263" w:rsidP="00F56263">
      <w:pPr>
        <w:pStyle w:val="Akapitzlist"/>
        <w:tabs>
          <w:tab w:val="left" w:pos="426"/>
        </w:tabs>
        <w:ind w:left="0"/>
        <w:jc w:val="both"/>
        <w:rPr>
          <w:rFonts w:ascii="Tahoma" w:hAnsi="Tahoma" w:cs="Tahoma"/>
          <w:bCs/>
        </w:rPr>
      </w:pPr>
    </w:p>
    <w:p w:rsidR="00F56263" w:rsidRPr="00D805E5" w:rsidRDefault="0005147B" w:rsidP="00F56263">
      <w:pPr>
        <w:pStyle w:val="Akapitzlist"/>
        <w:tabs>
          <w:tab w:val="left" w:pos="426"/>
        </w:tabs>
        <w:ind w:left="0"/>
        <w:jc w:val="both"/>
        <w:rPr>
          <w:rFonts w:ascii="Tahoma" w:hAnsi="Tahoma" w:cs="Tahoma"/>
          <w:bCs/>
        </w:rPr>
      </w:pPr>
      <w:r w:rsidRPr="00D805E5">
        <w:rPr>
          <w:rFonts w:ascii="Tahoma" w:hAnsi="Tahoma" w:cs="Tahoma"/>
          <w:bCs/>
        </w:rPr>
        <w:t>4</w:t>
      </w:r>
      <w:r w:rsidR="00F56263" w:rsidRPr="00D805E5">
        <w:rPr>
          <w:rFonts w:ascii="Tahoma" w:hAnsi="Tahoma" w:cs="Tahoma"/>
          <w:bCs/>
        </w:rPr>
        <w:t>.</w:t>
      </w:r>
      <w:r w:rsidRPr="00D805E5">
        <w:rPr>
          <w:rFonts w:ascii="Tahoma" w:hAnsi="Tahoma" w:cs="Tahoma"/>
          <w:bCs/>
        </w:rPr>
        <w:t xml:space="preserve"> </w:t>
      </w:r>
      <w:r w:rsidR="00F56263" w:rsidRPr="00D805E5">
        <w:rPr>
          <w:rFonts w:ascii="Tahoma" w:hAnsi="Tahoma" w:cs="Tahoma"/>
          <w:bCs/>
        </w:rPr>
        <w:t xml:space="preserve">Oferowany rębak powinien być fabrycznie nowy, nie noszący śladów uszkodzeń </w:t>
      </w:r>
      <w:r w:rsidR="00F56263" w:rsidRPr="00D805E5">
        <w:rPr>
          <w:rFonts w:ascii="Tahoma" w:hAnsi="Tahoma" w:cs="Tahoma"/>
          <w:bCs/>
        </w:rPr>
        <w:br/>
        <w:t>i użytkowania, bez wad jakościowych i ilościowych. W przypadku stwierdzenia, że dostarczony ciągnik nie spełnia tego wymogu, Zamawiający odmówi odbioru, sporządzając protokół zawierający przyczyny odmowy odbioru. Zamawiający wyznaczy termin dostarczenia ciągnika wolnego od wad. Procedura czynności odbioru zostanie powtórzona.</w:t>
      </w:r>
    </w:p>
    <w:p w:rsidR="00F56263" w:rsidRPr="00D805E5" w:rsidRDefault="00F56263" w:rsidP="00F56263">
      <w:pPr>
        <w:pStyle w:val="Akapitzlist"/>
        <w:ind w:left="0"/>
        <w:jc w:val="both"/>
        <w:rPr>
          <w:rFonts w:ascii="Tahoma" w:hAnsi="Tahoma" w:cs="Tahoma"/>
          <w:bCs/>
        </w:rPr>
      </w:pPr>
    </w:p>
    <w:p w:rsidR="00F56263" w:rsidRPr="00D805E5" w:rsidRDefault="0005147B" w:rsidP="003C48E1">
      <w:pPr>
        <w:tabs>
          <w:tab w:val="left" w:pos="284"/>
        </w:tabs>
        <w:jc w:val="both"/>
        <w:rPr>
          <w:rFonts w:ascii="Tahoma" w:hAnsi="Tahoma" w:cs="Tahoma"/>
          <w:bCs/>
        </w:rPr>
      </w:pPr>
      <w:r w:rsidRPr="00D805E5">
        <w:rPr>
          <w:rFonts w:ascii="Tahoma" w:hAnsi="Tahoma" w:cs="Tahoma"/>
          <w:bCs/>
        </w:rPr>
        <w:t>5</w:t>
      </w:r>
      <w:r w:rsidR="00F56263" w:rsidRPr="00D805E5">
        <w:rPr>
          <w:rFonts w:ascii="Tahoma" w:hAnsi="Tahoma" w:cs="Tahoma"/>
          <w:bCs/>
        </w:rPr>
        <w:t>.</w:t>
      </w:r>
      <w:r w:rsidRPr="00D805E5">
        <w:rPr>
          <w:rFonts w:ascii="Tahoma" w:hAnsi="Tahoma" w:cs="Tahoma"/>
          <w:bCs/>
        </w:rPr>
        <w:t xml:space="preserve"> </w:t>
      </w:r>
      <w:r w:rsidR="003C48E1" w:rsidRPr="00D805E5">
        <w:rPr>
          <w:rFonts w:ascii="Tahoma" w:hAnsi="Tahoma" w:cs="Tahoma"/>
          <w:bCs/>
        </w:rPr>
        <w:t xml:space="preserve">Dostarczony do Zamawiającego przedmiot leasingu musi być zarejestrowany, </w:t>
      </w:r>
      <w:r w:rsidR="001D3347" w:rsidRPr="00D805E5">
        <w:rPr>
          <w:rFonts w:ascii="Tahoma" w:hAnsi="Tahoma" w:cs="Tahoma"/>
          <w:bCs/>
        </w:rPr>
        <w:br/>
      </w:r>
      <w:r w:rsidR="003C48E1" w:rsidRPr="00D805E5">
        <w:rPr>
          <w:rFonts w:ascii="Tahoma" w:hAnsi="Tahoma" w:cs="Tahoma"/>
          <w:bCs/>
        </w:rPr>
        <w:t xml:space="preserve">a w sytuacji wykupu Wykonawca </w:t>
      </w:r>
      <w:r w:rsidR="00F56263" w:rsidRPr="00D805E5">
        <w:rPr>
          <w:rFonts w:ascii="Tahoma" w:hAnsi="Tahoma" w:cs="Tahoma"/>
          <w:bCs/>
        </w:rPr>
        <w:t>zobowiązany będzie wydać Zamawiającemu wszystkie wymagane prawem dokumenty, w tym dokumenty konieczne do zarejestrowania rębaka oraz jego prawidłowej eksploatacji:</w:t>
      </w:r>
    </w:p>
    <w:p w:rsidR="00F56263" w:rsidRPr="00D805E5" w:rsidRDefault="004F69FB" w:rsidP="00F56263">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Instrukcję w języku polskim</w:t>
      </w:r>
    </w:p>
    <w:p w:rsidR="00F56263" w:rsidRPr="00D805E5" w:rsidRDefault="00F56263" w:rsidP="00F56263">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Książkę gwarancyjną wraz ze szczegółowymi warunkami gwarancji</w:t>
      </w:r>
      <w:r w:rsidRPr="00D805E5">
        <w:rPr>
          <w:rFonts w:ascii="Tahoma" w:hAnsi="Tahoma" w:cs="Tahoma"/>
          <w:bCs/>
        </w:rPr>
        <w:br/>
      </w:r>
      <w:r w:rsidR="004F69FB" w:rsidRPr="00D805E5">
        <w:rPr>
          <w:rFonts w:ascii="Tahoma" w:hAnsi="Tahoma" w:cs="Tahoma"/>
          <w:bCs/>
        </w:rPr>
        <w:t>i serwisu</w:t>
      </w:r>
    </w:p>
    <w:p w:rsidR="00F56263" w:rsidRPr="00D805E5" w:rsidRDefault="004F69FB" w:rsidP="00F56263">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Książkę przeglądów serwisowych</w:t>
      </w:r>
    </w:p>
    <w:p w:rsidR="00F56263" w:rsidRPr="00D805E5" w:rsidRDefault="004F69FB" w:rsidP="00F56263">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Świadectwo homologacji</w:t>
      </w:r>
    </w:p>
    <w:p w:rsidR="00F56263" w:rsidRPr="00D805E5" w:rsidRDefault="004F69FB" w:rsidP="004F69FB">
      <w:pPr>
        <w:pStyle w:val="Akapitzlist"/>
        <w:numPr>
          <w:ilvl w:val="0"/>
          <w:numId w:val="24"/>
        </w:numPr>
        <w:tabs>
          <w:tab w:val="left" w:pos="284"/>
        </w:tabs>
        <w:ind w:left="0" w:firstLine="0"/>
        <w:jc w:val="both"/>
        <w:rPr>
          <w:rFonts w:ascii="Tahoma" w:hAnsi="Tahoma" w:cs="Tahoma"/>
          <w:bCs/>
        </w:rPr>
      </w:pPr>
      <w:r w:rsidRPr="00D805E5">
        <w:rPr>
          <w:rFonts w:ascii="Tahoma" w:hAnsi="Tahoma" w:cs="Tahoma"/>
          <w:bCs/>
        </w:rPr>
        <w:t>Dokumenty potwierdzające ubezpieczenie rębaka</w:t>
      </w:r>
      <w:r w:rsidR="00F56263" w:rsidRPr="00D805E5">
        <w:rPr>
          <w:rFonts w:ascii="Tahoma" w:hAnsi="Tahoma" w:cs="Tahoma"/>
          <w:bCs/>
        </w:rPr>
        <w:t>.</w:t>
      </w:r>
    </w:p>
    <w:p w:rsidR="008F0649" w:rsidRPr="00D805E5" w:rsidRDefault="008F0649" w:rsidP="001E4CC2">
      <w:pPr>
        <w:tabs>
          <w:tab w:val="left" w:pos="284"/>
        </w:tabs>
        <w:jc w:val="both"/>
        <w:rPr>
          <w:rFonts w:ascii="Tahoma" w:hAnsi="Tahoma" w:cs="Tahoma"/>
          <w:bCs/>
        </w:rPr>
      </w:pPr>
    </w:p>
    <w:p w:rsidR="0089323D" w:rsidRPr="00D805E5" w:rsidRDefault="0089323D" w:rsidP="001E4CC2">
      <w:pPr>
        <w:tabs>
          <w:tab w:val="left" w:pos="284"/>
        </w:tabs>
        <w:jc w:val="both"/>
        <w:rPr>
          <w:rFonts w:ascii="Tahoma" w:hAnsi="Tahoma" w:cs="Tahoma"/>
          <w:bCs/>
        </w:rPr>
      </w:pPr>
      <w:r w:rsidRPr="00D805E5">
        <w:rPr>
          <w:rFonts w:ascii="Tahoma" w:hAnsi="Tahoma" w:cs="Tahoma"/>
          <w:bCs/>
        </w:rPr>
        <w:t xml:space="preserve">Wykonanie </w:t>
      </w:r>
      <w:r w:rsidR="001E35F7" w:rsidRPr="00D805E5">
        <w:rPr>
          <w:rFonts w:ascii="Tahoma" w:hAnsi="Tahoma" w:cs="Tahoma"/>
          <w:bCs/>
        </w:rPr>
        <w:t>zamówienia</w:t>
      </w:r>
      <w:r w:rsidRPr="00D805E5">
        <w:rPr>
          <w:rFonts w:ascii="Tahoma" w:hAnsi="Tahoma" w:cs="Tahoma"/>
          <w:bCs/>
        </w:rPr>
        <w:t xml:space="preserve"> zostanie potwierdzone protokołem zdawczo-odbiorczym „bez zastrzeżeń” podpisanym przez upoważnionych przedstawicieli obu stron.</w:t>
      </w:r>
    </w:p>
    <w:p w:rsidR="003562EF" w:rsidRPr="00D805E5" w:rsidRDefault="003562EF" w:rsidP="001E4CC2">
      <w:pPr>
        <w:tabs>
          <w:tab w:val="left" w:pos="284"/>
        </w:tabs>
        <w:jc w:val="both"/>
        <w:rPr>
          <w:rFonts w:ascii="Tahoma" w:hAnsi="Tahoma" w:cs="Tahoma"/>
          <w:bCs/>
        </w:rPr>
      </w:pPr>
    </w:p>
    <w:p w:rsidR="001E35F7" w:rsidRPr="00D805E5" w:rsidRDefault="001E35F7" w:rsidP="006622FE">
      <w:pPr>
        <w:pStyle w:val="Nagwek2"/>
        <w:jc w:val="both"/>
        <w:rPr>
          <w:rFonts w:ascii="Tahoma" w:hAnsi="Tahoma" w:cs="Tahoma"/>
        </w:rPr>
      </w:pPr>
      <w:bookmarkStart w:id="3" w:name="_Toc364850051"/>
    </w:p>
    <w:p w:rsidR="006C781E" w:rsidRPr="00D805E5" w:rsidRDefault="006C781E" w:rsidP="006622FE">
      <w:pPr>
        <w:pStyle w:val="Nagwek2"/>
        <w:jc w:val="both"/>
        <w:rPr>
          <w:rFonts w:ascii="Tahoma" w:hAnsi="Tahoma" w:cs="Tahoma"/>
        </w:rPr>
      </w:pPr>
      <w:r w:rsidRPr="00D805E5">
        <w:rPr>
          <w:rFonts w:ascii="Tahoma" w:hAnsi="Tahoma" w:cs="Tahoma"/>
        </w:rPr>
        <w:t>Czę</w:t>
      </w:r>
      <w:r w:rsidR="005D6E7E" w:rsidRPr="00D805E5">
        <w:rPr>
          <w:rFonts w:ascii="Tahoma" w:hAnsi="Tahoma" w:cs="Tahoma"/>
        </w:rPr>
        <w:t>ść IV -  Opis części zamówienia</w:t>
      </w:r>
      <w:bookmarkEnd w:id="3"/>
    </w:p>
    <w:p w:rsidR="004668AA" w:rsidRPr="00D805E5" w:rsidRDefault="004668AA" w:rsidP="006622FE">
      <w:pPr>
        <w:jc w:val="both"/>
        <w:rPr>
          <w:rFonts w:ascii="Tahoma" w:hAnsi="Tahoma" w:cs="Tahoma"/>
        </w:rPr>
      </w:pPr>
    </w:p>
    <w:p w:rsidR="006C781E" w:rsidRPr="00D805E5" w:rsidRDefault="00C40D19" w:rsidP="006622FE">
      <w:pPr>
        <w:jc w:val="both"/>
        <w:rPr>
          <w:rFonts w:ascii="Tahoma" w:hAnsi="Tahoma" w:cs="Tahoma"/>
        </w:rPr>
      </w:pPr>
      <w:r w:rsidRPr="00D805E5">
        <w:rPr>
          <w:rFonts w:ascii="Tahoma" w:hAnsi="Tahoma" w:cs="Tahoma"/>
        </w:rPr>
        <w:t>Dopuszcza się składanie</w:t>
      </w:r>
      <w:r w:rsidR="006C781E" w:rsidRPr="00D805E5">
        <w:rPr>
          <w:rFonts w:ascii="Tahoma" w:hAnsi="Tahoma" w:cs="Tahoma"/>
        </w:rPr>
        <w:t xml:space="preserve"> ofert częściowych</w:t>
      </w:r>
      <w:r w:rsidRPr="00D805E5">
        <w:rPr>
          <w:rFonts w:ascii="Tahoma" w:hAnsi="Tahoma" w:cs="Tahoma"/>
        </w:rPr>
        <w:t>, tj. na 3 części oddzielnie</w:t>
      </w:r>
      <w:r w:rsidR="006C781E" w:rsidRPr="00D805E5">
        <w:rPr>
          <w:rFonts w:ascii="Tahoma" w:hAnsi="Tahoma" w:cs="Tahoma"/>
        </w:rPr>
        <w:t>.</w:t>
      </w:r>
    </w:p>
    <w:p w:rsidR="001E35F7" w:rsidRPr="00D805E5" w:rsidRDefault="001E35F7" w:rsidP="001E35F7">
      <w:pPr>
        <w:jc w:val="both"/>
        <w:rPr>
          <w:rFonts w:ascii="Tahoma" w:hAnsi="Tahoma" w:cs="Tahoma"/>
        </w:rPr>
      </w:pPr>
      <w:r w:rsidRPr="00D805E5">
        <w:rPr>
          <w:rFonts w:ascii="Tahoma" w:hAnsi="Tahoma" w:cs="Tahoma"/>
        </w:rPr>
        <w:t xml:space="preserve">Część 1: Samochód typu </w:t>
      </w:r>
      <w:proofErr w:type="spellStart"/>
      <w:r w:rsidRPr="00D805E5">
        <w:rPr>
          <w:rFonts w:ascii="Tahoma" w:hAnsi="Tahoma" w:cs="Tahoma"/>
        </w:rPr>
        <w:t>bus</w:t>
      </w:r>
      <w:proofErr w:type="spellEnd"/>
    </w:p>
    <w:p w:rsidR="001E35F7" w:rsidRPr="00D805E5" w:rsidRDefault="001E35F7" w:rsidP="001E35F7">
      <w:pPr>
        <w:jc w:val="both"/>
        <w:rPr>
          <w:rFonts w:ascii="Tahoma" w:hAnsi="Tahoma" w:cs="Tahoma"/>
        </w:rPr>
      </w:pPr>
      <w:r w:rsidRPr="00D805E5">
        <w:rPr>
          <w:rFonts w:ascii="Tahoma" w:hAnsi="Tahoma" w:cs="Tahoma"/>
        </w:rPr>
        <w:t>Część 2: ciągnik rolniczy</w:t>
      </w:r>
    </w:p>
    <w:p w:rsidR="001E35F7" w:rsidRPr="00D805E5" w:rsidRDefault="001E35F7" w:rsidP="001E35F7">
      <w:pPr>
        <w:jc w:val="both"/>
        <w:rPr>
          <w:rFonts w:ascii="Tahoma" w:hAnsi="Tahoma" w:cs="Tahoma"/>
        </w:rPr>
      </w:pPr>
      <w:r w:rsidRPr="00D805E5">
        <w:rPr>
          <w:rFonts w:ascii="Tahoma" w:hAnsi="Tahoma" w:cs="Tahoma"/>
        </w:rPr>
        <w:t>Część 3: rębak</w:t>
      </w:r>
      <w:r w:rsidR="004F69FB" w:rsidRPr="00D805E5">
        <w:rPr>
          <w:rFonts w:ascii="Tahoma" w:hAnsi="Tahoma" w:cs="Tahoma"/>
        </w:rPr>
        <w:t xml:space="preserve"> do gałęzi</w:t>
      </w:r>
    </w:p>
    <w:p w:rsidR="004A5E21" w:rsidRPr="00D805E5" w:rsidRDefault="004A5E21" w:rsidP="001E35F7">
      <w:pPr>
        <w:jc w:val="both"/>
        <w:rPr>
          <w:rFonts w:ascii="Tahoma" w:hAnsi="Tahoma" w:cs="Tahoma"/>
        </w:rPr>
      </w:pPr>
    </w:p>
    <w:p w:rsidR="004668AA" w:rsidRPr="00D805E5" w:rsidRDefault="004A5E21" w:rsidP="004A5E21">
      <w:pPr>
        <w:spacing w:after="200" w:line="276" w:lineRule="auto"/>
        <w:rPr>
          <w:rFonts w:ascii="Tahoma" w:eastAsia="Calibri" w:hAnsi="Tahoma" w:cs="Tahoma"/>
          <w:lang w:eastAsia="en-US"/>
        </w:rPr>
      </w:pPr>
      <w:r w:rsidRPr="00D805E5">
        <w:rPr>
          <w:rFonts w:ascii="Tahoma" w:eastAsia="Calibri" w:hAnsi="Tahoma" w:cs="Tahoma"/>
          <w:lang w:eastAsia="en-US"/>
        </w:rPr>
        <w:t>Oferty składane na więcej niż jedną część powinny zostać złożone w  odrębnych kopertach z odrębnym kompletem dokumentów.</w:t>
      </w:r>
    </w:p>
    <w:p w:rsidR="004A5E21" w:rsidRPr="00D805E5" w:rsidRDefault="004A5E21" w:rsidP="006622FE">
      <w:pPr>
        <w:pStyle w:val="Nagwek2"/>
        <w:jc w:val="both"/>
        <w:rPr>
          <w:rFonts w:ascii="Tahoma" w:eastAsia="Calibri" w:hAnsi="Tahoma" w:cs="Tahoma"/>
          <w:b w:val="0"/>
          <w:bCs w:val="0"/>
          <w:lang w:eastAsia="en-US"/>
        </w:rPr>
      </w:pPr>
      <w:bookmarkStart w:id="4" w:name="_Toc364850052"/>
    </w:p>
    <w:p w:rsidR="00560DA5" w:rsidRPr="00D805E5" w:rsidRDefault="00560DA5" w:rsidP="00560DA5">
      <w:pPr>
        <w:rPr>
          <w:rFonts w:ascii="Tahoma" w:eastAsia="Calibri" w:hAnsi="Tahoma" w:cs="Tahoma"/>
          <w:lang w:eastAsia="en-US"/>
        </w:rPr>
      </w:pPr>
    </w:p>
    <w:p w:rsidR="00560DA5" w:rsidRPr="00D805E5" w:rsidRDefault="00560DA5" w:rsidP="00560DA5">
      <w:pPr>
        <w:rPr>
          <w:rFonts w:ascii="Tahoma" w:eastAsia="Calibri" w:hAnsi="Tahoma" w:cs="Tahoma"/>
          <w:lang w:eastAsia="en-US"/>
        </w:rPr>
      </w:pPr>
    </w:p>
    <w:p w:rsidR="006C781E" w:rsidRPr="00D805E5" w:rsidRDefault="006C781E" w:rsidP="006622FE">
      <w:pPr>
        <w:pStyle w:val="Nagwek2"/>
        <w:jc w:val="both"/>
        <w:rPr>
          <w:rFonts w:ascii="Tahoma" w:hAnsi="Tahoma" w:cs="Tahoma"/>
        </w:rPr>
      </w:pPr>
      <w:r w:rsidRPr="00D805E5">
        <w:rPr>
          <w:rFonts w:ascii="Tahoma" w:hAnsi="Tahoma" w:cs="Tahoma"/>
        </w:rPr>
        <w:lastRenderedPageBreak/>
        <w:t>Część V  -  Informacja</w:t>
      </w:r>
      <w:r w:rsidR="005D6E7E" w:rsidRPr="00D805E5">
        <w:rPr>
          <w:rFonts w:ascii="Tahoma" w:hAnsi="Tahoma" w:cs="Tahoma"/>
        </w:rPr>
        <w:t xml:space="preserve"> o zamówieniach uzupełniających</w:t>
      </w:r>
      <w:bookmarkEnd w:id="4"/>
    </w:p>
    <w:p w:rsidR="004668AA" w:rsidRPr="00D805E5" w:rsidRDefault="004668AA" w:rsidP="006622FE">
      <w:pPr>
        <w:jc w:val="both"/>
        <w:rPr>
          <w:rFonts w:ascii="Tahoma" w:hAnsi="Tahoma" w:cs="Tahoma"/>
        </w:rPr>
      </w:pPr>
    </w:p>
    <w:p w:rsidR="006C781E" w:rsidRPr="00D805E5" w:rsidRDefault="00DB037D" w:rsidP="006622FE">
      <w:pPr>
        <w:jc w:val="both"/>
        <w:rPr>
          <w:rFonts w:ascii="Tahoma" w:hAnsi="Tahoma" w:cs="Tahoma"/>
        </w:rPr>
      </w:pPr>
      <w:r w:rsidRPr="00D805E5">
        <w:rPr>
          <w:rFonts w:ascii="Tahoma" w:hAnsi="Tahoma" w:cs="Tahoma"/>
        </w:rPr>
        <w:t>Nie przewiduje się udzielenia zamówień uzupełniających.</w:t>
      </w:r>
    </w:p>
    <w:p w:rsidR="006C781E" w:rsidRPr="00D805E5" w:rsidRDefault="006C781E" w:rsidP="006622FE">
      <w:pPr>
        <w:jc w:val="both"/>
        <w:rPr>
          <w:rFonts w:ascii="Tahoma" w:hAnsi="Tahoma" w:cs="Tahoma"/>
        </w:rPr>
      </w:pPr>
    </w:p>
    <w:p w:rsidR="004668AA" w:rsidRPr="00D805E5" w:rsidRDefault="004668AA" w:rsidP="006622FE">
      <w:pPr>
        <w:jc w:val="both"/>
        <w:rPr>
          <w:rFonts w:ascii="Tahoma" w:hAnsi="Tahoma" w:cs="Tahoma"/>
        </w:rPr>
      </w:pPr>
    </w:p>
    <w:p w:rsidR="006C781E" w:rsidRPr="00D805E5" w:rsidRDefault="006C781E" w:rsidP="006622FE">
      <w:pPr>
        <w:pStyle w:val="Nagwek2"/>
        <w:jc w:val="both"/>
        <w:rPr>
          <w:rFonts w:ascii="Tahoma" w:hAnsi="Tahoma" w:cs="Tahoma"/>
        </w:rPr>
      </w:pPr>
      <w:bookmarkStart w:id="5" w:name="_Toc364850053"/>
      <w:r w:rsidRPr="00D805E5">
        <w:rPr>
          <w:rFonts w:ascii="Tahoma" w:hAnsi="Tahoma" w:cs="Tahoma"/>
        </w:rPr>
        <w:t xml:space="preserve">Część VI </w:t>
      </w:r>
      <w:r w:rsidR="006622FE" w:rsidRPr="00D805E5">
        <w:rPr>
          <w:rFonts w:ascii="Tahoma" w:hAnsi="Tahoma" w:cs="Tahoma"/>
        </w:rPr>
        <w:t>-</w:t>
      </w:r>
      <w:r w:rsidRPr="00D805E5">
        <w:rPr>
          <w:rFonts w:ascii="Tahoma" w:hAnsi="Tahoma" w:cs="Tahoma"/>
        </w:rPr>
        <w:t xml:space="preserve"> Informacja o zamówieniach wariantowych</w:t>
      </w:r>
      <w:bookmarkEnd w:id="5"/>
    </w:p>
    <w:p w:rsidR="004668AA" w:rsidRPr="00D805E5" w:rsidRDefault="004668AA" w:rsidP="006622FE">
      <w:pPr>
        <w:jc w:val="both"/>
        <w:rPr>
          <w:rFonts w:ascii="Tahoma" w:hAnsi="Tahoma" w:cs="Tahoma"/>
        </w:rPr>
      </w:pPr>
    </w:p>
    <w:p w:rsidR="006C781E" w:rsidRPr="00D805E5" w:rsidRDefault="006C781E" w:rsidP="006622FE">
      <w:pPr>
        <w:jc w:val="both"/>
        <w:rPr>
          <w:rFonts w:ascii="Tahoma" w:hAnsi="Tahoma" w:cs="Tahoma"/>
        </w:rPr>
      </w:pPr>
      <w:r w:rsidRPr="00D805E5">
        <w:rPr>
          <w:rFonts w:ascii="Tahoma" w:hAnsi="Tahoma" w:cs="Tahoma"/>
        </w:rPr>
        <w:t>Nie  dopuszcza się składania ofert wariantowych.</w:t>
      </w:r>
    </w:p>
    <w:p w:rsidR="00A5181F" w:rsidRPr="00D805E5" w:rsidRDefault="00A5181F" w:rsidP="006622FE">
      <w:pPr>
        <w:jc w:val="both"/>
        <w:rPr>
          <w:rFonts w:ascii="Tahoma" w:hAnsi="Tahoma" w:cs="Tahoma"/>
          <w:b/>
        </w:rPr>
      </w:pPr>
    </w:p>
    <w:p w:rsidR="004668AA" w:rsidRPr="00D805E5" w:rsidRDefault="004668AA" w:rsidP="006622FE">
      <w:pPr>
        <w:jc w:val="both"/>
        <w:rPr>
          <w:rFonts w:ascii="Tahoma" w:hAnsi="Tahoma" w:cs="Tahoma"/>
          <w:b/>
        </w:rPr>
      </w:pPr>
    </w:p>
    <w:p w:rsidR="006C781E" w:rsidRPr="00D805E5" w:rsidRDefault="006C781E" w:rsidP="006622FE">
      <w:pPr>
        <w:pStyle w:val="Nagwek2"/>
        <w:jc w:val="both"/>
        <w:rPr>
          <w:rFonts w:ascii="Tahoma" w:hAnsi="Tahoma" w:cs="Tahoma"/>
        </w:rPr>
      </w:pPr>
      <w:bookmarkStart w:id="6" w:name="_Toc364850054"/>
      <w:r w:rsidRPr="00D805E5">
        <w:rPr>
          <w:rFonts w:ascii="Tahoma" w:hAnsi="Tahoma" w:cs="Tahoma"/>
        </w:rPr>
        <w:t>Część VI</w:t>
      </w:r>
      <w:r w:rsidR="005D6E7E" w:rsidRPr="00D805E5">
        <w:rPr>
          <w:rFonts w:ascii="Tahoma" w:hAnsi="Tahoma" w:cs="Tahoma"/>
        </w:rPr>
        <w:t xml:space="preserve">I </w:t>
      </w:r>
      <w:r w:rsidR="006622FE" w:rsidRPr="00D805E5">
        <w:rPr>
          <w:rFonts w:ascii="Tahoma" w:hAnsi="Tahoma" w:cs="Tahoma"/>
        </w:rPr>
        <w:t>-</w:t>
      </w:r>
      <w:r w:rsidR="005D6E7E" w:rsidRPr="00D805E5">
        <w:rPr>
          <w:rFonts w:ascii="Tahoma" w:hAnsi="Tahoma" w:cs="Tahoma"/>
        </w:rPr>
        <w:t xml:space="preserve"> Termin wykonania zamówienia</w:t>
      </w:r>
      <w:bookmarkEnd w:id="6"/>
    </w:p>
    <w:p w:rsidR="002819AC" w:rsidRPr="00D805E5" w:rsidRDefault="002819AC" w:rsidP="006622FE">
      <w:pPr>
        <w:jc w:val="both"/>
        <w:rPr>
          <w:rFonts w:ascii="Tahoma" w:hAnsi="Tahoma" w:cs="Tahoma"/>
        </w:rPr>
      </w:pPr>
    </w:p>
    <w:p w:rsidR="001E35F7" w:rsidRPr="00D805E5" w:rsidRDefault="001E35F7" w:rsidP="006622FE">
      <w:pPr>
        <w:jc w:val="both"/>
        <w:rPr>
          <w:rFonts w:ascii="Tahoma" w:hAnsi="Tahoma" w:cs="Tahoma"/>
          <w:u w:val="single"/>
        </w:rPr>
      </w:pPr>
      <w:r w:rsidRPr="00D805E5">
        <w:rPr>
          <w:rFonts w:ascii="Tahoma" w:hAnsi="Tahoma" w:cs="Tahoma"/>
          <w:u w:val="single"/>
        </w:rPr>
        <w:t>Dla części 1:</w:t>
      </w:r>
    </w:p>
    <w:p w:rsidR="00DB037D" w:rsidRPr="00D805E5" w:rsidRDefault="00DB037D" w:rsidP="006622FE">
      <w:pPr>
        <w:jc w:val="both"/>
        <w:rPr>
          <w:rFonts w:ascii="Tahoma" w:hAnsi="Tahoma" w:cs="Tahoma"/>
        </w:rPr>
      </w:pPr>
      <w:r w:rsidRPr="00D805E5">
        <w:rPr>
          <w:rFonts w:ascii="Tahoma" w:hAnsi="Tahoma" w:cs="Tahoma"/>
        </w:rPr>
        <w:t xml:space="preserve">Zamówienie przewidziano do realizacji </w:t>
      </w:r>
      <w:r w:rsidR="00301F32" w:rsidRPr="00D805E5">
        <w:rPr>
          <w:rFonts w:ascii="Tahoma" w:hAnsi="Tahoma" w:cs="Tahoma"/>
        </w:rPr>
        <w:t xml:space="preserve">w </w:t>
      </w:r>
      <w:r w:rsidR="008839FE" w:rsidRPr="00D805E5">
        <w:rPr>
          <w:rFonts w:ascii="Tahoma" w:hAnsi="Tahoma" w:cs="Tahoma"/>
        </w:rPr>
        <w:t>terminie</w:t>
      </w:r>
      <w:r w:rsidR="00301F32" w:rsidRPr="00D805E5">
        <w:rPr>
          <w:rFonts w:ascii="Tahoma" w:hAnsi="Tahoma" w:cs="Tahoma"/>
        </w:rPr>
        <w:t xml:space="preserve"> </w:t>
      </w:r>
      <w:r w:rsidR="003C48E1" w:rsidRPr="00D805E5">
        <w:rPr>
          <w:rFonts w:ascii="Tahoma" w:hAnsi="Tahoma" w:cs="Tahoma"/>
          <w:b/>
        </w:rPr>
        <w:t>72 miesięcy</w:t>
      </w:r>
      <w:r w:rsidR="00301F32" w:rsidRPr="00D805E5">
        <w:rPr>
          <w:rFonts w:ascii="Tahoma" w:hAnsi="Tahoma" w:cs="Tahoma"/>
          <w:b/>
        </w:rPr>
        <w:t xml:space="preserve"> </w:t>
      </w:r>
      <w:r w:rsidR="004E5652" w:rsidRPr="00D805E5">
        <w:rPr>
          <w:rFonts w:ascii="Tahoma" w:hAnsi="Tahoma" w:cs="Tahoma"/>
          <w:b/>
        </w:rPr>
        <w:t>od daty podpisania umowy</w:t>
      </w:r>
      <w:r w:rsidR="003C48E1" w:rsidRPr="00D805E5">
        <w:rPr>
          <w:rFonts w:ascii="Tahoma" w:hAnsi="Tahoma" w:cs="Tahoma"/>
        </w:rPr>
        <w:t>, przy czym</w:t>
      </w:r>
      <w:r w:rsidR="003C48E1" w:rsidRPr="00D805E5">
        <w:rPr>
          <w:rFonts w:ascii="Tahoma" w:hAnsi="Tahoma" w:cs="Tahoma"/>
          <w:b/>
        </w:rPr>
        <w:t xml:space="preserve"> </w:t>
      </w:r>
      <w:r w:rsidR="005F52E5" w:rsidRPr="00D805E5">
        <w:rPr>
          <w:rFonts w:ascii="Tahoma" w:hAnsi="Tahoma" w:cs="Tahoma"/>
        </w:rPr>
        <w:t xml:space="preserve">dostawa </w:t>
      </w:r>
      <w:r w:rsidR="003C48E1" w:rsidRPr="00D805E5">
        <w:rPr>
          <w:rFonts w:ascii="Tahoma" w:hAnsi="Tahoma" w:cs="Tahoma"/>
        </w:rPr>
        <w:t>pojazdu objętego leasingiem</w:t>
      </w:r>
      <w:r w:rsidR="00F202AD" w:rsidRPr="00D805E5">
        <w:rPr>
          <w:rFonts w:ascii="Tahoma" w:hAnsi="Tahoma" w:cs="Tahoma"/>
        </w:rPr>
        <w:t xml:space="preserve"> </w:t>
      </w:r>
      <w:r w:rsidR="003C48E1" w:rsidRPr="00D805E5">
        <w:rPr>
          <w:rFonts w:ascii="Tahoma" w:hAnsi="Tahoma" w:cs="Tahoma"/>
          <w:u w:val="single"/>
        </w:rPr>
        <w:t>nie może przekroczyć 20 tygodni</w:t>
      </w:r>
      <w:r w:rsidR="003C48E1" w:rsidRPr="00D805E5">
        <w:rPr>
          <w:rFonts w:ascii="Tahoma" w:hAnsi="Tahoma" w:cs="Tahoma"/>
        </w:rPr>
        <w:t xml:space="preserve"> od dnia zawiadomienia o wyborze</w:t>
      </w:r>
      <w:r w:rsidR="00F202AD" w:rsidRPr="00D805E5">
        <w:rPr>
          <w:rFonts w:ascii="Tahoma" w:hAnsi="Tahoma" w:cs="Tahoma"/>
        </w:rPr>
        <w:t xml:space="preserve"> najkorzystniejszej oferty.</w:t>
      </w:r>
    </w:p>
    <w:p w:rsidR="008812A8" w:rsidRPr="00D805E5" w:rsidRDefault="008812A8" w:rsidP="006622FE">
      <w:pPr>
        <w:jc w:val="both"/>
        <w:rPr>
          <w:rFonts w:ascii="Tahoma" w:hAnsi="Tahoma" w:cs="Tahoma"/>
          <w:b/>
        </w:rPr>
      </w:pPr>
    </w:p>
    <w:p w:rsidR="001E35F7" w:rsidRPr="00D805E5" w:rsidRDefault="001E35F7" w:rsidP="001E35F7">
      <w:pPr>
        <w:jc w:val="both"/>
        <w:rPr>
          <w:rFonts w:ascii="Tahoma" w:hAnsi="Tahoma" w:cs="Tahoma"/>
          <w:u w:val="single"/>
        </w:rPr>
      </w:pPr>
      <w:r w:rsidRPr="00D805E5">
        <w:rPr>
          <w:rFonts w:ascii="Tahoma" w:hAnsi="Tahoma" w:cs="Tahoma"/>
          <w:u w:val="single"/>
        </w:rPr>
        <w:t>Dla części 2:</w:t>
      </w:r>
    </w:p>
    <w:p w:rsidR="00F202AD" w:rsidRPr="00D805E5" w:rsidRDefault="00F202AD" w:rsidP="00F202AD">
      <w:pPr>
        <w:jc w:val="both"/>
        <w:rPr>
          <w:rFonts w:ascii="Tahoma" w:hAnsi="Tahoma" w:cs="Tahoma"/>
        </w:rPr>
      </w:pPr>
      <w:r w:rsidRPr="00D805E5">
        <w:rPr>
          <w:rFonts w:ascii="Tahoma" w:hAnsi="Tahoma" w:cs="Tahoma"/>
        </w:rPr>
        <w:t xml:space="preserve">Zamówienie przewidziano do realizacji w </w:t>
      </w:r>
      <w:r w:rsidR="008839FE" w:rsidRPr="00D805E5">
        <w:rPr>
          <w:rFonts w:ascii="Tahoma" w:hAnsi="Tahoma" w:cs="Tahoma"/>
        </w:rPr>
        <w:t>terminie</w:t>
      </w:r>
      <w:r w:rsidRPr="00D805E5">
        <w:rPr>
          <w:rFonts w:ascii="Tahoma" w:hAnsi="Tahoma" w:cs="Tahoma"/>
        </w:rPr>
        <w:t xml:space="preserve"> </w:t>
      </w:r>
      <w:r w:rsidRPr="00D805E5">
        <w:rPr>
          <w:rFonts w:ascii="Tahoma" w:hAnsi="Tahoma" w:cs="Tahoma"/>
          <w:b/>
        </w:rPr>
        <w:t>72 miesięcy od daty podpisania umowy</w:t>
      </w:r>
      <w:r w:rsidRPr="00D805E5">
        <w:rPr>
          <w:rFonts w:ascii="Tahoma" w:hAnsi="Tahoma" w:cs="Tahoma"/>
        </w:rPr>
        <w:t>, przy czym</w:t>
      </w:r>
      <w:r w:rsidRPr="00D805E5">
        <w:rPr>
          <w:rFonts w:ascii="Tahoma" w:hAnsi="Tahoma" w:cs="Tahoma"/>
          <w:b/>
        </w:rPr>
        <w:t xml:space="preserve"> </w:t>
      </w:r>
      <w:r w:rsidRPr="00D805E5">
        <w:rPr>
          <w:rFonts w:ascii="Tahoma" w:hAnsi="Tahoma" w:cs="Tahoma"/>
        </w:rPr>
        <w:t xml:space="preserve">dostawa pojazdu objętego leasingiem </w:t>
      </w:r>
      <w:r w:rsidRPr="00D805E5">
        <w:rPr>
          <w:rFonts w:ascii="Tahoma" w:hAnsi="Tahoma" w:cs="Tahoma"/>
          <w:u w:val="single"/>
        </w:rPr>
        <w:t>nie może przekroczyć 20 tygodni</w:t>
      </w:r>
      <w:r w:rsidRPr="00D805E5">
        <w:rPr>
          <w:rFonts w:ascii="Tahoma" w:hAnsi="Tahoma" w:cs="Tahoma"/>
        </w:rPr>
        <w:t xml:space="preserve"> od dnia zawiadomienia o wyborze najkorzystniejszej oferty.</w:t>
      </w:r>
    </w:p>
    <w:p w:rsidR="00212D26" w:rsidRPr="00D805E5" w:rsidRDefault="00212D26" w:rsidP="001E35F7">
      <w:pPr>
        <w:jc w:val="both"/>
        <w:rPr>
          <w:rFonts w:ascii="Tahoma" w:hAnsi="Tahoma" w:cs="Tahoma"/>
        </w:rPr>
      </w:pPr>
    </w:p>
    <w:p w:rsidR="001E35F7" w:rsidRPr="00D805E5" w:rsidRDefault="001E35F7" w:rsidP="001E35F7">
      <w:pPr>
        <w:jc w:val="both"/>
        <w:rPr>
          <w:rFonts w:ascii="Tahoma" w:hAnsi="Tahoma" w:cs="Tahoma"/>
          <w:u w:val="single"/>
        </w:rPr>
      </w:pPr>
      <w:r w:rsidRPr="00D805E5">
        <w:rPr>
          <w:rFonts w:ascii="Tahoma" w:hAnsi="Tahoma" w:cs="Tahoma"/>
          <w:u w:val="single"/>
        </w:rPr>
        <w:t>Dla części 3:</w:t>
      </w:r>
    </w:p>
    <w:p w:rsidR="00F202AD" w:rsidRPr="00D805E5" w:rsidRDefault="00F202AD" w:rsidP="00F202AD">
      <w:pPr>
        <w:jc w:val="both"/>
        <w:rPr>
          <w:rFonts w:ascii="Tahoma" w:hAnsi="Tahoma" w:cs="Tahoma"/>
        </w:rPr>
      </w:pPr>
      <w:bookmarkStart w:id="7" w:name="_Toc364850055"/>
      <w:r w:rsidRPr="00D805E5">
        <w:rPr>
          <w:rFonts w:ascii="Tahoma" w:hAnsi="Tahoma" w:cs="Tahoma"/>
        </w:rPr>
        <w:t xml:space="preserve">Zamówienie przewidziano do realizacji w </w:t>
      </w:r>
      <w:r w:rsidR="008839FE" w:rsidRPr="00D805E5">
        <w:rPr>
          <w:rFonts w:ascii="Tahoma" w:hAnsi="Tahoma" w:cs="Tahoma"/>
        </w:rPr>
        <w:t>terminie</w:t>
      </w:r>
      <w:r w:rsidRPr="00D805E5">
        <w:rPr>
          <w:rFonts w:ascii="Tahoma" w:hAnsi="Tahoma" w:cs="Tahoma"/>
        </w:rPr>
        <w:t xml:space="preserve"> </w:t>
      </w:r>
      <w:r w:rsidRPr="00D805E5">
        <w:rPr>
          <w:rFonts w:ascii="Tahoma" w:hAnsi="Tahoma" w:cs="Tahoma"/>
          <w:b/>
        </w:rPr>
        <w:t>72 miesięcy od daty podpisania umowy</w:t>
      </w:r>
      <w:r w:rsidRPr="00D805E5">
        <w:rPr>
          <w:rFonts w:ascii="Tahoma" w:hAnsi="Tahoma" w:cs="Tahoma"/>
        </w:rPr>
        <w:t>, przy czym</w:t>
      </w:r>
      <w:r w:rsidRPr="00D805E5">
        <w:rPr>
          <w:rFonts w:ascii="Tahoma" w:hAnsi="Tahoma" w:cs="Tahoma"/>
          <w:b/>
        </w:rPr>
        <w:t xml:space="preserve"> </w:t>
      </w:r>
      <w:r w:rsidRPr="00D805E5">
        <w:rPr>
          <w:rFonts w:ascii="Tahoma" w:hAnsi="Tahoma" w:cs="Tahoma"/>
        </w:rPr>
        <w:t xml:space="preserve">dostawa sprzętu objętego leasingiem </w:t>
      </w:r>
      <w:r w:rsidRPr="00D805E5">
        <w:rPr>
          <w:rFonts w:ascii="Tahoma" w:hAnsi="Tahoma" w:cs="Tahoma"/>
          <w:u w:val="single"/>
        </w:rPr>
        <w:t>nie może przekroczyć 20 tygodni</w:t>
      </w:r>
      <w:r w:rsidRPr="00D805E5">
        <w:rPr>
          <w:rFonts w:ascii="Tahoma" w:hAnsi="Tahoma" w:cs="Tahoma"/>
        </w:rPr>
        <w:t xml:space="preserve"> od dnia zawiadomienia o wyborze najkorzystniejszej oferty.</w:t>
      </w:r>
    </w:p>
    <w:p w:rsidR="00833FB4" w:rsidRPr="00D805E5" w:rsidRDefault="00833FB4" w:rsidP="006622FE">
      <w:pPr>
        <w:pStyle w:val="Nagwek2"/>
        <w:jc w:val="both"/>
        <w:rPr>
          <w:rFonts w:ascii="Tahoma" w:hAnsi="Tahoma" w:cs="Tahoma"/>
        </w:rPr>
      </w:pPr>
    </w:p>
    <w:p w:rsidR="008812A8" w:rsidRPr="00D805E5" w:rsidRDefault="008812A8" w:rsidP="006622FE">
      <w:pPr>
        <w:pStyle w:val="Nagwek2"/>
        <w:jc w:val="both"/>
        <w:rPr>
          <w:rFonts w:ascii="Tahoma" w:hAnsi="Tahoma" w:cs="Tahoma"/>
        </w:rPr>
      </w:pPr>
      <w:r w:rsidRPr="00D805E5">
        <w:rPr>
          <w:rFonts w:ascii="Tahoma" w:hAnsi="Tahoma" w:cs="Tahoma"/>
        </w:rPr>
        <w:t xml:space="preserve">Część VIII </w:t>
      </w:r>
      <w:r w:rsidR="006622FE" w:rsidRPr="00D805E5">
        <w:rPr>
          <w:rFonts w:ascii="Tahoma" w:hAnsi="Tahoma" w:cs="Tahoma"/>
        </w:rPr>
        <w:t>-</w:t>
      </w:r>
      <w:r w:rsidRPr="00D805E5">
        <w:rPr>
          <w:rFonts w:ascii="Tahoma" w:hAnsi="Tahoma" w:cs="Tahoma"/>
        </w:rPr>
        <w:t xml:space="preserve"> Podwykonawstwo</w:t>
      </w:r>
      <w:bookmarkEnd w:id="7"/>
    </w:p>
    <w:p w:rsidR="008812A8" w:rsidRPr="00D805E5" w:rsidRDefault="008812A8" w:rsidP="004F2F0D">
      <w:pPr>
        <w:jc w:val="both"/>
        <w:rPr>
          <w:rFonts w:ascii="Tahoma" w:hAnsi="Tahoma" w:cs="Tahoma"/>
        </w:rPr>
      </w:pPr>
    </w:p>
    <w:p w:rsidR="00906AD7" w:rsidRPr="00D805E5" w:rsidRDefault="00C722EB" w:rsidP="00D86A16">
      <w:pPr>
        <w:numPr>
          <w:ilvl w:val="0"/>
          <w:numId w:val="27"/>
        </w:numPr>
        <w:tabs>
          <w:tab w:val="left" w:pos="284"/>
          <w:tab w:val="left" w:pos="426"/>
        </w:tabs>
        <w:spacing w:after="200" w:line="300" w:lineRule="exact"/>
        <w:ind w:left="0" w:firstLine="0"/>
        <w:jc w:val="both"/>
        <w:rPr>
          <w:rFonts w:ascii="Tahoma" w:eastAsia="Calibri" w:hAnsi="Tahoma" w:cs="Tahoma"/>
          <w:lang w:eastAsia="en-US"/>
        </w:rPr>
      </w:pPr>
      <w:r w:rsidRPr="00D805E5">
        <w:rPr>
          <w:rFonts w:ascii="Tahoma" w:hAnsi="Tahoma" w:cs="Tahoma"/>
        </w:rPr>
        <w:t>W przypadku powierzenia realizacji zadania osobom trzecim Wykonawca ponosi odpowiedzialność za ich działania jak za swoje.</w:t>
      </w:r>
    </w:p>
    <w:p w:rsidR="00906AD7" w:rsidRPr="00D805E5" w:rsidRDefault="00906AD7" w:rsidP="004F2F0D">
      <w:pPr>
        <w:tabs>
          <w:tab w:val="left" w:pos="284"/>
          <w:tab w:val="left" w:pos="426"/>
        </w:tabs>
        <w:jc w:val="both"/>
        <w:rPr>
          <w:rFonts w:ascii="Tahoma" w:hAnsi="Tahoma" w:cs="Tahoma"/>
        </w:rPr>
      </w:pPr>
    </w:p>
    <w:p w:rsidR="006E2CB3" w:rsidRPr="00D805E5" w:rsidRDefault="008812A8" w:rsidP="006622FE">
      <w:pPr>
        <w:pStyle w:val="Nagwek2"/>
        <w:jc w:val="both"/>
        <w:rPr>
          <w:rFonts w:ascii="Tahoma" w:hAnsi="Tahoma" w:cs="Tahoma"/>
        </w:rPr>
      </w:pPr>
      <w:bookmarkStart w:id="8" w:name="_Toc364850056"/>
      <w:r w:rsidRPr="00D805E5">
        <w:rPr>
          <w:rFonts w:ascii="Tahoma" w:hAnsi="Tahoma" w:cs="Tahoma"/>
        </w:rPr>
        <w:t>Część IX</w:t>
      </w:r>
      <w:r w:rsidR="006C781E" w:rsidRPr="00D805E5">
        <w:rPr>
          <w:rFonts w:ascii="Tahoma" w:hAnsi="Tahoma" w:cs="Tahoma"/>
        </w:rPr>
        <w:t xml:space="preserve"> </w:t>
      </w:r>
      <w:r w:rsidR="008A101E" w:rsidRPr="00D805E5">
        <w:rPr>
          <w:rFonts w:ascii="Tahoma" w:hAnsi="Tahoma" w:cs="Tahoma"/>
        </w:rPr>
        <w:t>-</w:t>
      </w:r>
      <w:r w:rsidR="006C781E" w:rsidRPr="00D805E5">
        <w:rPr>
          <w:rFonts w:ascii="Tahoma" w:hAnsi="Tahoma" w:cs="Tahoma"/>
        </w:rPr>
        <w:t xml:space="preserve"> Warunki udziału</w:t>
      </w:r>
      <w:r w:rsidR="00954A07" w:rsidRPr="00D805E5">
        <w:rPr>
          <w:rFonts w:ascii="Tahoma" w:hAnsi="Tahoma" w:cs="Tahoma"/>
        </w:rPr>
        <w:t xml:space="preserve"> i wymagania Z</w:t>
      </w:r>
      <w:r w:rsidR="006E2CB3" w:rsidRPr="00D805E5">
        <w:rPr>
          <w:rFonts w:ascii="Tahoma" w:hAnsi="Tahoma" w:cs="Tahoma"/>
        </w:rPr>
        <w:t>amawiającego</w:t>
      </w:r>
      <w:r w:rsidR="006622FE" w:rsidRPr="00D805E5">
        <w:rPr>
          <w:rFonts w:ascii="Tahoma" w:hAnsi="Tahoma" w:cs="Tahoma"/>
        </w:rPr>
        <w:t xml:space="preserve"> </w:t>
      </w:r>
      <w:r w:rsidR="006E2CB3" w:rsidRPr="00D805E5">
        <w:rPr>
          <w:rFonts w:ascii="Tahoma" w:hAnsi="Tahoma" w:cs="Tahoma"/>
        </w:rPr>
        <w:t>w</w:t>
      </w:r>
      <w:r w:rsidR="005D6E7E" w:rsidRPr="00D805E5">
        <w:rPr>
          <w:rFonts w:ascii="Tahoma" w:hAnsi="Tahoma" w:cs="Tahoma"/>
        </w:rPr>
        <w:t xml:space="preserve"> </w:t>
      </w:r>
      <w:r w:rsidR="006E2CB3" w:rsidRPr="00D805E5">
        <w:rPr>
          <w:rFonts w:ascii="Tahoma" w:hAnsi="Tahoma" w:cs="Tahoma"/>
        </w:rPr>
        <w:t xml:space="preserve">postępowaniu oraz sposób dokonywania oceny spełnienia tych </w:t>
      </w:r>
      <w:r w:rsidR="005D6E7E" w:rsidRPr="00D805E5">
        <w:rPr>
          <w:rFonts w:ascii="Tahoma" w:hAnsi="Tahoma" w:cs="Tahoma"/>
        </w:rPr>
        <w:t>warunków i  wymagań</w:t>
      </w:r>
      <w:bookmarkEnd w:id="8"/>
    </w:p>
    <w:p w:rsidR="006C781E" w:rsidRPr="00D805E5" w:rsidRDefault="006C781E" w:rsidP="006622FE">
      <w:pPr>
        <w:jc w:val="both"/>
        <w:rPr>
          <w:rFonts w:ascii="Tahoma" w:hAnsi="Tahoma" w:cs="Tahoma"/>
          <w:b/>
        </w:rPr>
      </w:pPr>
    </w:p>
    <w:p w:rsidR="006C781E" w:rsidRPr="00D805E5" w:rsidRDefault="006C781E" w:rsidP="006622FE">
      <w:pPr>
        <w:jc w:val="both"/>
        <w:rPr>
          <w:rFonts w:ascii="Tahoma" w:hAnsi="Tahoma" w:cs="Tahoma"/>
        </w:rPr>
      </w:pPr>
      <w:r w:rsidRPr="00D805E5">
        <w:rPr>
          <w:rFonts w:ascii="Tahoma" w:hAnsi="Tahoma" w:cs="Tahoma"/>
        </w:rPr>
        <w:t xml:space="preserve">O udzielenie zamówienia mogą ubiegać się </w:t>
      </w:r>
      <w:r w:rsidR="00EA63B0" w:rsidRPr="00D805E5">
        <w:rPr>
          <w:rFonts w:ascii="Tahoma" w:hAnsi="Tahoma" w:cs="Tahoma"/>
        </w:rPr>
        <w:t>W</w:t>
      </w:r>
      <w:r w:rsidRPr="00D805E5">
        <w:rPr>
          <w:rFonts w:ascii="Tahoma" w:hAnsi="Tahoma" w:cs="Tahoma"/>
        </w:rPr>
        <w:t>ykonawcy, którzy spełniają następujące warunki:</w:t>
      </w:r>
    </w:p>
    <w:p w:rsidR="0029202B" w:rsidRPr="00D805E5" w:rsidRDefault="0029202B" w:rsidP="00A64550">
      <w:pPr>
        <w:pStyle w:val="pkt"/>
        <w:numPr>
          <w:ilvl w:val="0"/>
          <w:numId w:val="15"/>
        </w:numPr>
        <w:tabs>
          <w:tab w:val="left" w:pos="0"/>
          <w:tab w:val="left" w:pos="360"/>
        </w:tabs>
        <w:ind w:left="0" w:firstLine="0"/>
        <w:rPr>
          <w:rFonts w:ascii="Tahoma" w:hAnsi="Tahoma" w:cs="Tahoma"/>
          <w:szCs w:val="24"/>
        </w:rPr>
      </w:pPr>
      <w:r w:rsidRPr="00D805E5">
        <w:rPr>
          <w:rFonts w:ascii="Tahoma" w:hAnsi="Tahoma" w:cs="Tahoma"/>
          <w:szCs w:val="24"/>
        </w:rPr>
        <w:t>Posiada</w:t>
      </w:r>
      <w:r w:rsidR="00D479D3" w:rsidRPr="00D805E5">
        <w:rPr>
          <w:rFonts w:ascii="Tahoma" w:hAnsi="Tahoma" w:cs="Tahoma"/>
          <w:szCs w:val="24"/>
        </w:rPr>
        <w:t>nia uprawnień do wykonywania określonej działalności lub czynności, jeżeli przepisy prawa nakładają obowiązek ich posiadania.</w:t>
      </w:r>
    </w:p>
    <w:p w:rsidR="008B3B0B" w:rsidRPr="00D805E5" w:rsidRDefault="008B3B0B" w:rsidP="006622FE">
      <w:pPr>
        <w:pStyle w:val="Tekstpodstawowywcity"/>
        <w:ind w:left="0"/>
        <w:jc w:val="both"/>
        <w:rPr>
          <w:rFonts w:ascii="Tahoma" w:hAnsi="Tahoma" w:cs="Tahoma"/>
          <w:i w:val="0"/>
        </w:rPr>
      </w:pPr>
    </w:p>
    <w:p w:rsidR="00D479D3" w:rsidRPr="00D805E5" w:rsidRDefault="00D479D3" w:rsidP="006622FE">
      <w:pPr>
        <w:pStyle w:val="Tekstpodstawowywcity"/>
        <w:ind w:left="0"/>
        <w:jc w:val="both"/>
        <w:rPr>
          <w:rFonts w:ascii="Tahoma" w:hAnsi="Tahoma" w:cs="Tahoma"/>
          <w:i w:val="0"/>
        </w:rPr>
      </w:pPr>
      <w:r w:rsidRPr="00D805E5">
        <w:rPr>
          <w:rFonts w:ascii="Tahoma" w:hAnsi="Tahoma" w:cs="Tahoma"/>
          <w:i w:val="0"/>
        </w:rPr>
        <w:t>Spełnienie warunku:</w:t>
      </w:r>
    </w:p>
    <w:p w:rsidR="00786ECD" w:rsidRPr="00D805E5" w:rsidRDefault="00786ECD" w:rsidP="006622FE">
      <w:pPr>
        <w:pStyle w:val="Tekstpodstawowywcity"/>
        <w:ind w:left="0"/>
        <w:jc w:val="both"/>
        <w:rPr>
          <w:rFonts w:ascii="Tahoma" w:hAnsi="Tahoma" w:cs="Tahoma"/>
          <w:i w:val="0"/>
          <w:u w:val="single"/>
        </w:rPr>
      </w:pPr>
    </w:p>
    <w:p w:rsidR="0029202B" w:rsidRPr="00D805E5" w:rsidRDefault="000C503C" w:rsidP="006622FE">
      <w:pPr>
        <w:pStyle w:val="Tekstpodstawowywcity"/>
        <w:ind w:left="0"/>
        <w:jc w:val="both"/>
        <w:rPr>
          <w:rFonts w:ascii="Tahoma" w:hAnsi="Tahoma" w:cs="Tahoma"/>
          <w:i w:val="0"/>
        </w:rPr>
      </w:pPr>
      <w:r w:rsidRPr="00D805E5">
        <w:rPr>
          <w:rFonts w:ascii="Tahoma" w:hAnsi="Tahoma" w:cs="Tahoma"/>
          <w:i w:val="0"/>
        </w:rPr>
        <w:t>Działalność prowadzona na potrzeby wykonania przedmiotu zamówienia nie wymaga posiadania specjalnych uprawnień.</w:t>
      </w:r>
    </w:p>
    <w:p w:rsidR="00B2382E" w:rsidRPr="00D805E5" w:rsidRDefault="00B2382E" w:rsidP="006622FE">
      <w:pPr>
        <w:pStyle w:val="Tekstpodstawowywcity"/>
        <w:ind w:left="0"/>
        <w:jc w:val="both"/>
        <w:rPr>
          <w:rFonts w:ascii="Tahoma" w:hAnsi="Tahoma" w:cs="Tahoma"/>
          <w:i w:val="0"/>
        </w:rPr>
      </w:pPr>
    </w:p>
    <w:p w:rsidR="0029202B" w:rsidRPr="00D805E5" w:rsidRDefault="0029202B" w:rsidP="001F2D2A">
      <w:pPr>
        <w:pStyle w:val="pkt"/>
        <w:numPr>
          <w:ilvl w:val="0"/>
          <w:numId w:val="15"/>
        </w:numPr>
        <w:tabs>
          <w:tab w:val="left" w:pos="0"/>
          <w:tab w:val="left" w:pos="360"/>
        </w:tabs>
        <w:ind w:left="0" w:firstLine="0"/>
        <w:rPr>
          <w:rFonts w:ascii="Tahoma" w:hAnsi="Tahoma" w:cs="Tahoma"/>
          <w:szCs w:val="24"/>
        </w:rPr>
      </w:pPr>
      <w:r w:rsidRPr="00D805E5">
        <w:rPr>
          <w:rFonts w:ascii="Tahoma" w:hAnsi="Tahoma" w:cs="Tahoma"/>
          <w:szCs w:val="24"/>
        </w:rPr>
        <w:t>Posiada</w:t>
      </w:r>
      <w:r w:rsidR="00D479D3" w:rsidRPr="00D805E5">
        <w:rPr>
          <w:rFonts w:ascii="Tahoma" w:hAnsi="Tahoma" w:cs="Tahoma"/>
          <w:szCs w:val="24"/>
        </w:rPr>
        <w:t>nia wiedzy i doświadczenia.</w:t>
      </w:r>
      <w:r w:rsidRPr="00D805E5">
        <w:rPr>
          <w:rFonts w:ascii="Tahoma" w:hAnsi="Tahoma" w:cs="Tahoma"/>
          <w:szCs w:val="24"/>
        </w:rPr>
        <w:t xml:space="preserve"> </w:t>
      </w:r>
    </w:p>
    <w:p w:rsidR="00D479D3" w:rsidRPr="00D805E5" w:rsidRDefault="0029202B" w:rsidP="001F2D2A">
      <w:pPr>
        <w:spacing w:before="120" w:after="90"/>
        <w:jc w:val="both"/>
        <w:rPr>
          <w:rFonts w:ascii="Tahoma" w:hAnsi="Tahoma" w:cs="Tahoma"/>
        </w:rPr>
      </w:pPr>
      <w:r w:rsidRPr="00D805E5">
        <w:rPr>
          <w:rFonts w:ascii="Tahoma" w:hAnsi="Tahoma" w:cs="Tahoma"/>
        </w:rPr>
        <w:t>Spełnienie warunku</w:t>
      </w:r>
      <w:r w:rsidR="00786CD9" w:rsidRPr="00D805E5">
        <w:rPr>
          <w:rFonts w:ascii="Tahoma" w:hAnsi="Tahoma" w:cs="Tahoma"/>
        </w:rPr>
        <w:t>:</w:t>
      </w:r>
      <w:r w:rsidR="00784712" w:rsidRPr="00D805E5">
        <w:rPr>
          <w:rFonts w:ascii="Tahoma" w:hAnsi="Tahoma" w:cs="Tahoma"/>
        </w:rPr>
        <w:t xml:space="preserve"> </w:t>
      </w: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lastRenderedPageBreak/>
        <w:t>Dla części 1:</w:t>
      </w:r>
    </w:p>
    <w:p w:rsidR="007C0A19" w:rsidRPr="00D805E5" w:rsidRDefault="00872043" w:rsidP="00872043">
      <w:pPr>
        <w:spacing w:before="120" w:after="90" w:line="240" w:lineRule="atLeast"/>
        <w:jc w:val="both"/>
        <w:rPr>
          <w:rFonts w:ascii="Tahoma" w:hAnsi="Tahoma" w:cs="Tahoma"/>
          <w:b/>
        </w:rPr>
      </w:pPr>
      <w:r w:rsidRPr="00D805E5">
        <w:rPr>
          <w:rFonts w:ascii="Tahoma" w:hAnsi="Tahoma" w:cs="Tahoma"/>
        </w:rPr>
        <w:t xml:space="preserve">Zamawiający uzna warunek za spełniony, jeżeli Wykonawca wykaże, że zrealizował w okresie ostatnich trzech lat przed upływem terminu składania ofert, a jeżeli okres prowadzenia działalności jest krótszy - w tym okresie co najmniej </w:t>
      </w:r>
      <w:r w:rsidR="00DD355F" w:rsidRPr="00D805E5">
        <w:rPr>
          <w:rFonts w:ascii="Tahoma" w:hAnsi="Tahoma" w:cs="Tahoma"/>
          <w:b/>
        </w:rPr>
        <w:t xml:space="preserve">jednej </w:t>
      </w:r>
      <w:r w:rsidR="001D7F3D" w:rsidRPr="00D805E5">
        <w:rPr>
          <w:rFonts w:ascii="Tahoma" w:hAnsi="Tahoma" w:cs="Tahoma"/>
          <w:b/>
        </w:rPr>
        <w:t>usługi leasingowej podobnej</w:t>
      </w:r>
      <w:r w:rsidR="00DD355F" w:rsidRPr="00D805E5">
        <w:rPr>
          <w:rFonts w:ascii="Tahoma" w:hAnsi="Tahoma" w:cs="Tahoma"/>
          <w:b/>
        </w:rPr>
        <w:t xml:space="preserve"> </w:t>
      </w:r>
      <w:r w:rsidR="001D7F3D" w:rsidRPr="00D805E5">
        <w:rPr>
          <w:rFonts w:ascii="Tahoma" w:hAnsi="Tahoma" w:cs="Tahoma"/>
          <w:b/>
        </w:rPr>
        <w:t>przedmiotowo</w:t>
      </w:r>
      <w:r w:rsidR="007A6E52" w:rsidRPr="00D805E5">
        <w:rPr>
          <w:rFonts w:ascii="Tahoma" w:hAnsi="Tahoma" w:cs="Tahoma"/>
          <w:b/>
        </w:rPr>
        <w:t xml:space="preserve"> o wartości</w:t>
      </w:r>
      <w:r w:rsidR="00DD355F" w:rsidRPr="00D805E5">
        <w:rPr>
          <w:rFonts w:ascii="Tahoma" w:hAnsi="Tahoma" w:cs="Tahoma"/>
          <w:b/>
        </w:rPr>
        <w:t xml:space="preserve"> </w:t>
      </w:r>
      <w:r w:rsidR="00212D26" w:rsidRPr="00D805E5">
        <w:rPr>
          <w:rFonts w:ascii="Tahoma" w:hAnsi="Tahoma" w:cs="Tahoma"/>
          <w:b/>
        </w:rPr>
        <w:t>nie mniejszej niż</w:t>
      </w:r>
      <w:r w:rsidR="00823B6E" w:rsidRPr="00D805E5">
        <w:rPr>
          <w:rFonts w:ascii="Tahoma" w:hAnsi="Tahoma" w:cs="Tahoma"/>
          <w:b/>
        </w:rPr>
        <w:t xml:space="preserve"> </w:t>
      </w:r>
      <w:r w:rsidR="001D7F3D" w:rsidRPr="00D805E5">
        <w:rPr>
          <w:rFonts w:ascii="Tahoma" w:hAnsi="Tahoma" w:cs="Tahoma"/>
          <w:b/>
        </w:rPr>
        <w:br/>
      </w:r>
      <w:r w:rsidR="00823B6E" w:rsidRPr="00D805E5">
        <w:rPr>
          <w:rFonts w:ascii="Tahoma" w:hAnsi="Tahoma" w:cs="Tahoma"/>
          <w:b/>
        </w:rPr>
        <w:t>15</w:t>
      </w:r>
      <w:r w:rsidR="00DD355F" w:rsidRPr="00D805E5">
        <w:rPr>
          <w:rFonts w:ascii="Tahoma" w:hAnsi="Tahoma" w:cs="Tahoma"/>
          <w:b/>
        </w:rPr>
        <w:t>0 000,00 zł brutto</w:t>
      </w:r>
      <w:r w:rsidRPr="00D805E5">
        <w:rPr>
          <w:rFonts w:ascii="Tahoma" w:hAnsi="Tahoma" w:cs="Tahoma"/>
          <w:b/>
        </w:rPr>
        <w:t xml:space="preserve">. </w:t>
      </w:r>
    </w:p>
    <w:p w:rsidR="00786ECD" w:rsidRPr="00D805E5" w:rsidRDefault="00786ECD" w:rsidP="00786ECD">
      <w:pPr>
        <w:pStyle w:val="Tekstpodstawowywcity"/>
        <w:ind w:left="0"/>
        <w:jc w:val="both"/>
        <w:rPr>
          <w:rFonts w:ascii="Tahoma" w:hAnsi="Tahoma" w:cs="Tahoma"/>
          <w:i w:val="0"/>
          <w:u w:val="single"/>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2:</w:t>
      </w:r>
    </w:p>
    <w:p w:rsidR="00212D26" w:rsidRPr="00D805E5" w:rsidRDefault="00212D26" w:rsidP="00212D26">
      <w:pPr>
        <w:spacing w:before="120" w:after="90" w:line="240" w:lineRule="atLeast"/>
        <w:jc w:val="both"/>
        <w:rPr>
          <w:rFonts w:ascii="Tahoma" w:hAnsi="Tahoma" w:cs="Tahoma"/>
          <w:b/>
        </w:rPr>
      </w:pPr>
      <w:r w:rsidRPr="00D805E5">
        <w:rPr>
          <w:rFonts w:ascii="Tahoma" w:hAnsi="Tahoma" w:cs="Tahoma"/>
        </w:rPr>
        <w:t xml:space="preserve">Zamawiający uzna warunek za spełniony, jeżeli Wykonawca wykaże, że zrealizował w okresie ostatnich trzech lat przed upływem terminu składania ofert, a jeżeli okres prowadzenia działalności jest krótszy - w tym okresie co najmniej </w:t>
      </w:r>
      <w:r w:rsidRPr="00D805E5">
        <w:rPr>
          <w:rFonts w:ascii="Tahoma" w:hAnsi="Tahoma" w:cs="Tahoma"/>
          <w:b/>
        </w:rPr>
        <w:t xml:space="preserve">jednej </w:t>
      </w:r>
      <w:r w:rsidR="001D7F3D" w:rsidRPr="00D805E5">
        <w:rPr>
          <w:rFonts w:ascii="Tahoma" w:hAnsi="Tahoma" w:cs="Tahoma"/>
          <w:b/>
        </w:rPr>
        <w:t>usługi leasingowej podobnej przedmiotowo</w:t>
      </w:r>
      <w:r w:rsidR="007A6E52" w:rsidRPr="00D805E5">
        <w:rPr>
          <w:rFonts w:ascii="Tahoma" w:hAnsi="Tahoma" w:cs="Tahoma"/>
          <w:b/>
        </w:rPr>
        <w:t xml:space="preserve"> o wartości</w:t>
      </w:r>
      <w:r w:rsidRPr="00D805E5">
        <w:rPr>
          <w:rFonts w:ascii="Tahoma" w:hAnsi="Tahoma" w:cs="Tahoma"/>
          <w:b/>
        </w:rPr>
        <w:t xml:space="preserve"> nie mniejszej niż</w:t>
      </w:r>
      <w:r w:rsidR="00823B6E" w:rsidRPr="00D805E5">
        <w:rPr>
          <w:rFonts w:ascii="Tahoma" w:hAnsi="Tahoma" w:cs="Tahoma"/>
          <w:b/>
        </w:rPr>
        <w:t xml:space="preserve"> </w:t>
      </w:r>
      <w:r w:rsidR="001D7F3D" w:rsidRPr="00D805E5">
        <w:rPr>
          <w:rFonts w:ascii="Tahoma" w:hAnsi="Tahoma" w:cs="Tahoma"/>
          <w:b/>
        </w:rPr>
        <w:br/>
      </w:r>
      <w:r w:rsidR="00823B6E" w:rsidRPr="00D805E5">
        <w:rPr>
          <w:rFonts w:ascii="Tahoma" w:hAnsi="Tahoma" w:cs="Tahoma"/>
          <w:b/>
        </w:rPr>
        <w:t>25</w:t>
      </w:r>
      <w:r w:rsidRPr="00D805E5">
        <w:rPr>
          <w:rFonts w:ascii="Tahoma" w:hAnsi="Tahoma" w:cs="Tahoma"/>
          <w:b/>
        </w:rPr>
        <w:t xml:space="preserve">0 000,00 zł brutto. </w:t>
      </w:r>
    </w:p>
    <w:p w:rsidR="00786ECD" w:rsidRPr="00D805E5" w:rsidRDefault="00786ECD" w:rsidP="00786ECD">
      <w:pPr>
        <w:pStyle w:val="Tekstpodstawowywcity"/>
        <w:ind w:left="0"/>
        <w:jc w:val="both"/>
        <w:rPr>
          <w:rFonts w:ascii="Tahoma" w:hAnsi="Tahoma" w:cs="Tahoma"/>
          <w:i w:val="0"/>
          <w:u w:val="single"/>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3:</w:t>
      </w:r>
    </w:p>
    <w:p w:rsidR="00212D26" w:rsidRPr="00D805E5" w:rsidRDefault="00212D26" w:rsidP="00212D26">
      <w:pPr>
        <w:spacing w:before="120" w:after="90" w:line="240" w:lineRule="atLeast"/>
        <w:jc w:val="both"/>
        <w:rPr>
          <w:rFonts w:ascii="Tahoma" w:hAnsi="Tahoma" w:cs="Tahoma"/>
          <w:b/>
        </w:rPr>
      </w:pPr>
      <w:r w:rsidRPr="00D805E5">
        <w:rPr>
          <w:rFonts w:ascii="Tahoma" w:hAnsi="Tahoma" w:cs="Tahoma"/>
        </w:rPr>
        <w:t xml:space="preserve">Zamawiający uzna warunek za spełniony, jeżeli Wykonawca wykaże, że zrealizował w okresie ostatnich trzech lat przed upływem terminu składania ofert, a jeżeli okres prowadzenia działalności jest krótszy - w tym okresie co najmniej </w:t>
      </w:r>
      <w:r w:rsidRPr="00D805E5">
        <w:rPr>
          <w:rFonts w:ascii="Tahoma" w:hAnsi="Tahoma" w:cs="Tahoma"/>
          <w:b/>
        </w:rPr>
        <w:t xml:space="preserve">jednej </w:t>
      </w:r>
      <w:r w:rsidR="001D7F3D" w:rsidRPr="00D805E5">
        <w:rPr>
          <w:rFonts w:ascii="Tahoma" w:hAnsi="Tahoma" w:cs="Tahoma"/>
          <w:b/>
        </w:rPr>
        <w:t>usługi leasingowej podobnej przedmiotowo</w:t>
      </w:r>
      <w:r w:rsidR="007A6E52" w:rsidRPr="00D805E5">
        <w:rPr>
          <w:rFonts w:ascii="Tahoma" w:hAnsi="Tahoma" w:cs="Tahoma"/>
          <w:b/>
        </w:rPr>
        <w:t xml:space="preserve"> o wartości</w:t>
      </w:r>
      <w:r w:rsidRPr="00D805E5">
        <w:rPr>
          <w:rFonts w:ascii="Tahoma" w:hAnsi="Tahoma" w:cs="Tahoma"/>
          <w:b/>
        </w:rPr>
        <w:t xml:space="preserve"> nie mniejszej niż</w:t>
      </w:r>
      <w:r w:rsidR="00823B6E" w:rsidRPr="00D805E5">
        <w:rPr>
          <w:rFonts w:ascii="Tahoma" w:hAnsi="Tahoma" w:cs="Tahoma"/>
          <w:b/>
        </w:rPr>
        <w:t xml:space="preserve"> </w:t>
      </w:r>
      <w:r w:rsidR="001D7F3D" w:rsidRPr="00D805E5">
        <w:rPr>
          <w:rFonts w:ascii="Tahoma" w:hAnsi="Tahoma" w:cs="Tahoma"/>
          <w:b/>
        </w:rPr>
        <w:br/>
      </w:r>
      <w:r w:rsidR="001D3347" w:rsidRPr="00D805E5">
        <w:rPr>
          <w:rFonts w:ascii="Tahoma" w:hAnsi="Tahoma" w:cs="Tahoma"/>
          <w:b/>
        </w:rPr>
        <w:t>5</w:t>
      </w:r>
      <w:r w:rsidRPr="00D805E5">
        <w:rPr>
          <w:rFonts w:ascii="Tahoma" w:hAnsi="Tahoma" w:cs="Tahoma"/>
          <w:b/>
        </w:rPr>
        <w:t xml:space="preserve">0 000,00 zł brutto. </w:t>
      </w:r>
    </w:p>
    <w:p w:rsidR="006A5765" w:rsidRPr="00D805E5" w:rsidRDefault="006A5765" w:rsidP="00872043">
      <w:pPr>
        <w:spacing w:before="120" w:after="90" w:line="240" w:lineRule="atLeast"/>
        <w:jc w:val="both"/>
        <w:rPr>
          <w:rFonts w:ascii="Tahoma" w:hAnsi="Tahoma" w:cs="Tahoma"/>
        </w:rPr>
      </w:pPr>
      <w:r w:rsidRPr="00D805E5">
        <w:rPr>
          <w:rFonts w:ascii="Tahoma" w:hAnsi="Tahoma" w:cs="Tahoma"/>
        </w:rPr>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916F00" w:rsidRPr="00D805E5" w:rsidRDefault="007F03EC" w:rsidP="005D6866">
      <w:pPr>
        <w:tabs>
          <w:tab w:val="left" w:pos="0"/>
        </w:tabs>
        <w:jc w:val="both"/>
        <w:rPr>
          <w:rFonts w:ascii="Tahoma" w:hAnsi="Tahoma" w:cs="Tahoma"/>
          <w:iCs/>
          <w:lang w:eastAsia="x-none"/>
        </w:rPr>
      </w:pPr>
      <w:r w:rsidRPr="00D805E5">
        <w:rPr>
          <w:rFonts w:ascii="Tahoma" w:hAnsi="Tahoma" w:cs="Tahoma"/>
          <w:iCs/>
          <w:u w:val="single"/>
          <w:lang w:eastAsia="x-none"/>
        </w:rPr>
        <w:t>Dowodami są:</w:t>
      </w:r>
      <w:r w:rsidRPr="00D805E5">
        <w:rPr>
          <w:rFonts w:ascii="Tahoma" w:hAnsi="Tahoma" w:cs="Tahoma"/>
          <w:iCs/>
          <w:lang w:eastAsia="x-none"/>
        </w:rPr>
        <w:t xml:space="preserve"> poświadczenie lub inne dokumenty, jeżeli z uzasadnionych przyczyn </w:t>
      </w:r>
      <w:r w:rsidRPr="00D805E5">
        <w:rPr>
          <w:rFonts w:ascii="Tahoma" w:hAnsi="Tahoma" w:cs="Tahoma"/>
          <w:iCs/>
          <w:lang w:eastAsia="x-none"/>
        </w:rPr>
        <w:br/>
        <w:t>o obiektywnym charakterze Wykonawca nie jest w stanie uzyskać poświadczenia.</w:t>
      </w:r>
    </w:p>
    <w:p w:rsidR="006A5765" w:rsidRPr="00D805E5" w:rsidRDefault="006A5765" w:rsidP="003B1942">
      <w:pPr>
        <w:spacing w:before="120" w:after="90"/>
        <w:jc w:val="both"/>
        <w:rPr>
          <w:rFonts w:ascii="Tahoma" w:hAnsi="Tahoma" w:cs="Tahoma"/>
        </w:rPr>
      </w:pPr>
      <w:r w:rsidRPr="00D805E5">
        <w:rPr>
          <w:rFonts w:ascii="Tahoma" w:hAnsi="Tahoma" w:cs="Tahoma"/>
        </w:rPr>
        <w:t xml:space="preserve">W przypadku, gdy </w:t>
      </w:r>
      <w:r w:rsidR="001455AD" w:rsidRPr="00D805E5">
        <w:rPr>
          <w:rFonts w:ascii="Tahoma" w:hAnsi="Tahoma" w:cs="Tahoma"/>
        </w:rPr>
        <w:t>Z</w:t>
      </w:r>
      <w:r w:rsidRPr="00D805E5">
        <w:rPr>
          <w:rFonts w:ascii="Tahoma" w:hAnsi="Tahoma" w:cs="Tahoma"/>
        </w:rPr>
        <w:t>amawiający jest podmiotem, na rzecz którego dostawy</w:t>
      </w:r>
      <w:r w:rsidR="005D6866" w:rsidRPr="00D805E5">
        <w:rPr>
          <w:rFonts w:ascii="Tahoma" w:hAnsi="Tahoma" w:cs="Tahoma"/>
        </w:rPr>
        <w:t xml:space="preserve"> lub usługi</w:t>
      </w:r>
      <w:r w:rsidRPr="00D805E5">
        <w:rPr>
          <w:rFonts w:ascii="Tahoma" w:hAnsi="Tahoma" w:cs="Tahoma"/>
        </w:rPr>
        <w:t xml:space="preserve"> wskazane w wykazie dostaw</w:t>
      </w:r>
      <w:r w:rsidR="005D6866" w:rsidRPr="00D805E5">
        <w:rPr>
          <w:rFonts w:ascii="Tahoma" w:hAnsi="Tahoma" w:cs="Tahoma"/>
        </w:rPr>
        <w:t xml:space="preserve"> lub usług</w:t>
      </w:r>
      <w:r w:rsidRPr="00D805E5">
        <w:rPr>
          <w:rFonts w:ascii="Tahoma" w:hAnsi="Tahoma" w:cs="Tahoma"/>
        </w:rPr>
        <w:t xml:space="preserve"> zostały wcześniej wykonane, wykonawca nie ma obowiązku przedkładania ww. dowodów.</w:t>
      </w:r>
    </w:p>
    <w:p w:rsidR="007C0A19" w:rsidRPr="00D805E5" w:rsidRDefault="007C0A19" w:rsidP="00152E38">
      <w:pPr>
        <w:rPr>
          <w:rFonts w:ascii="Tahoma" w:hAnsi="Tahoma" w:cs="Tahoma"/>
        </w:rPr>
      </w:pPr>
    </w:p>
    <w:p w:rsidR="00D479D3" w:rsidRPr="00D805E5" w:rsidRDefault="00D479D3" w:rsidP="003B1942">
      <w:pPr>
        <w:pStyle w:val="Tekstpodstawowywcity"/>
        <w:numPr>
          <w:ilvl w:val="0"/>
          <w:numId w:val="15"/>
        </w:numPr>
        <w:tabs>
          <w:tab w:val="left" w:pos="0"/>
          <w:tab w:val="left" w:pos="284"/>
        </w:tabs>
        <w:ind w:left="0" w:firstLine="0"/>
        <w:jc w:val="both"/>
        <w:rPr>
          <w:rFonts w:ascii="Tahoma" w:hAnsi="Tahoma" w:cs="Tahoma"/>
          <w:i w:val="0"/>
        </w:rPr>
      </w:pPr>
      <w:r w:rsidRPr="00D805E5">
        <w:rPr>
          <w:rFonts w:ascii="Tahoma" w:hAnsi="Tahoma" w:cs="Tahoma"/>
          <w:i w:val="0"/>
        </w:rPr>
        <w:t>Dysponowanie odpowiednim potencjałem technicznym oraz osobami zdolnymi do wykonywana zamówienia.</w:t>
      </w:r>
    </w:p>
    <w:p w:rsidR="003B1942" w:rsidRPr="00D805E5" w:rsidRDefault="003B1942" w:rsidP="003B1942">
      <w:pPr>
        <w:pStyle w:val="Tekstpodstawowywcity"/>
        <w:tabs>
          <w:tab w:val="left" w:pos="0"/>
        </w:tabs>
        <w:ind w:left="0"/>
        <w:jc w:val="both"/>
        <w:rPr>
          <w:rFonts w:ascii="Tahoma" w:hAnsi="Tahoma" w:cs="Tahoma"/>
          <w:i w:val="0"/>
        </w:rPr>
      </w:pPr>
    </w:p>
    <w:p w:rsidR="00D479D3" w:rsidRPr="00D805E5" w:rsidRDefault="00D479D3" w:rsidP="003B1942">
      <w:pPr>
        <w:pStyle w:val="Tekstpodstawowywcity"/>
        <w:tabs>
          <w:tab w:val="left" w:pos="0"/>
        </w:tabs>
        <w:ind w:left="0"/>
        <w:jc w:val="both"/>
        <w:rPr>
          <w:rFonts w:ascii="Tahoma" w:hAnsi="Tahoma" w:cs="Tahoma"/>
          <w:i w:val="0"/>
        </w:rPr>
      </w:pPr>
      <w:r w:rsidRPr="00D805E5">
        <w:rPr>
          <w:rFonts w:ascii="Tahoma" w:hAnsi="Tahoma" w:cs="Tahoma"/>
          <w:i w:val="0"/>
        </w:rPr>
        <w:t>Spełnienie warunku:</w:t>
      </w:r>
    </w:p>
    <w:p w:rsidR="00D479D3" w:rsidRPr="00D805E5" w:rsidRDefault="00D479D3" w:rsidP="003B1942">
      <w:pPr>
        <w:pStyle w:val="Tekstpodstawowywcity"/>
        <w:tabs>
          <w:tab w:val="left" w:pos="0"/>
        </w:tabs>
        <w:ind w:left="0"/>
        <w:jc w:val="both"/>
        <w:rPr>
          <w:rFonts w:ascii="Tahoma" w:hAnsi="Tahoma" w:cs="Tahoma"/>
          <w:i w:val="0"/>
        </w:rPr>
      </w:pPr>
      <w:r w:rsidRPr="00D805E5">
        <w:rPr>
          <w:rFonts w:ascii="Tahoma" w:hAnsi="Tahoma" w:cs="Tahoma"/>
          <w:i w:val="0"/>
        </w:rPr>
        <w:t>Zamawiający nie wyznacza szczegółowego warunku w tym zakresie</w:t>
      </w:r>
      <w:r w:rsidR="0087212D" w:rsidRPr="00D805E5">
        <w:rPr>
          <w:rFonts w:ascii="Tahoma" w:hAnsi="Tahoma" w:cs="Tahoma"/>
          <w:i w:val="0"/>
        </w:rPr>
        <w:t>.</w:t>
      </w:r>
    </w:p>
    <w:p w:rsidR="00684D31" w:rsidRPr="00D805E5" w:rsidRDefault="00684D31" w:rsidP="006622FE">
      <w:pPr>
        <w:pStyle w:val="Tekstpodstawowywcity"/>
        <w:ind w:left="0"/>
        <w:jc w:val="both"/>
        <w:rPr>
          <w:rFonts w:ascii="Tahoma" w:hAnsi="Tahoma" w:cs="Tahoma"/>
          <w:i w:val="0"/>
        </w:rPr>
      </w:pPr>
      <w:r w:rsidRPr="00D805E5">
        <w:rPr>
          <w:rFonts w:ascii="Tahoma" w:hAnsi="Tahoma" w:cs="Tahoma"/>
          <w:i w:val="0"/>
        </w:rPr>
        <w:t xml:space="preserve">   </w:t>
      </w:r>
    </w:p>
    <w:p w:rsidR="0029202B" w:rsidRPr="00D805E5" w:rsidRDefault="0087212D" w:rsidP="003B1942">
      <w:pPr>
        <w:pStyle w:val="pkt"/>
        <w:numPr>
          <w:ilvl w:val="0"/>
          <w:numId w:val="15"/>
        </w:numPr>
        <w:tabs>
          <w:tab w:val="left" w:pos="284"/>
          <w:tab w:val="left" w:pos="426"/>
          <w:tab w:val="left" w:pos="916"/>
        </w:tabs>
        <w:ind w:left="0" w:firstLine="0"/>
        <w:rPr>
          <w:rFonts w:ascii="Tahoma" w:hAnsi="Tahoma" w:cs="Tahoma"/>
          <w:szCs w:val="24"/>
        </w:rPr>
      </w:pPr>
      <w:r w:rsidRPr="00D805E5">
        <w:rPr>
          <w:rFonts w:ascii="Tahoma" w:hAnsi="Tahoma" w:cs="Tahoma"/>
          <w:szCs w:val="24"/>
        </w:rPr>
        <w:t>S</w:t>
      </w:r>
      <w:r w:rsidR="0029202B" w:rsidRPr="00D805E5">
        <w:rPr>
          <w:rFonts w:ascii="Tahoma" w:hAnsi="Tahoma" w:cs="Tahoma"/>
          <w:szCs w:val="24"/>
        </w:rPr>
        <w:t xml:space="preserve">ytuacji ekonomicznej i finansowej. </w:t>
      </w:r>
    </w:p>
    <w:p w:rsidR="00950F7C" w:rsidRPr="00D805E5" w:rsidRDefault="00950F7C" w:rsidP="006622FE">
      <w:pPr>
        <w:pStyle w:val="Tekstpodstawowywcity"/>
        <w:ind w:left="0"/>
        <w:jc w:val="both"/>
        <w:rPr>
          <w:rFonts w:ascii="Tahoma" w:hAnsi="Tahoma" w:cs="Tahoma"/>
          <w:i w:val="0"/>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1:</w:t>
      </w:r>
    </w:p>
    <w:p w:rsidR="00786ECD" w:rsidRPr="00D805E5" w:rsidRDefault="00786ECD" w:rsidP="006622FE">
      <w:pPr>
        <w:pStyle w:val="Tekstpodstawowywcity"/>
        <w:ind w:left="0"/>
        <w:jc w:val="both"/>
        <w:rPr>
          <w:rFonts w:ascii="Tahoma" w:hAnsi="Tahoma" w:cs="Tahoma"/>
          <w:i w:val="0"/>
        </w:rPr>
      </w:pPr>
    </w:p>
    <w:p w:rsidR="00782C68" w:rsidRPr="00D805E5" w:rsidRDefault="00782C68" w:rsidP="00782C68">
      <w:pPr>
        <w:jc w:val="both"/>
        <w:rPr>
          <w:rFonts w:ascii="Tahoma" w:hAnsi="Tahoma" w:cs="Tahoma"/>
          <w:b/>
        </w:rPr>
      </w:pPr>
      <w:r w:rsidRPr="00D805E5">
        <w:rPr>
          <w:rFonts w:ascii="Tahoma" w:hAnsi="Tahoma" w:cs="Tahoma"/>
        </w:rPr>
        <w:t>Zamawiający uzna warunek za spełniony, jeżeli Wykonawca wykaże, że</w:t>
      </w:r>
      <w:r w:rsidRPr="00D805E5">
        <w:rPr>
          <w:rFonts w:ascii="Tahoma" w:hAnsi="Tahoma" w:cs="Tahoma"/>
          <w:b/>
        </w:rPr>
        <w:t xml:space="preserve"> posiada opłaconą polisę</w:t>
      </w:r>
      <w:r w:rsidRPr="00D805E5">
        <w:rPr>
          <w:rFonts w:ascii="Tahoma" w:hAnsi="Tahoma" w:cs="Tahoma"/>
        </w:rPr>
        <w:t xml:space="preserve">, a w przypadku jej braku inny dokument potwierdzający, że Wykonawca jest ubezpieczony od odpowiedzialności cywilnej w zakresie </w:t>
      </w:r>
      <w:r w:rsidRPr="00D805E5">
        <w:rPr>
          <w:rFonts w:ascii="Tahoma" w:hAnsi="Tahoma" w:cs="Tahoma"/>
        </w:rPr>
        <w:lastRenderedPageBreak/>
        <w:t xml:space="preserve">prowadzonej działalności związanej z przedmiotem zamówienia, o wartości nie mniejszej niż </w:t>
      </w:r>
      <w:r w:rsidR="00823B6E" w:rsidRPr="00D805E5">
        <w:rPr>
          <w:rFonts w:ascii="Tahoma" w:hAnsi="Tahoma" w:cs="Tahoma"/>
          <w:b/>
        </w:rPr>
        <w:t>15</w:t>
      </w:r>
      <w:r w:rsidRPr="00D805E5">
        <w:rPr>
          <w:rFonts w:ascii="Tahoma" w:hAnsi="Tahoma" w:cs="Tahoma"/>
          <w:b/>
        </w:rPr>
        <w:t>0 000,00 zł.</w:t>
      </w:r>
    </w:p>
    <w:p w:rsidR="00782C68" w:rsidRPr="00D805E5" w:rsidRDefault="00782C68" w:rsidP="00782C68">
      <w:pPr>
        <w:jc w:val="both"/>
        <w:rPr>
          <w:rFonts w:ascii="Tahoma" w:hAnsi="Tahoma" w:cs="Tahoma"/>
          <w:b/>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2:</w:t>
      </w:r>
    </w:p>
    <w:p w:rsidR="00786ECD" w:rsidRPr="00D805E5" w:rsidRDefault="00786ECD" w:rsidP="00786ECD">
      <w:pPr>
        <w:pStyle w:val="Tekstpodstawowywcity"/>
        <w:ind w:left="0"/>
        <w:jc w:val="both"/>
        <w:rPr>
          <w:rFonts w:ascii="Tahoma" w:hAnsi="Tahoma" w:cs="Tahoma"/>
          <w:i w:val="0"/>
        </w:rPr>
      </w:pPr>
    </w:p>
    <w:p w:rsidR="00786ECD" w:rsidRPr="00D805E5" w:rsidRDefault="00786ECD" w:rsidP="00786ECD">
      <w:pPr>
        <w:jc w:val="both"/>
        <w:rPr>
          <w:rFonts w:ascii="Tahoma" w:hAnsi="Tahoma" w:cs="Tahoma"/>
          <w:b/>
        </w:rPr>
      </w:pPr>
      <w:r w:rsidRPr="00D805E5">
        <w:rPr>
          <w:rFonts w:ascii="Tahoma" w:hAnsi="Tahoma" w:cs="Tahoma"/>
        </w:rPr>
        <w:t>Zamawiający uzna warunek za spełniony, jeżeli Wykonawca wykaże, że</w:t>
      </w:r>
      <w:r w:rsidRPr="00D805E5">
        <w:rPr>
          <w:rFonts w:ascii="Tahoma" w:hAnsi="Tahoma" w:cs="Tahoma"/>
          <w:b/>
        </w:rPr>
        <w:t xml:space="preserve"> posiada opłaconą polisę</w:t>
      </w:r>
      <w:r w:rsidRPr="00D805E5">
        <w:rPr>
          <w:rFonts w:ascii="Tahoma" w:hAnsi="Tahoma" w:cs="Tahoma"/>
        </w:rPr>
        <w:t xml:space="preserve">, a w przypadku jej braku inny dokument potwierdzający, że Wykonawca jest ubezpieczony od odpowiedzialności cywilnej w zakresie prowadzonej działalności związanej z przedmiotem zamówienia, o wartości nie mniejszej niż </w:t>
      </w:r>
      <w:r w:rsidR="00823B6E" w:rsidRPr="00D805E5">
        <w:rPr>
          <w:rFonts w:ascii="Tahoma" w:hAnsi="Tahoma" w:cs="Tahoma"/>
          <w:b/>
        </w:rPr>
        <w:t>25</w:t>
      </w:r>
      <w:r w:rsidRPr="00D805E5">
        <w:rPr>
          <w:rFonts w:ascii="Tahoma" w:hAnsi="Tahoma" w:cs="Tahoma"/>
          <w:b/>
        </w:rPr>
        <w:t>0 000,00 zł.</w:t>
      </w:r>
    </w:p>
    <w:p w:rsidR="00786ECD" w:rsidRPr="00D805E5" w:rsidRDefault="00786ECD" w:rsidP="00782C68">
      <w:pPr>
        <w:jc w:val="both"/>
        <w:rPr>
          <w:rFonts w:ascii="Tahoma" w:hAnsi="Tahoma" w:cs="Tahoma"/>
          <w:b/>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3:</w:t>
      </w:r>
    </w:p>
    <w:p w:rsidR="00786ECD" w:rsidRPr="00D805E5" w:rsidRDefault="00786ECD" w:rsidP="00786ECD">
      <w:pPr>
        <w:pStyle w:val="Tekstpodstawowywcity"/>
        <w:ind w:left="0"/>
        <w:jc w:val="both"/>
        <w:rPr>
          <w:rFonts w:ascii="Tahoma" w:hAnsi="Tahoma" w:cs="Tahoma"/>
          <w:i w:val="0"/>
        </w:rPr>
      </w:pPr>
    </w:p>
    <w:p w:rsidR="00786ECD" w:rsidRPr="00D805E5" w:rsidRDefault="00786ECD" w:rsidP="00786ECD">
      <w:pPr>
        <w:jc w:val="both"/>
        <w:rPr>
          <w:rFonts w:ascii="Tahoma" w:hAnsi="Tahoma" w:cs="Tahoma"/>
          <w:b/>
        </w:rPr>
      </w:pPr>
      <w:r w:rsidRPr="00D805E5">
        <w:rPr>
          <w:rFonts w:ascii="Tahoma" w:hAnsi="Tahoma" w:cs="Tahoma"/>
        </w:rPr>
        <w:t>Zamawiający uzna warunek za spełniony, jeżeli Wykonawca wykaże, że</w:t>
      </w:r>
      <w:r w:rsidRPr="00D805E5">
        <w:rPr>
          <w:rFonts w:ascii="Tahoma" w:hAnsi="Tahoma" w:cs="Tahoma"/>
          <w:b/>
        </w:rPr>
        <w:t xml:space="preserve"> posiada opłaconą polisę</w:t>
      </w:r>
      <w:r w:rsidRPr="00D805E5">
        <w:rPr>
          <w:rFonts w:ascii="Tahoma" w:hAnsi="Tahoma" w:cs="Tahoma"/>
        </w:rPr>
        <w:t xml:space="preserve">, a w przypadku jej braku inny dokument potwierdzający, że Wykonawca jest ubezpieczony od odpowiedzialności cywilnej w zakresie prowadzonej działalności związanej z przedmiotem zamówienia, o wartości nie mniejszej niż </w:t>
      </w:r>
      <w:r w:rsidR="001D3347" w:rsidRPr="00D805E5">
        <w:rPr>
          <w:rFonts w:ascii="Tahoma" w:hAnsi="Tahoma" w:cs="Tahoma"/>
          <w:b/>
        </w:rPr>
        <w:t>5</w:t>
      </w:r>
      <w:r w:rsidRPr="00D805E5">
        <w:rPr>
          <w:rFonts w:ascii="Tahoma" w:hAnsi="Tahoma" w:cs="Tahoma"/>
          <w:b/>
        </w:rPr>
        <w:t>0 000,00 zł.</w:t>
      </w:r>
    </w:p>
    <w:p w:rsidR="00786ECD" w:rsidRPr="00D805E5" w:rsidRDefault="00786ECD" w:rsidP="00782C68">
      <w:pPr>
        <w:jc w:val="both"/>
        <w:rPr>
          <w:rFonts w:ascii="Tahoma" w:hAnsi="Tahoma" w:cs="Tahoma"/>
          <w:b/>
        </w:rPr>
      </w:pPr>
    </w:p>
    <w:p w:rsidR="00786ECD" w:rsidRPr="00D805E5" w:rsidRDefault="00786ECD" w:rsidP="00782C68">
      <w:pPr>
        <w:jc w:val="both"/>
        <w:rPr>
          <w:rFonts w:ascii="Tahoma" w:hAnsi="Tahoma" w:cs="Tahoma"/>
          <w:b/>
        </w:rPr>
      </w:pPr>
    </w:p>
    <w:p w:rsidR="003B1942" w:rsidRPr="00D805E5" w:rsidRDefault="003B1942" w:rsidP="003B1942">
      <w:pPr>
        <w:pStyle w:val="Tekstpodstawowywcity"/>
        <w:tabs>
          <w:tab w:val="left" w:pos="0"/>
        </w:tabs>
        <w:ind w:left="0"/>
        <w:jc w:val="both"/>
        <w:rPr>
          <w:rFonts w:ascii="Tahoma" w:hAnsi="Tahoma" w:cs="Tahoma"/>
          <w:i w:val="0"/>
        </w:rPr>
      </w:pPr>
      <w:r w:rsidRPr="00D805E5">
        <w:rPr>
          <w:rFonts w:ascii="Tahoma" w:hAnsi="Tahoma" w:cs="Tahoma"/>
          <w:i w:val="0"/>
        </w:rPr>
        <w:t>Spełnienie warunku:</w:t>
      </w:r>
    </w:p>
    <w:p w:rsidR="00782C68" w:rsidRPr="00D805E5" w:rsidRDefault="00782C68" w:rsidP="003B1942">
      <w:pPr>
        <w:autoSpaceDE w:val="0"/>
        <w:autoSpaceDN w:val="0"/>
        <w:adjustRightInd w:val="0"/>
        <w:jc w:val="both"/>
        <w:rPr>
          <w:rFonts w:ascii="Tahoma" w:hAnsi="Tahoma" w:cs="Tahoma"/>
        </w:rPr>
      </w:pPr>
      <w:r w:rsidRPr="00D805E5">
        <w:rPr>
          <w:rFonts w:ascii="Tahoma" w:hAnsi="Tahoma" w:cs="Tahoma"/>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782C68" w:rsidRPr="00D805E5" w:rsidRDefault="00782C68" w:rsidP="003B1942">
      <w:pPr>
        <w:autoSpaceDE w:val="0"/>
        <w:autoSpaceDN w:val="0"/>
        <w:adjustRightInd w:val="0"/>
        <w:jc w:val="both"/>
        <w:rPr>
          <w:rFonts w:ascii="Tahoma" w:hAnsi="Tahoma" w:cs="Tahoma"/>
        </w:rPr>
      </w:pPr>
      <w:r w:rsidRPr="00D805E5">
        <w:rPr>
          <w:rFonts w:ascii="Tahoma" w:hAnsi="Tahoma" w:cs="Tahoma"/>
        </w:rPr>
        <w:t xml:space="preserve">Wykonawca powołujący się przy wykazywaniu spełnienia warunku sytuacji ekonomicznej i finansowej na zasoby innych podmiotów przedkłada powyższe dokumenty dotyczące podmiotów, zasobami których będzie dysponował </w:t>
      </w:r>
      <w:r w:rsidR="00557FF1" w:rsidRPr="00D805E5">
        <w:rPr>
          <w:rFonts w:ascii="Tahoma" w:hAnsi="Tahoma" w:cs="Tahoma"/>
        </w:rPr>
        <w:t>W</w:t>
      </w:r>
      <w:r w:rsidRPr="00D805E5">
        <w:rPr>
          <w:rFonts w:ascii="Tahoma" w:hAnsi="Tahoma" w:cs="Tahoma"/>
        </w:rPr>
        <w:t>ykonawca.</w:t>
      </w:r>
    </w:p>
    <w:p w:rsidR="0087212D" w:rsidRPr="00D805E5" w:rsidRDefault="0087212D" w:rsidP="006622FE">
      <w:pPr>
        <w:pStyle w:val="Tekstpodstawowywcity"/>
        <w:ind w:left="0"/>
        <w:jc w:val="both"/>
        <w:rPr>
          <w:rFonts w:ascii="Tahoma" w:hAnsi="Tahoma" w:cs="Tahoma"/>
          <w:i w:val="0"/>
        </w:rPr>
      </w:pPr>
    </w:p>
    <w:p w:rsidR="007B3F9E" w:rsidRPr="00D805E5" w:rsidRDefault="007B3F9E" w:rsidP="005727E4">
      <w:pPr>
        <w:pStyle w:val="Tekstpodstawowywcity"/>
        <w:numPr>
          <w:ilvl w:val="0"/>
          <w:numId w:val="15"/>
        </w:numPr>
        <w:tabs>
          <w:tab w:val="left" w:pos="284"/>
        </w:tabs>
        <w:ind w:left="0" w:firstLine="0"/>
        <w:jc w:val="both"/>
        <w:rPr>
          <w:rFonts w:ascii="Tahoma" w:hAnsi="Tahoma" w:cs="Tahoma"/>
          <w:i w:val="0"/>
        </w:rPr>
      </w:pPr>
      <w:r w:rsidRPr="00D805E5">
        <w:rPr>
          <w:rFonts w:ascii="Tahoma" w:hAnsi="Tahoma" w:cs="Tahoma"/>
          <w:i w:val="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7B3F9E" w:rsidRPr="00D805E5" w:rsidRDefault="007B3F9E" w:rsidP="005727E4">
      <w:pPr>
        <w:pStyle w:val="Tekstpodstawowywcity"/>
        <w:ind w:left="0"/>
        <w:jc w:val="both"/>
        <w:rPr>
          <w:rFonts w:ascii="Tahoma" w:hAnsi="Tahoma" w:cs="Tahoma"/>
          <w:i w:val="0"/>
        </w:rPr>
      </w:pPr>
    </w:p>
    <w:p w:rsidR="007B3F9E" w:rsidRPr="00D805E5" w:rsidRDefault="007B3F9E" w:rsidP="005727E4">
      <w:pPr>
        <w:pStyle w:val="Tekstpodstawowywcity"/>
        <w:numPr>
          <w:ilvl w:val="0"/>
          <w:numId w:val="15"/>
        </w:numPr>
        <w:tabs>
          <w:tab w:val="left" w:pos="284"/>
        </w:tabs>
        <w:ind w:left="0" w:firstLine="0"/>
        <w:jc w:val="both"/>
        <w:rPr>
          <w:rFonts w:ascii="Tahoma" w:hAnsi="Tahoma" w:cs="Tahoma"/>
          <w:i w:val="0"/>
        </w:rPr>
      </w:pPr>
      <w:r w:rsidRPr="00D805E5">
        <w:rPr>
          <w:rFonts w:ascii="Tahoma" w:hAnsi="Tahoma" w:cs="Tahoma"/>
          <w:i w:val="0"/>
        </w:rPr>
        <w:t xml:space="preserve">Ustanowią, w przypadku gdy Wykonawcy wspólnie ubiegać się będą o udzielenie zamówienia, pełnomocnika do reprezentowania ich w postępowaniu o udzielenie niniejszego zamówienia albo reprezentowania w postępowaniu i zawarcia umowy </w:t>
      </w:r>
      <w:r w:rsidR="005727E4" w:rsidRPr="00D805E5">
        <w:rPr>
          <w:rFonts w:ascii="Tahoma" w:hAnsi="Tahoma" w:cs="Tahoma"/>
          <w:i w:val="0"/>
        </w:rPr>
        <w:br/>
      </w:r>
      <w:r w:rsidRPr="00D805E5">
        <w:rPr>
          <w:rFonts w:ascii="Tahoma" w:hAnsi="Tahoma" w:cs="Tahoma"/>
          <w:i w:val="0"/>
        </w:rPr>
        <w:t>w sprawie zamówienia publicznego.</w:t>
      </w:r>
      <w:r w:rsidR="00950F7C" w:rsidRPr="00D805E5">
        <w:rPr>
          <w:rFonts w:ascii="Tahoma" w:hAnsi="Tahoma" w:cs="Tahoma"/>
          <w:i w:val="0"/>
        </w:rPr>
        <w:t xml:space="preserve"> </w:t>
      </w:r>
      <w:r w:rsidRPr="00D805E5">
        <w:rPr>
          <w:rFonts w:ascii="Tahoma" w:hAnsi="Tahoma" w:cs="Tahoma"/>
          <w:i w:val="0"/>
        </w:rPr>
        <w:t>Umoco</w:t>
      </w:r>
      <w:r w:rsidR="00C94319" w:rsidRPr="00D805E5">
        <w:rPr>
          <w:rFonts w:ascii="Tahoma" w:hAnsi="Tahoma" w:cs="Tahoma"/>
          <w:i w:val="0"/>
        </w:rPr>
        <w:t xml:space="preserve">wanie to powinno  wynikać  z </w:t>
      </w:r>
      <w:r w:rsidRPr="00D805E5">
        <w:rPr>
          <w:rFonts w:ascii="Tahoma" w:hAnsi="Tahoma" w:cs="Tahoma"/>
          <w:i w:val="0"/>
        </w:rPr>
        <w:t>t</w:t>
      </w:r>
      <w:r w:rsidR="00C94319" w:rsidRPr="00D805E5">
        <w:rPr>
          <w:rFonts w:ascii="Tahoma" w:hAnsi="Tahoma" w:cs="Tahoma"/>
          <w:i w:val="0"/>
        </w:rPr>
        <w:t xml:space="preserve">reści </w:t>
      </w:r>
      <w:r w:rsidR="005727E4" w:rsidRPr="00D805E5">
        <w:rPr>
          <w:rFonts w:ascii="Tahoma" w:hAnsi="Tahoma" w:cs="Tahoma"/>
          <w:i w:val="0"/>
        </w:rPr>
        <w:t>u</w:t>
      </w:r>
      <w:r w:rsidR="00C94319" w:rsidRPr="00D805E5">
        <w:rPr>
          <w:rFonts w:ascii="Tahoma" w:hAnsi="Tahoma" w:cs="Tahoma"/>
          <w:i w:val="0"/>
        </w:rPr>
        <w:t>mowy regulującej</w:t>
      </w:r>
      <w:r w:rsidRPr="00D805E5">
        <w:rPr>
          <w:rFonts w:ascii="Tahoma" w:hAnsi="Tahoma" w:cs="Tahoma"/>
          <w:i w:val="0"/>
        </w:rPr>
        <w:t xml:space="preserve"> współpracę podmiotów występujących wspólnie lu</w:t>
      </w:r>
      <w:r w:rsidR="00C94319" w:rsidRPr="00D805E5">
        <w:rPr>
          <w:rFonts w:ascii="Tahoma" w:hAnsi="Tahoma" w:cs="Tahoma"/>
          <w:i w:val="0"/>
        </w:rPr>
        <w:t xml:space="preserve">b z odrębnego </w:t>
      </w:r>
      <w:r w:rsidRPr="00D805E5">
        <w:rPr>
          <w:rFonts w:ascii="Tahoma" w:hAnsi="Tahoma" w:cs="Tahoma"/>
          <w:i w:val="0"/>
        </w:rPr>
        <w:t>dokumentu.</w:t>
      </w:r>
    </w:p>
    <w:p w:rsidR="007B3F9E" w:rsidRPr="00D805E5" w:rsidRDefault="007B3F9E" w:rsidP="005727E4">
      <w:pPr>
        <w:pStyle w:val="Tekstpodstawowywcity"/>
        <w:tabs>
          <w:tab w:val="left" w:pos="284"/>
        </w:tabs>
        <w:ind w:left="0"/>
        <w:jc w:val="both"/>
        <w:rPr>
          <w:rFonts w:ascii="Tahoma" w:hAnsi="Tahoma" w:cs="Tahoma"/>
          <w:i w:val="0"/>
        </w:rPr>
      </w:pPr>
    </w:p>
    <w:p w:rsidR="00560DA5" w:rsidRPr="00D805E5" w:rsidRDefault="00560DA5" w:rsidP="005727E4">
      <w:pPr>
        <w:pStyle w:val="Tekstpodstawowywcity"/>
        <w:tabs>
          <w:tab w:val="left" w:pos="284"/>
        </w:tabs>
        <w:ind w:left="0"/>
        <w:jc w:val="both"/>
        <w:rPr>
          <w:rFonts w:ascii="Tahoma" w:hAnsi="Tahoma" w:cs="Tahoma"/>
          <w:i w:val="0"/>
        </w:rPr>
      </w:pPr>
    </w:p>
    <w:p w:rsidR="00560DA5" w:rsidRPr="00D805E5" w:rsidRDefault="00560DA5" w:rsidP="005727E4">
      <w:pPr>
        <w:pStyle w:val="Tekstpodstawowywcity"/>
        <w:tabs>
          <w:tab w:val="left" w:pos="284"/>
        </w:tabs>
        <w:ind w:left="0"/>
        <w:jc w:val="both"/>
        <w:rPr>
          <w:rFonts w:ascii="Tahoma" w:hAnsi="Tahoma" w:cs="Tahoma"/>
          <w:i w:val="0"/>
        </w:rPr>
      </w:pPr>
    </w:p>
    <w:p w:rsidR="007B3F9E" w:rsidRPr="00D805E5" w:rsidRDefault="007B3F9E" w:rsidP="005727E4">
      <w:pPr>
        <w:pStyle w:val="Tekstpodstawowywcity"/>
        <w:numPr>
          <w:ilvl w:val="0"/>
          <w:numId w:val="15"/>
        </w:numPr>
        <w:tabs>
          <w:tab w:val="left" w:pos="284"/>
        </w:tabs>
        <w:ind w:left="0" w:firstLine="0"/>
        <w:jc w:val="both"/>
        <w:rPr>
          <w:rFonts w:ascii="Tahoma" w:hAnsi="Tahoma" w:cs="Tahoma"/>
          <w:i w:val="0"/>
        </w:rPr>
      </w:pPr>
      <w:r w:rsidRPr="00D805E5">
        <w:rPr>
          <w:rFonts w:ascii="Tahoma" w:hAnsi="Tahoma" w:cs="Tahoma"/>
          <w:i w:val="0"/>
        </w:rPr>
        <w:lastRenderedPageBreak/>
        <w:t>Udzielą gw</w:t>
      </w:r>
      <w:r w:rsidR="003B2898" w:rsidRPr="00D805E5">
        <w:rPr>
          <w:rFonts w:ascii="Tahoma" w:hAnsi="Tahoma" w:cs="Tahoma"/>
          <w:i w:val="0"/>
        </w:rPr>
        <w:t>arancji na przedmiot zamówienia:</w:t>
      </w:r>
    </w:p>
    <w:p w:rsidR="00786ECD" w:rsidRPr="00D805E5" w:rsidRDefault="00786ECD" w:rsidP="00786ECD">
      <w:pPr>
        <w:pStyle w:val="Akapitzlist"/>
        <w:rPr>
          <w:rFonts w:ascii="Tahoma" w:hAnsi="Tahoma" w:cs="Tahoma"/>
          <w:i/>
        </w:rPr>
      </w:pPr>
    </w:p>
    <w:p w:rsidR="000B5A0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1:</w:t>
      </w:r>
    </w:p>
    <w:p w:rsidR="006F7869" w:rsidRPr="00D805E5" w:rsidRDefault="006F7869" w:rsidP="005727E4">
      <w:pPr>
        <w:pStyle w:val="Tekstpodstawowywcity"/>
        <w:numPr>
          <w:ilvl w:val="0"/>
          <w:numId w:val="26"/>
        </w:numPr>
        <w:tabs>
          <w:tab w:val="left" w:pos="284"/>
        </w:tabs>
        <w:ind w:left="0" w:firstLine="0"/>
        <w:jc w:val="both"/>
        <w:rPr>
          <w:rFonts w:ascii="Tahoma" w:hAnsi="Tahoma" w:cs="Tahoma"/>
          <w:i w:val="0"/>
        </w:rPr>
      </w:pPr>
      <w:r w:rsidRPr="00D805E5">
        <w:rPr>
          <w:rFonts w:ascii="Tahoma" w:hAnsi="Tahoma" w:cs="Tahoma"/>
          <w:i w:val="0"/>
        </w:rPr>
        <w:t>co najmniej 24 miesiące</w:t>
      </w:r>
      <w:r w:rsidR="00A40458" w:rsidRPr="00D805E5">
        <w:rPr>
          <w:rFonts w:ascii="Tahoma" w:hAnsi="Tahoma" w:cs="Tahoma"/>
          <w:i w:val="0"/>
        </w:rPr>
        <w:t xml:space="preserve"> </w:t>
      </w:r>
      <w:r w:rsidR="00560FBF" w:rsidRPr="00D805E5">
        <w:rPr>
          <w:rFonts w:ascii="Tahoma" w:hAnsi="Tahoma" w:cs="Tahoma"/>
          <w:i w:val="0"/>
        </w:rPr>
        <w:t>na zespoły elektryczne i elektroniczne oraz mechanizmy łącznie z układem jezdnym</w:t>
      </w:r>
      <w:r w:rsidRPr="00D805E5">
        <w:rPr>
          <w:rFonts w:ascii="Tahoma" w:hAnsi="Tahoma" w:cs="Tahoma"/>
          <w:i w:val="0"/>
        </w:rPr>
        <w:t xml:space="preserve">, </w:t>
      </w:r>
    </w:p>
    <w:p w:rsidR="006F7869" w:rsidRPr="00D805E5" w:rsidRDefault="006F7869" w:rsidP="005727E4">
      <w:pPr>
        <w:pStyle w:val="Tekstpodstawowywcity"/>
        <w:numPr>
          <w:ilvl w:val="0"/>
          <w:numId w:val="26"/>
        </w:numPr>
        <w:tabs>
          <w:tab w:val="left" w:pos="284"/>
        </w:tabs>
        <w:ind w:left="0" w:firstLine="0"/>
        <w:jc w:val="both"/>
        <w:rPr>
          <w:rFonts w:ascii="Tahoma" w:hAnsi="Tahoma" w:cs="Tahoma"/>
          <w:i w:val="0"/>
        </w:rPr>
      </w:pPr>
      <w:r w:rsidRPr="00D805E5">
        <w:rPr>
          <w:rFonts w:ascii="Tahoma" w:hAnsi="Tahoma" w:cs="Tahoma"/>
          <w:i w:val="0"/>
        </w:rPr>
        <w:t xml:space="preserve">co najmniej </w:t>
      </w:r>
      <w:r w:rsidR="005C39DE" w:rsidRPr="00D805E5">
        <w:rPr>
          <w:rFonts w:ascii="Tahoma" w:hAnsi="Tahoma" w:cs="Tahoma"/>
          <w:i w:val="0"/>
        </w:rPr>
        <w:t>24</w:t>
      </w:r>
      <w:r w:rsidR="00A40458" w:rsidRPr="00D805E5">
        <w:rPr>
          <w:rFonts w:ascii="Tahoma" w:hAnsi="Tahoma" w:cs="Tahoma"/>
          <w:i w:val="0"/>
        </w:rPr>
        <w:t xml:space="preserve"> miesiące </w:t>
      </w:r>
      <w:r w:rsidRPr="00D805E5">
        <w:rPr>
          <w:rFonts w:ascii="Tahoma" w:hAnsi="Tahoma" w:cs="Tahoma"/>
          <w:i w:val="0"/>
        </w:rPr>
        <w:t xml:space="preserve">na </w:t>
      </w:r>
      <w:r w:rsidR="0077120D" w:rsidRPr="00D805E5">
        <w:rPr>
          <w:rFonts w:ascii="Tahoma" w:hAnsi="Tahoma" w:cs="Tahoma"/>
          <w:i w:val="0"/>
        </w:rPr>
        <w:t>powłokę lakierniczą</w:t>
      </w:r>
      <w:r w:rsidRPr="00D805E5">
        <w:rPr>
          <w:rFonts w:ascii="Tahoma" w:hAnsi="Tahoma" w:cs="Tahoma"/>
          <w:i w:val="0"/>
        </w:rPr>
        <w:t xml:space="preserve"> </w:t>
      </w:r>
    </w:p>
    <w:p w:rsidR="00ED1F6D" w:rsidRPr="00D805E5" w:rsidRDefault="006F7869" w:rsidP="005727E4">
      <w:pPr>
        <w:pStyle w:val="Tekstpodstawowywcity"/>
        <w:numPr>
          <w:ilvl w:val="0"/>
          <w:numId w:val="26"/>
        </w:numPr>
        <w:tabs>
          <w:tab w:val="left" w:pos="284"/>
        </w:tabs>
        <w:ind w:left="0" w:firstLine="0"/>
        <w:jc w:val="both"/>
        <w:rPr>
          <w:rFonts w:ascii="Tahoma" w:hAnsi="Tahoma" w:cs="Tahoma"/>
          <w:i w:val="0"/>
        </w:rPr>
      </w:pPr>
      <w:r w:rsidRPr="00D805E5">
        <w:rPr>
          <w:rFonts w:ascii="Tahoma" w:hAnsi="Tahoma" w:cs="Tahoma"/>
          <w:i w:val="0"/>
        </w:rPr>
        <w:t xml:space="preserve">co najmniej </w:t>
      </w:r>
      <w:r w:rsidR="00A7401F" w:rsidRPr="00D805E5">
        <w:rPr>
          <w:rFonts w:ascii="Tahoma" w:hAnsi="Tahoma" w:cs="Tahoma"/>
          <w:i w:val="0"/>
        </w:rPr>
        <w:t>48</w:t>
      </w:r>
      <w:r w:rsidR="008416C9" w:rsidRPr="00D805E5">
        <w:rPr>
          <w:rFonts w:ascii="Tahoma" w:hAnsi="Tahoma" w:cs="Tahoma"/>
          <w:i w:val="0"/>
        </w:rPr>
        <w:t xml:space="preserve"> miesięcy</w:t>
      </w:r>
      <w:r w:rsidR="00A40458" w:rsidRPr="00D805E5">
        <w:rPr>
          <w:rFonts w:ascii="Tahoma" w:hAnsi="Tahoma" w:cs="Tahoma"/>
          <w:i w:val="0"/>
        </w:rPr>
        <w:t xml:space="preserve"> </w:t>
      </w:r>
      <w:r w:rsidRPr="00D805E5">
        <w:rPr>
          <w:rFonts w:ascii="Tahoma" w:hAnsi="Tahoma" w:cs="Tahoma"/>
          <w:i w:val="0"/>
        </w:rPr>
        <w:t>na perforację nadwozia</w:t>
      </w:r>
    </w:p>
    <w:p w:rsidR="005C39DE" w:rsidRPr="00D805E5" w:rsidRDefault="005C39DE" w:rsidP="00A40458">
      <w:pPr>
        <w:pStyle w:val="Tekstpodstawowywcity"/>
        <w:tabs>
          <w:tab w:val="left" w:pos="284"/>
        </w:tabs>
        <w:ind w:left="0"/>
        <w:jc w:val="both"/>
        <w:rPr>
          <w:rFonts w:ascii="Tahoma" w:hAnsi="Tahoma" w:cs="Tahoma"/>
          <w:i w:val="0"/>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2:</w:t>
      </w:r>
    </w:p>
    <w:p w:rsidR="00786ECD" w:rsidRPr="00D805E5" w:rsidRDefault="00786ECD" w:rsidP="007073DA">
      <w:pPr>
        <w:pStyle w:val="Tekstpodstawowywcity"/>
        <w:numPr>
          <w:ilvl w:val="0"/>
          <w:numId w:val="26"/>
        </w:numPr>
        <w:tabs>
          <w:tab w:val="left" w:pos="284"/>
        </w:tabs>
        <w:ind w:left="0" w:firstLine="0"/>
        <w:jc w:val="both"/>
        <w:rPr>
          <w:rFonts w:ascii="Tahoma" w:hAnsi="Tahoma" w:cs="Tahoma"/>
          <w:i w:val="0"/>
        </w:rPr>
      </w:pPr>
      <w:r w:rsidRPr="00D805E5">
        <w:rPr>
          <w:rFonts w:ascii="Tahoma" w:hAnsi="Tahoma" w:cs="Tahoma"/>
          <w:i w:val="0"/>
        </w:rPr>
        <w:t xml:space="preserve">co najmniej </w:t>
      </w:r>
      <w:r w:rsidR="007073DA" w:rsidRPr="00D805E5">
        <w:rPr>
          <w:rFonts w:ascii="Tahoma" w:hAnsi="Tahoma" w:cs="Tahoma"/>
          <w:i w:val="0"/>
        </w:rPr>
        <w:t>12 miesięcy</w:t>
      </w:r>
      <w:r w:rsidR="00A7401F" w:rsidRPr="00D805E5">
        <w:rPr>
          <w:rFonts w:ascii="Tahoma" w:hAnsi="Tahoma" w:cs="Tahoma"/>
          <w:i w:val="0"/>
        </w:rPr>
        <w:t>.</w:t>
      </w:r>
    </w:p>
    <w:p w:rsidR="007073DA" w:rsidRPr="00D805E5" w:rsidRDefault="007073DA" w:rsidP="007073DA">
      <w:pPr>
        <w:pStyle w:val="Tekstpodstawowywcity"/>
        <w:tabs>
          <w:tab w:val="left" w:pos="284"/>
        </w:tabs>
        <w:ind w:left="0"/>
        <w:jc w:val="both"/>
        <w:rPr>
          <w:rFonts w:ascii="Tahoma" w:hAnsi="Tahoma" w:cs="Tahoma"/>
          <w:i w:val="0"/>
        </w:rPr>
      </w:pPr>
    </w:p>
    <w:p w:rsidR="00786ECD" w:rsidRPr="00D805E5" w:rsidRDefault="00786ECD" w:rsidP="00786ECD">
      <w:pPr>
        <w:pStyle w:val="Tekstpodstawowywcity"/>
        <w:ind w:left="0"/>
        <w:jc w:val="both"/>
        <w:rPr>
          <w:rFonts w:ascii="Tahoma" w:hAnsi="Tahoma" w:cs="Tahoma"/>
          <w:i w:val="0"/>
          <w:u w:val="single"/>
        </w:rPr>
      </w:pPr>
      <w:r w:rsidRPr="00D805E5">
        <w:rPr>
          <w:rFonts w:ascii="Tahoma" w:hAnsi="Tahoma" w:cs="Tahoma"/>
          <w:i w:val="0"/>
          <w:u w:val="single"/>
        </w:rPr>
        <w:t>Dla części 3:</w:t>
      </w:r>
    </w:p>
    <w:p w:rsidR="00786ECD" w:rsidRPr="00D805E5" w:rsidRDefault="00786ECD" w:rsidP="007073DA">
      <w:pPr>
        <w:pStyle w:val="Tekstpodstawowywcity"/>
        <w:numPr>
          <w:ilvl w:val="0"/>
          <w:numId w:val="26"/>
        </w:numPr>
        <w:tabs>
          <w:tab w:val="left" w:pos="284"/>
        </w:tabs>
        <w:ind w:left="0" w:firstLine="0"/>
        <w:jc w:val="both"/>
        <w:rPr>
          <w:rFonts w:ascii="Tahoma" w:hAnsi="Tahoma" w:cs="Tahoma"/>
          <w:i w:val="0"/>
        </w:rPr>
      </w:pPr>
      <w:r w:rsidRPr="00D805E5">
        <w:rPr>
          <w:rFonts w:ascii="Tahoma" w:hAnsi="Tahoma" w:cs="Tahoma"/>
          <w:i w:val="0"/>
        </w:rPr>
        <w:t xml:space="preserve">co najmniej </w:t>
      </w:r>
      <w:r w:rsidR="007073DA" w:rsidRPr="00D805E5">
        <w:rPr>
          <w:rFonts w:ascii="Tahoma" w:hAnsi="Tahoma" w:cs="Tahoma"/>
          <w:i w:val="0"/>
        </w:rPr>
        <w:t>12 miesięcy</w:t>
      </w:r>
      <w:r w:rsidR="00A40458" w:rsidRPr="00D805E5">
        <w:rPr>
          <w:rFonts w:ascii="Tahoma" w:hAnsi="Tahoma" w:cs="Tahoma"/>
          <w:i w:val="0"/>
        </w:rPr>
        <w:t>.</w:t>
      </w:r>
    </w:p>
    <w:p w:rsidR="00152E38" w:rsidRPr="00D805E5" w:rsidRDefault="00152E38" w:rsidP="005727E4">
      <w:pPr>
        <w:pStyle w:val="Akapitzlist"/>
        <w:tabs>
          <w:tab w:val="left" w:pos="284"/>
        </w:tabs>
        <w:ind w:left="0"/>
        <w:rPr>
          <w:rFonts w:ascii="Tahoma" w:hAnsi="Tahoma" w:cs="Tahoma"/>
          <w:iCs/>
        </w:rPr>
      </w:pPr>
    </w:p>
    <w:p w:rsidR="007B3F9E" w:rsidRPr="00D805E5" w:rsidRDefault="007B3F9E" w:rsidP="005727E4">
      <w:pPr>
        <w:pStyle w:val="Tekstpodstawowywcity"/>
        <w:numPr>
          <w:ilvl w:val="0"/>
          <w:numId w:val="15"/>
        </w:numPr>
        <w:tabs>
          <w:tab w:val="left" w:pos="284"/>
        </w:tabs>
        <w:ind w:left="0" w:firstLine="0"/>
        <w:jc w:val="both"/>
        <w:rPr>
          <w:rFonts w:ascii="Tahoma" w:hAnsi="Tahoma" w:cs="Tahoma"/>
          <w:i w:val="0"/>
        </w:rPr>
      </w:pPr>
      <w:r w:rsidRPr="00D805E5">
        <w:rPr>
          <w:rFonts w:ascii="Tahoma" w:hAnsi="Tahoma" w:cs="Tahoma"/>
          <w:i w:val="0"/>
        </w:rPr>
        <w:t>Wykonają przedmiot zamówienia w terminie określonym w cz. VII SIWZ.</w:t>
      </w:r>
    </w:p>
    <w:p w:rsidR="001D064F" w:rsidRPr="00D805E5" w:rsidRDefault="001D064F" w:rsidP="005727E4">
      <w:pPr>
        <w:pStyle w:val="Tekstpodstawowywcity"/>
        <w:tabs>
          <w:tab w:val="left" w:pos="284"/>
        </w:tabs>
        <w:ind w:left="0"/>
        <w:jc w:val="both"/>
        <w:rPr>
          <w:rFonts w:ascii="Tahoma" w:hAnsi="Tahoma" w:cs="Tahoma"/>
          <w:i w:val="0"/>
        </w:rPr>
      </w:pPr>
    </w:p>
    <w:p w:rsidR="007B3F9E" w:rsidRPr="00D805E5" w:rsidRDefault="007B3F9E" w:rsidP="005727E4">
      <w:pPr>
        <w:pStyle w:val="Tekstpodstawowywcity"/>
        <w:tabs>
          <w:tab w:val="left" w:pos="284"/>
        </w:tabs>
        <w:ind w:left="0"/>
        <w:jc w:val="both"/>
        <w:rPr>
          <w:rFonts w:ascii="Tahoma" w:hAnsi="Tahoma" w:cs="Tahoma"/>
          <w:i w:val="0"/>
        </w:rPr>
      </w:pPr>
      <w:r w:rsidRPr="00D805E5">
        <w:rPr>
          <w:rFonts w:ascii="Tahoma" w:hAnsi="Tahoma" w:cs="Tahoma"/>
          <w:i w:val="0"/>
        </w:rPr>
        <w:t>Spełnienie wymagania:</w:t>
      </w:r>
    </w:p>
    <w:p w:rsidR="007B3F9E" w:rsidRPr="00D805E5" w:rsidRDefault="00FB002A" w:rsidP="005727E4">
      <w:pPr>
        <w:pStyle w:val="Tekstpodstawowywcity"/>
        <w:tabs>
          <w:tab w:val="left" w:pos="284"/>
        </w:tabs>
        <w:ind w:left="0"/>
        <w:jc w:val="both"/>
        <w:rPr>
          <w:rFonts w:ascii="Tahoma" w:hAnsi="Tahoma" w:cs="Tahoma"/>
          <w:i w:val="0"/>
        </w:rPr>
      </w:pPr>
      <w:r w:rsidRPr="00D805E5">
        <w:rPr>
          <w:rFonts w:ascii="Tahoma" w:hAnsi="Tahoma" w:cs="Tahoma"/>
          <w:i w:val="0"/>
        </w:rPr>
        <w:t>-</w:t>
      </w:r>
      <w:r w:rsidR="007B3F9E" w:rsidRPr="00D805E5">
        <w:rPr>
          <w:rFonts w:ascii="Tahoma" w:hAnsi="Tahoma" w:cs="Tahoma"/>
          <w:i w:val="0"/>
        </w:rPr>
        <w:t xml:space="preserve"> złożenie oświadczen</w:t>
      </w:r>
      <w:r w:rsidR="00C94319" w:rsidRPr="00D805E5">
        <w:rPr>
          <w:rFonts w:ascii="Tahoma" w:hAnsi="Tahoma" w:cs="Tahoma"/>
          <w:i w:val="0"/>
        </w:rPr>
        <w:t>ia o wykonaniu zamówienia w w/w</w:t>
      </w:r>
      <w:r w:rsidR="007B3F9E" w:rsidRPr="00D805E5">
        <w:rPr>
          <w:rFonts w:ascii="Tahoma" w:hAnsi="Tahoma" w:cs="Tahoma"/>
          <w:i w:val="0"/>
        </w:rPr>
        <w:t xml:space="preserve"> terminie.</w:t>
      </w:r>
    </w:p>
    <w:p w:rsidR="007B3F9E" w:rsidRPr="00D805E5" w:rsidRDefault="007B3F9E" w:rsidP="005727E4">
      <w:pPr>
        <w:pStyle w:val="Tekstpodstawowywcity"/>
        <w:tabs>
          <w:tab w:val="left" w:pos="284"/>
        </w:tabs>
        <w:ind w:left="0"/>
        <w:jc w:val="both"/>
        <w:rPr>
          <w:rFonts w:ascii="Tahoma" w:hAnsi="Tahoma" w:cs="Tahoma"/>
          <w:i w:val="0"/>
        </w:rPr>
      </w:pPr>
    </w:p>
    <w:p w:rsidR="007B3F9E" w:rsidRPr="00D805E5" w:rsidRDefault="007B3F9E" w:rsidP="005727E4">
      <w:pPr>
        <w:pStyle w:val="Tekstpodstawowywcity"/>
        <w:numPr>
          <w:ilvl w:val="0"/>
          <w:numId w:val="15"/>
        </w:numPr>
        <w:tabs>
          <w:tab w:val="left" w:pos="284"/>
        </w:tabs>
        <w:ind w:left="0" w:firstLine="0"/>
        <w:jc w:val="both"/>
        <w:rPr>
          <w:rFonts w:ascii="Tahoma" w:hAnsi="Tahoma" w:cs="Tahoma"/>
          <w:i w:val="0"/>
        </w:rPr>
      </w:pPr>
      <w:r w:rsidRPr="00D805E5">
        <w:rPr>
          <w:rFonts w:ascii="Tahoma" w:hAnsi="Tahoma" w:cs="Tahoma"/>
          <w:i w:val="0"/>
        </w:rPr>
        <w:t xml:space="preserve">Akceptują warunki i wymagania zawarte w niniejszej </w:t>
      </w:r>
      <w:r w:rsidR="00957459" w:rsidRPr="00D805E5">
        <w:rPr>
          <w:rFonts w:ascii="Tahoma" w:hAnsi="Tahoma" w:cs="Tahoma"/>
          <w:i w:val="0"/>
        </w:rPr>
        <w:t>S</w:t>
      </w:r>
      <w:r w:rsidRPr="00D805E5">
        <w:rPr>
          <w:rFonts w:ascii="Tahoma" w:hAnsi="Tahoma" w:cs="Tahoma"/>
          <w:i w:val="0"/>
        </w:rPr>
        <w:t xml:space="preserve">pecyfikacji </w:t>
      </w:r>
      <w:r w:rsidR="00957459" w:rsidRPr="00D805E5">
        <w:rPr>
          <w:rFonts w:ascii="Tahoma" w:hAnsi="Tahoma" w:cs="Tahoma"/>
          <w:i w:val="0"/>
        </w:rPr>
        <w:t>I</w:t>
      </w:r>
      <w:r w:rsidRPr="00D805E5">
        <w:rPr>
          <w:rFonts w:ascii="Tahoma" w:hAnsi="Tahoma" w:cs="Tahoma"/>
          <w:i w:val="0"/>
        </w:rPr>
        <w:t xml:space="preserve">stotnych </w:t>
      </w:r>
      <w:r w:rsidR="00957459" w:rsidRPr="00D805E5">
        <w:rPr>
          <w:rFonts w:ascii="Tahoma" w:hAnsi="Tahoma" w:cs="Tahoma"/>
          <w:i w:val="0"/>
        </w:rPr>
        <w:t>W</w:t>
      </w:r>
      <w:r w:rsidRPr="00D805E5">
        <w:rPr>
          <w:rFonts w:ascii="Tahoma" w:hAnsi="Tahoma" w:cs="Tahoma"/>
          <w:i w:val="0"/>
        </w:rPr>
        <w:t xml:space="preserve">arunków </w:t>
      </w:r>
      <w:r w:rsidR="00957459" w:rsidRPr="00D805E5">
        <w:rPr>
          <w:rFonts w:ascii="Tahoma" w:hAnsi="Tahoma" w:cs="Tahoma"/>
          <w:i w:val="0"/>
        </w:rPr>
        <w:t>Z</w:t>
      </w:r>
      <w:r w:rsidRPr="00D805E5">
        <w:rPr>
          <w:rFonts w:ascii="Tahoma" w:hAnsi="Tahoma" w:cs="Tahoma"/>
          <w:i w:val="0"/>
        </w:rPr>
        <w:t>amówienia wraz z załącznikami i przyjmują je bez zastrzeżeń.</w:t>
      </w:r>
    </w:p>
    <w:p w:rsidR="00754D9B" w:rsidRPr="00D805E5" w:rsidRDefault="00754D9B" w:rsidP="005727E4">
      <w:pPr>
        <w:pStyle w:val="Tekstpodstawowywcity"/>
        <w:tabs>
          <w:tab w:val="left" w:pos="284"/>
        </w:tabs>
        <w:ind w:left="0"/>
        <w:jc w:val="both"/>
        <w:rPr>
          <w:rFonts w:ascii="Tahoma" w:hAnsi="Tahoma" w:cs="Tahoma"/>
          <w:i w:val="0"/>
        </w:rPr>
      </w:pPr>
    </w:p>
    <w:p w:rsidR="007B3F9E" w:rsidRPr="00D805E5" w:rsidRDefault="007B3F9E" w:rsidP="005727E4">
      <w:pPr>
        <w:pStyle w:val="Tekstpodstawowywcity"/>
        <w:tabs>
          <w:tab w:val="left" w:pos="284"/>
        </w:tabs>
        <w:ind w:left="0"/>
        <w:jc w:val="both"/>
        <w:rPr>
          <w:rFonts w:ascii="Tahoma" w:hAnsi="Tahoma" w:cs="Tahoma"/>
          <w:i w:val="0"/>
        </w:rPr>
      </w:pPr>
      <w:r w:rsidRPr="00D805E5">
        <w:rPr>
          <w:rFonts w:ascii="Tahoma" w:hAnsi="Tahoma" w:cs="Tahoma"/>
          <w:i w:val="0"/>
        </w:rPr>
        <w:t>Spełnienie warunków i wymagań:</w:t>
      </w:r>
    </w:p>
    <w:p w:rsidR="007B3F9E" w:rsidRPr="00D805E5" w:rsidRDefault="00FB002A" w:rsidP="005727E4">
      <w:pPr>
        <w:pStyle w:val="Tekstpodstawowywcity"/>
        <w:tabs>
          <w:tab w:val="left" w:pos="284"/>
        </w:tabs>
        <w:ind w:left="0"/>
        <w:jc w:val="both"/>
        <w:rPr>
          <w:rFonts w:ascii="Tahoma" w:hAnsi="Tahoma" w:cs="Tahoma"/>
          <w:i w:val="0"/>
        </w:rPr>
      </w:pPr>
      <w:r w:rsidRPr="00D805E5">
        <w:rPr>
          <w:rFonts w:ascii="Tahoma" w:hAnsi="Tahoma" w:cs="Tahoma"/>
          <w:i w:val="0"/>
        </w:rPr>
        <w:t xml:space="preserve">- </w:t>
      </w:r>
      <w:r w:rsidR="007B3F9E" w:rsidRPr="00D805E5">
        <w:rPr>
          <w:rFonts w:ascii="Tahoma" w:hAnsi="Tahoma" w:cs="Tahoma"/>
          <w:i w:val="0"/>
        </w:rPr>
        <w:t>złożenie oświadczenia.</w:t>
      </w:r>
    </w:p>
    <w:p w:rsidR="00ED3FDC" w:rsidRPr="00D805E5" w:rsidRDefault="00ED3FDC" w:rsidP="005727E4">
      <w:pPr>
        <w:pStyle w:val="Tekstpodstawowywcity"/>
        <w:ind w:left="0"/>
        <w:jc w:val="both"/>
        <w:rPr>
          <w:rFonts w:ascii="Tahoma" w:hAnsi="Tahoma" w:cs="Tahoma"/>
          <w:i w:val="0"/>
        </w:rPr>
      </w:pPr>
    </w:p>
    <w:p w:rsidR="007B3F9E" w:rsidRPr="00D805E5" w:rsidRDefault="007B3F9E" w:rsidP="005727E4">
      <w:pPr>
        <w:pStyle w:val="Tekstpodstawowywcity"/>
        <w:numPr>
          <w:ilvl w:val="0"/>
          <w:numId w:val="15"/>
        </w:numPr>
        <w:tabs>
          <w:tab w:val="left" w:pos="284"/>
          <w:tab w:val="left" w:pos="426"/>
        </w:tabs>
        <w:ind w:left="0" w:firstLine="0"/>
        <w:jc w:val="both"/>
        <w:rPr>
          <w:rFonts w:ascii="Tahoma" w:hAnsi="Tahoma" w:cs="Tahoma"/>
          <w:i w:val="0"/>
        </w:rPr>
      </w:pPr>
      <w:r w:rsidRPr="00D805E5">
        <w:rPr>
          <w:rFonts w:ascii="Tahoma" w:hAnsi="Tahoma" w:cs="Tahoma"/>
          <w:i w:val="0"/>
        </w:rPr>
        <w:t>Złożą komplet wymaganych dokumentów – wymienionych w Części X.</w:t>
      </w:r>
    </w:p>
    <w:p w:rsidR="007B3F9E" w:rsidRPr="00D805E5" w:rsidRDefault="007B3F9E" w:rsidP="005727E4">
      <w:pPr>
        <w:pStyle w:val="Tekstpodstawowywcity"/>
        <w:ind w:left="0"/>
        <w:jc w:val="both"/>
        <w:rPr>
          <w:rFonts w:ascii="Tahoma" w:hAnsi="Tahoma" w:cs="Tahoma"/>
          <w:i w:val="0"/>
        </w:rPr>
      </w:pPr>
    </w:p>
    <w:p w:rsidR="007B3F9E" w:rsidRPr="00D805E5" w:rsidRDefault="007B3F9E" w:rsidP="005727E4">
      <w:pPr>
        <w:pStyle w:val="Tekstpodstawowywcity"/>
        <w:numPr>
          <w:ilvl w:val="0"/>
          <w:numId w:val="15"/>
        </w:numPr>
        <w:tabs>
          <w:tab w:val="left" w:pos="426"/>
        </w:tabs>
        <w:ind w:left="0" w:firstLine="0"/>
        <w:jc w:val="both"/>
        <w:rPr>
          <w:rFonts w:ascii="Tahoma" w:hAnsi="Tahoma" w:cs="Tahoma"/>
          <w:i w:val="0"/>
        </w:rPr>
      </w:pPr>
      <w:r w:rsidRPr="00D805E5">
        <w:rPr>
          <w:rFonts w:ascii="Tahoma" w:hAnsi="Tahoma" w:cs="Tahoma"/>
          <w:i w:val="0"/>
        </w:rPr>
        <w:t>Wykonawcy, którzy nie wykażą spełnienia warunków udziału w postępowaniu podlegać będą wykluczeniu z udziału w postępowaniu.</w:t>
      </w:r>
    </w:p>
    <w:p w:rsidR="007B3F9E" w:rsidRPr="00D805E5" w:rsidRDefault="007B3F9E" w:rsidP="005727E4">
      <w:pPr>
        <w:pStyle w:val="Tekstpodstawowywcity"/>
        <w:ind w:left="0"/>
        <w:jc w:val="both"/>
        <w:rPr>
          <w:rFonts w:ascii="Tahoma" w:hAnsi="Tahoma" w:cs="Tahoma"/>
          <w:i w:val="0"/>
        </w:rPr>
      </w:pPr>
    </w:p>
    <w:p w:rsidR="007B3F9E" w:rsidRPr="00D805E5" w:rsidRDefault="007B3F9E" w:rsidP="005727E4">
      <w:pPr>
        <w:pStyle w:val="Tekstpodstawowywcity"/>
        <w:numPr>
          <w:ilvl w:val="0"/>
          <w:numId w:val="15"/>
        </w:numPr>
        <w:tabs>
          <w:tab w:val="left" w:pos="426"/>
        </w:tabs>
        <w:ind w:left="0" w:firstLine="0"/>
        <w:jc w:val="both"/>
        <w:rPr>
          <w:rFonts w:ascii="Tahoma" w:hAnsi="Tahoma" w:cs="Tahoma"/>
          <w:i w:val="0"/>
        </w:rPr>
      </w:pPr>
      <w:r w:rsidRPr="00D805E5">
        <w:rPr>
          <w:rFonts w:ascii="Tahoma" w:hAnsi="Tahoma" w:cs="Tahoma"/>
          <w:i w:val="0"/>
        </w:rPr>
        <w:t xml:space="preserve">Ocena spełnienia wyżej opisanych warunków udziału w postępowaniu dokonywana będzie w oparciu o założone przez Wykonawcę w niniejszym postępowaniu dokumenty lub oświadczenia. </w:t>
      </w:r>
    </w:p>
    <w:p w:rsidR="007B3F9E" w:rsidRPr="00D805E5" w:rsidRDefault="007B3F9E" w:rsidP="005727E4">
      <w:pPr>
        <w:pStyle w:val="Tekstpodstawowywcity"/>
        <w:ind w:left="0"/>
        <w:jc w:val="both"/>
        <w:rPr>
          <w:rFonts w:ascii="Tahoma" w:hAnsi="Tahoma" w:cs="Tahoma"/>
          <w:i w:val="0"/>
        </w:rPr>
      </w:pPr>
    </w:p>
    <w:p w:rsidR="00284CA8" w:rsidRPr="00D805E5" w:rsidRDefault="007B3F9E" w:rsidP="005727E4">
      <w:pPr>
        <w:pStyle w:val="Tekstpodstawowywcity"/>
        <w:numPr>
          <w:ilvl w:val="0"/>
          <w:numId w:val="15"/>
        </w:numPr>
        <w:tabs>
          <w:tab w:val="left" w:pos="142"/>
          <w:tab w:val="left" w:pos="284"/>
          <w:tab w:val="left" w:pos="426"/>
        </w:tabs>
        <w:ind w:left="0" w:firstLine="0"/>
        <w:jc w:val="both"/>
        <w:rPr>
          <w:rFonts w:ascii="Tahoma" w:hAnsi="Tahoma" w:cs="Tahoma"/>
          <w:i w:val="0"/>
        </w:rPr>
      </w:pPr>
      <w:r w:rsidRPr="00D805E5">
        <w:rPr>
          <w:rFonts w:ascii="Tahoma" w:hAnsi="Tahoma" w:cs="Tahoma"/>
          <w:i w:val="0"/>
        </w:rPr>
        <w:t>Z udziału w niniejszym postępowaniu wyklucza się Wykonawców, którzy podlegają wykluczeniu na podstawie art. 24 ust. 1 i 2 ustawy Pzp. Oferta Wykonawcy wykluczonego uznana zostanie za odrzuconą.</w:t>
      </w:r>
    </w:p>
    <w:p w:rsidR="007B3F9E" w:rsidRPr="00D805E5" w:rsidRDefault="007B3F9E" w:rsidP="005727E4">
      <w:pPr>
        <w:rPr>
          <w:rFonts w:ascii="Tahoma" w:hAnsi="Tahoma" w:cs="Tahoma"/>
          <w:iCs/>
        </w:rPr>
      </w:pPr>
    </w:p>
    <w:p w:rsidR="00E44B90" w:rsidRPr="00D805E5" w:rsidRDefault="007B3F9E" w:rsidP="005727E4">
      <w:pPr>
        <w:pStyle w:val="Tekstpodstawowywcity"/>
        <w:numPr>
          <w:ilvl w:val="0"/>
          <w:numId w:val="15"/>
        </w:numPr>
        <w:tabs>
          <w:tab w:val="left" w:pos="142"/>
          <w:tab w:val="left" w:pos="284"/>
          <w:tab w:val="left" w:pos="426"/>
        </w:tabs>
        <w:ind w:left="0" w:firstLine="0"/>
        <w:jc w:val="both"/>
        <w:rPr>
          <w:rFonts w:ascii="Tahoma" w:hAnsi="Tahoma" w:cs="Tahoma"/>
          <w:i w:val="0"/>
        </w:rPr>
      </w:pPr>
      <w:r w:rsidRPr="00D805E5">
        <w:rPr>
          <w:rFonts w:ascii="Tahoma" w:hAnsi="Tahoma" w:cs="Tahoma"/>
          <w:i w:val="0"/>
        </w:rPr>
        <w:t>Zamawiający odrzuci ofertę, jeżeli:</w:t>
      </w:r>
    </w:p>
    <w:p w:rsidR="00E44B90" w:rsidRPr="00D805E5" w:rsidRDefault="00E44B90" w:rsidP="005727E4">
      <w:pPr>
        <w:pStyle w:val="Tekstpodstawowywcity"/>
        <w:tabs>
          <w:tab w:val="left" w:pos="142"/>
          <w:tab w:val="left" w:pos="284"/>
        </w:tabs>
        <w:ind w:left="0"/>
        <w:jc w:val="both"/>
        <w:rPr>
          <w:rFonts w:ascii="Tahoma" w:hAnsi="Tahoma" w:cs="Tahoma"/>
          <w:i w:val="0"/>
        </w:rPr>
      </w:pPr>
    </w:p>
    <w:p w:rsidR="007B3F9E" w:rsidRPr="00D805E5" w:rsidRDefault="007B3F9E" w:rsidP="005727E4">
      <w:pPr>
        <w:pStyle w:val="Tekstpodstawowywcity"/>
        <w:numPr>
          <w:ilvl w:val="0"/>
          <w:numId w:val="16"/>
        </w:numPr>
        <w:tabs>
          <w:tab w:val="left" w:pos="142"/>
          <w:tab w:val="left" w:pos="284"/>
        </w:tabs>
        <w:ind w:left="0" w:firstLine="0"/>
        <w:jc w:val="both"/>
        <w:rPr>
          <w:rFonts w:ascii="Tahoma" w:hAnsi="Tahoma" w:cs="Tahoma"/>
          <w:i w:val="0"/>
        </w:rPr>
      </w:pPr>
      <w:r w:rsidRPr="00D805E5">
        <w:rPr>
          <w:rFonts w:ascii="Tahoma" w:hAnsi="Tahoma" w:cs="Tahoma"/>
          <w:i w:val="0"/>
        </w:rPr>
        <w:t>jest niezgodna z ustawą;</w:t>
      </w:r>
    </w:p>
    <w:p w:rsidR="00950F7C"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 xml:space="preserve">jej treść nie odpowiada treści </w:t>
      </w:r>
      <w:r w:rsidR="0001753D" w:rsidRPr="00D805E5">
        <w:rPr>
          <w:rFonts w:ascii="Tahoma" w:hAnsi="Tahoma" w:cs="Tahoma"/>
          <w:i w:val="0"/>
        </w:rPr>
        <w:t>S</w:t>
      </w:r>
      <w:r w:rsidRPr="00D805E5">
        <w:rPr>
          <w:rFonts w:ascii="Tahoma" w:hAnsi="Tahoma" w:cs="Tahoma"/>
          <w:i w:val="0"/>
        </w:rPr>
        <w:t xml:space="preserve">pecyfikacji </w:t>
      </w:r>
      <w:r w:rsidR="0001753D" w:rsidRPr="00D805E5">
        <w:rPr>
          <w:rFonts w:ascii="Tahoma" w:hAnsi="Tahoma" w:cs="Tahoma"/>
          <w:i w:val="0"/>
        </w:rPr>
        <w:t>I</w:t>
      </w:r>
      <w:r w:rsidRPr="00D805E5">
        <w:rPr>
          <w:rFonts w:ascii="Tahoma" w:hAnsi="Tahoma" w:cs="Tahoma"/>
          <w:i w:val="0"/>
        </w:rPr>
        <w:t xml:space="preserve">stotnych </w:t>
      </w:r>
      <w:r w:rsidR="0001753D" w:rsidRPr="00D805E5">
        <w:rPr>
          <w:rFonts w:ascii="Tahoma" w:hAnsi="Tahoma" w:cs="Tahoma"/>
          <w:i w:val="0"/>
        </w:rPr>
        <w:t>W</w:t>
      </w:r>
      <w:r w:rsidRPr="00D805E5">
        <w:rPr>
          <w:rFonts w:ascii="Tahoma" w:hAnsi="Tahoma" w:cs="Tahoma"/>
          <w:i w:val="0"/>
        </w:rPr>
        <w:t xml:space="preserve">arunków </w:t>
      </w:r>
      <w:r w:rsidR="0001753D" w:rsidRPr="00D805E5">
        <w:rPr>
          <w:rFonts w:ascii="Tahoma" w:hAnsi="Tahoma" w:cs="Tahoma"/>
          <w:i w:val="0"/>
        </w:rPr>
        <w:t>Z</w:t>
      </w:r>
      <w:r w:rsidRPr="00D805E5">
        <w:rPr>
          <w:rFonts w:ascii="Tahoma" w:hAnsi="Tahoma" w:cs="Tahoma"/>
          <w:i w:val="0"/>
        </w:rPr>
        <w:t xml:space="preserve">amówienia </w:t>
      </w:r>
      <w:r w:rsidR="00602A82" w:rsidRPr="00D805E5">
        <w:rPr>
          <w:rFonts w:ascii="Tahoma" w:hAnsi="Tahoma" w:cs="Tahoma"/>
          <w:i w:val="0"/>
        </w:rPr>
        <w:br/>
      </w:r>
      <w:r w:rsidRPr="00D805E5">
        <w:rPr>
          <w:rFonts w:ascii="Tahoma" w:hAnsi="Tahoma" w:cs="Tahoma"/>
          <w:i w:val="0"/>
        </w:rPr>
        <w:t>z zastrzeżeniem art. 87 ust. 2 pkt 3;</w:t>
      </w:r>
    </w:p>
    <w:p w:rsidR="00950F7C"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 xml:space="preserve">jej złożenie stanowi czyn nieuczciwej konkurencji w rozumieniu przepisów </w:t>
      </w:r>
      <w:r w:rsidR="00602A82" w:rsidRPr="00D805E5">
        <w:rPr>
          <w:rFonts w:ascii="Tahoma" w:hAnsi="Tahoma" w:cs="Tahoma"/>
          <w:i w:val="0"/>
        </w:rPr>
        <w:br/>
      </w:r>
      <w:r w:rsidRPr="00D805E5">
        <w:rPr>
          <w:rFonts w:ascii="Tahoma" w:hAnsi="Tahoma" w:cs="Tahoma"/>
          <w:i w:val="0"/>
        </w:rPr>
        <w:t>o zwalczaniu nieuczciwej konkurencji;</w:t>
      </w:r>
    </w:p>
    <w:p w:rsidR="00E44B90"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zawiera rażąco niską cenę w stosunku do przedmiotu zamówienia;</w:t>
      </w:r>
    </w:p>
    <w:p w:rsidR="00E44B90"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 xml:space="preserve">złożona została przez Wykonawcę wykluczonego z udziału </w:t>
      </w:r>
      <w:r w:rsidR="006D3A14" w:rsidRPr="00D805E5">
        <w:rPr>
          <w:rFonts w:ascii="Tahoma" w:hAnsi="Tahoma" w:cs="Tahoma"/>
          <w:i w:val="0"/>
        </w:rPr>
        <w:br/>
      </w:r>
      <w:r w:rsidRPr="00D805E5">
        <w:rPr>
          <w:rFonts w:ascii="Tahoma" w:hAnsi="Tahoma" w:cs="Tahoma"/>
          <w:i w:val="0"/>
        </w:rPr>
        <w:t>w postępowaniu o udzielenie zamówienia;</w:t>
      </w:r>
    </w:p>
    <w:p w:rsidR="00E44B90"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lastRenderedPageBreak/>
        <w:t>zawiera błędy w obliczeniu ceny;</w:t>
      </w:r>
    </w:p>
    <w:p w:rsidR="00E44B90"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Wykonawca w terminie 3 dni od dnia doręczenia zawiadomienia nie zgodził się na poprawienie omyłki, o której mowa w art. 87 ust. 2 pkt 3;</w:t>
      </w:r>
    </w:p>
    <w:p w:rsidR="007B3F9E" w:rsidRPr="00D805E5" w:rsidRDefault="007B3F9E" w:rsidP="005727E4">
      <w:pPr>
        <w:pStyle w:val="Tekstpodstawowywcity"/>
        <w:numPr>
          <w:ilvl w:val="0"/>
          <w:numId w:val="16"/>
        </w:numPr>
        <w:ind w:left="0" w:firstLine="0"/>
        <w:jc w:val="both"/>
        <w:rPr>
          <w:rFonts w:ascii="Tahoma" w:hAnsi="Tahoma" w:cs="Tahoma"/>
          <w:i w:val="0"/>
        </w:rPr>
      </w:pPr>
      <w:r w:rsidRPr="00D805E5">
        <w:rPr>
          <w:rFonts w:ascii="Tahoma" w:hAnsi="Tahoma" w:cs="Tahoma"/>
          <w:i w:val="0"/>
        </w:rPr>
        <w:t>jest nieważna na podstawie odrębnych przepisów.</w:t>
      </w:r>
    </w:p>
    <w:p w:rsidR="00E44B90" w:rsidRPr="00D805E5" w:rsidRDefault="00E44B90" w:rsidP="005727E4">
      <w:pPr>
        <w:pStyle w:val="Tekstpodstawowywcity"/>
        <w:ind w:left="0"/>
        <w:jc w:val="both"/>
        <w:rPr>
          <w:rFonts w:ascii="Tahoma" w:hAnsi="Tahoma" w:cs="Tahoma"/>
          <w:i w:val="0"/>
        </w:rPr>
      </w:pPr>
    </w:p>
    <w:p w:rsidR="00E44B90" w:rsidRPr="00D805E5" w:rsidRDefault="00E44B90" w:rsidP="005727E4">
      <w:pPr>
        <w:pStyle w:val="Tekstpodstawowywcity"/>
        <w:numPr>
          <w:ilvl w:val="0"/>
          <w:numId w:val="15"/>
        </w:numPr>
        <w:tabs>
          <w:tab w:val="left" w:pos="284"/>
          <w:tab w:val="left" w:pos="567"/>
        </w:tabs>
        <w:ind w:left="0" w:firstLine="0"/>
        <w:jc w:val="both"/>
        <w:rPr>
          <w:rFonts w:ascii="Tahoma" w:hAnsi="Tahoma" w:cs="Tahoma"/>
          <w:i w:val="0"/>
        </w:rPr>
      </w:pPr>
      <w:r w:rsidRPr="00D805E5">
        <w:rPr>
          <w:rFonts w:ascii="Tahoma" w:hAnsi="Tahoma" w:cs="Tahoma"/>
          <w:i w:val="0"/>
        </w:rPr>
        <w:t>O wykluczeniu z postępowania oraz odrzuceniu oferty Wykonawcy zostaną zawiadomieni niezwłocznie po dokonaniu wyboru oferty najkorzystniejszej. Zawiadomienie zawierać będzie uzasadnienie faktyczne i prawne.</w:t>
      </w:r>
    </w:p>
    <w:p w:rsidR="00D0788B" w:rsidRPr="00D805E5" w:rsidRDefault="00D0788B" w:rsidP="005727E4">
      <w:pPr>
        <w:pStyle w:val="Tekstpodstawowywcity"/>
        <w:ind w:left="0"/>
        <w:jc w:val="both"/>
        <w:rPr>
          <w:rFonts w:ascii="Tahoma" w:hAnsi="Tahoma" w:cs="Tahoma"/>
          <w:i w:val="0"/>
        </w:rPr>
      </w:pPr>
    </w:p>
    <w:p w:rsidR="006C781E" w:rsidRPr="00D805E5" w:rsidRDefault="006C781E" w:rsidP="005727E4">
      <w:pPr>
        <w:pStyle w:val="Nagwek2"/>
        <w:jc w:val="both"/>
        <w:rPr>
          <w:rFonts w:ascii="Tahoma" w:hAnsi="Tahoma" w:cs="Tahoma"/>
        </w:rPr>
      </w:pPr>
    </w:p>
    <w:p w:rsidR="006C781E" w:rsidRPr="00D805E5" w:rsidRDefault="00F41EEA" w:rsidP="006622FE">
      <w:pPr>
        <w:pStyle w:val="Nagwek2"/>
        <w:jc w:val="both"/>
        <w:rPr>
          <w:rFonts w:ascii="Tahoma" w:hAnsi="Tahoma" w:cs="Tahoma"/>
        </w:rPr>
      </w:pPr>
      <w:bookmarkStart w:id="9" w:name="_Toc364850057"/>
      <w:r w:rsidRPr="00D805E5">
        <w:rPr>
          <w:rFonts w:ascii="Tahoma" w:hAnsi="Tahoma" w:cs="Tahoma"/>
        </w:rPr>
        <w:t xml:space="preserve">Część </w:t>
      </w:r>
      <w:r w:rsidR="006C781E" w:rsidRPr="00D805E5">
        <w:rPr>
          <w:rFonts w:ascii="Tahoma" w:hAnsi="Tahoma" w:cs="Tahoma"/>
        </w:rPr>
        <w:t xml:space="preserve">X </w:t>
      </w:r>
      <w:r w:rsidR="006622FE" w:rsidRPr="00D805E5">
        <w:rPr>
          <w:rFonts w:ascii="Tahoma" w:hAnsi="Tahoma" w:cs="Tahoma"/>
        </w:rPr>
        <w:t>-</w:t>
      </w:r>
      <w:r w:rsidR="00B2382E" w:rsidRPr="00D805E5">
        <w:rPr>
          <w:rFonts w:ascii="Tahoma" w:hAnsi="Tahoma" w:cs="Tahoma"/>
        </w:rPr>
        <w:t xml:space="preserve"> </w:t>
      </w:r>
      <w:r w:rsidR="006C781E" w:rsidRPr="00D805E5">
        <w:rPr>
          <w:rFonts w:ascii="Tahoma" w:hAnsi="Tahoma" w:cs="Tahoma"/>
        </w:rPr>
        <w:t xml:space="preserve">Oświadczenia i dokumenty, jakie mają dostarczyć </w:t>
      </w:r>
      <w:r w:rsidR="005D6E7E" w:rsidRPr="00D805E5">
        <w:rPr>
          <w:rFonts w:ascii="Tahoma" w:hAnsi="Tahoma" w:cs="Tahoma"/>
        </w:rPr>
        <w:t>W</w:t>
      </w:r>
      <w:r w:rsidR="00C94319" w:rsidRPr="00D805E5">
        <w:rPr>
          <w:rFonts w:ascii="Tahoma" w:hAnsi="Tahoma" w:cs="Tahoma"/>
        </w:rPr>
        <w:t>ykonawcy</w:t>
      </w:r>
      <w:r w:rsidR="007D3191" w:rsidRPr="00D805E5">
        <w:rPr>
          <w:rFonts w:ascii="Tahoma" w:hAnsi="Tahoma" w:cs="Tahoma"/>
        </w:rPr>
        <w:t xml:space="preserve"> </w:t>
      </w:r>
      <w:r w:rsidR="000B5A0D" w:rsidRPr="00D805E5">
        <w:rPr>
          <w:rFonts w:ascii="Tahoma" w:hAnsi="Tahoma" w:cs="Tahoma"/>
        </w:rPr>
        <w:br/>
      </w:r>
      <w:r w:rsidR="006C781E" w:rsidRPr="00D805E5">
        <w:rPr>
          <w:rFonts w:ascii="Tahoma" w:hAnsi="Tahoma" w:cs="Tahoma"/>
        </w:rPr>
        <w:t xml:space="preserve">w celu potwierdzenia spełnienia warunków udziału </w:t>
      </w:r>
      <w:r w:rsidR="006622FE" w:rsidRPr="00D805E5">
        <w:rPr>
          <w:rFonts w:ascii="Tahoma" w:hAnsi="Tahoma" w:cs="Tahoma"/>
        </w:rPr>
        <w:t xml:space="preserve"> </w:t>
      </w:r>
      <w:r w:rsidR="005D6E7E" w:rsidRPr="00D805E5">
        <w:rPr>
          <w:rFonts w:ascii="Tahoma" w:hAnsi="Tahoma" w:cs="Tahoma"/>
        </w:rPr>
        <w:t>w postępowaniu</w:t>
      </w:r>
      <w:r w:rsidR="00B2382E" w:rsidRPr="00D805E5">
        <w:rPr>
          <w:rFonts w:ascii="Tahoma" w:hAnsi="Tahoma" w:cs="Tahoma"/>
        </w:rPr>
        <w:t>.</w:t>
      </w:r>
      <w:bookmarkEnd w:id="9"/>
    </w:p>
    <w:p w:rsidR="006C781E" w:rsidRPr="00D805E5" w:rsidRDefault="006C781E" w:rsidP="006622FE">
      <w:pPr>
        <w:jc w:val="both"/>
        <w:rPr>
          <w:rFonts w:ascii="Tahoma" w:hAnsi="Tahoma" w:cs="Tahoma"/>
          <w:b/>
        </w:rPr>
      </w:pPr>
    </w:p>
    <w:p w:rsidR="00D95EE8" w:rsidRPr="00D805E5" w:rsidRDefault="00D95EE8" w:rsidP="006622FE">
      <w:pPr>
        <w:spacing w:after="200" w:line="276" w:lineRule="auto"/>
        <w:jc w:val="both"/>
        <w:rPr>
          <w:rFonts w:ascii="Tahoma" w:eastAsia="Calibri" w:hAnsi="Tahoma" w:cs="Tahoma"/>
          <w:lang w:eastAsia="en-US"/>
        </w:rPr>
      </w:pPr>
      <w:r w:rsidRPr="00D805E5">
        <w:rPr>
          <w:rFonts w:ascii="Tahoma" w:eastAsia="Calibri" w:hAnsi="Tahoma" w:cs="Tahoma"/>
          <w:lang w:eastAsia="en-US"/>
        </w:rPr>
        <w:t>Na ofertę składają się następujące dokumenty i załączniki:</w:t>
      </w:r>
    </w:p>
    <w:p w:rsidR="00D95EE8" w:rsidRPr="00D805E5" w:rsidRDefault="00D95EE8" w:rsidP="005727E4">
      <w:pPr>
        <w:pStyle w:val="Akapitzlist"/>
        <w:numPr>
          <w:ilvl w:val="0"/>
          <w:numId w:val="7"/>
        </w:numPr>
        <w:tabs>
          <w:tab w:val="left" w:pos="0"/>
          <w:tab w:val="left" w:pos="284"/>
        </w:tabs>
        <w:spacing w:after="200" w:line="276" w:lineRule="auto"/>
        <w:ind w:left="0" w:firstLine="0"/>
        <w:jc w:val="both"/>
        <w:rPr>
          <w:rFonts w:ascii="Tahoma" w:eastAsia="Calibri" w:hAnsi="Tahoma" w:cs="Tahoma"/>
          <w:b/>
          <w:lang w:eastAsia="en-US"/>
        </w:rPr>
      </w:pPr>
      <w:r w:rsidRPr="00D805E5">
        <w:rPr>
          <w:rFonts w:ascii="Tahoma" w:eastAsia="Calibri" w:hAnsi="Tahoma" w:cs="Tahoma"/>
          <w:lang w:eastAsia="en-US"/>
        </w:rPr>
        <w:t>Wypełniony formularz ofertowy</w:t>
      </w:r>
      <w:r w:rsidR="00AA7E56" w:rsidRPr="00D805E5">
        <w:rPr>
          <w:rFonts w:ascii="Tahoma" w:eastAsia="Calibri" w:hAnsi="Tahoma" w:cs="Tahoma"/>
          <w:lang w:eastAsia="en-US"/>
        </w:rPr>
        <w:t xml:space="preserve"> – z zaznaczeniem na którą z część - i</w:t>
      </w:r>
      <w:r w:rsidRPr="00D805E5">
        <w:rPr>
          <w:rFonts w:ascii="Tahoma" w:eastAsia="Calibri" w:hAnsi="Tahoma" w:cs="Tahoma"/>
          <w:lang w:eastAsia="en-US"/>
        </w:rPr>
        <w:t xml:space="preserve"> stanowiący kartę tytułową oferty </w:t>
      </w:r>
      <w:r w:rsidRPr="00D805E5">
        <w:rPr>
          <w:rFonts w:ascii="Tahoma" w:eastAsia="Calibri" w:hAnsi="Tahoma" w:cs="Tahoma"/>
          <w:b/>
          <w:lang w:eastAsia="en-US"/>
        </w:rPr>
        <w:t>(Załącznik Nr 1</w:t>
      </w:r>
      <w:r w:rsidR="003B121B" w:rsidRPr="00D805E5">
        <w:rPr>
          <w:rFonts w:ascii="Tahoma" w:eastAsia="Calibri" w:hAnsi="Tahoma" w:cs="Tahoma"/>
          <w:b/>
          <w:lang w:eastAsia="en-US"/>
        </w:rPr>
        <w:t>a, 1b, 1c</w:t>
      </w:r>
      <w:r w:rsidRPr="00D805E5">
        <w:rPr>
          <w:rFonts w:ascii="Tahoma" w:eastAsia="Calibri" w:hAnsi="Tahoma" w:cs="Tahoma"/>
          <w:b/>
          <w:lang w:eastAsia="en-US"/>
        </w:rPr>
        <w:t xml:space="preserve"> do SIWZ).</w:t>
      </w:r>
    </w:p>
    <w:p w:rsidR="005E2DD6" w:rsidRPr="00D805E5" w:rsidRDefault="005E2DD6" w:rsidP="005727E4">
      <w:pPr>
        <w:pStyle w:val="Akapitzlist"/>
        <w:numPr>
          <w:ilvl w:val="0"/>
          <w:numId w:val="7"/>
        </w:numPr>
        <w:tabs>
          <w:tab w:val="left" w:pos="0"/>
          <w:tab w:val="left" w:pos="284"/>
        </w:tabs>
        <w:spacing w:after="200" w:line="276" w:lineRule="auto"/>
        <w:ind w:left="0" w:firstLine="0"/>
        <w:jc w:val="both"/>
        <w:rPr>
          <w:rFonts w:ascii="Tahoma" w:eastAsia="Calibri" w:hAnsi="Tahoma" w:cs="Tahoma"/>
          <w:b/>
          <w:lang w:eastAsia="en-US"/>
        </w:rPr>
      </w:pPr>
      <w:r w:rsidRPr="00D805E5">
        <w:rPr>
          <w:rFonts w:ascii="Tahoma" w:eastAsia="Calibri" w:hAnsi="Tahoma" w:cs="Tahoma"/>
          <w:lang w:eastAsia="en-US"/>
        </w:rPr>
        <w:t>Kalkulacja ceny oferty</w:t>
      </w:r>
      <w:r w:rsidR="00C84F3C" w:rsidRPr="00D805E5">
        <w:rPr>
          <w:rFonts w:ascii="Tahoma" w:eastAsia="Calibri" w:hAnsi="Tahoma" w:cs="Tahoma"/>
          <w:b/>
          <w:lang w:eastAsia="en-US"/>
        </w:rPr>
        <w:t xml:space="preserve"> – Załącznik nr 9</w:t>
      </w:r>
      <w:r w:rsidRPr="00D805E5">
        <w:rPr>
          <w:rFonts w:ascii="Tahoma" w:eastAsia="Calibri" w:hAnsi="Tahoma" w:cs="Tahoma"/>
          <w:b/>
          <w:lang w:eastAsia="en-US"/>
        </w:rPr>
        <w:t xml:space="preserve"> do SIWZ.</w:t>
      </w:r>
    </w:p>
    <w:p w:rsidR="007F03EC" w:rsidRPr="00D805E5" w:rsidRDefault="007F03EC" w:rsidP="005727E4">
      <w:pPr>
        <w:pStyle w:val="Tekstpodstawowywcity2"/>
        <w:numPr>
          <w:ilvl w:val="0"/>
          <w:numId w:val="7"/>
        </w:numPr>
        <w:tabs>
          <w:tab w:val="left" w:pos="360"/>
        </w:tabs>
        <w:ind w:left="0" w:firstLine="0"/>
        <w:jc w:val="both"/>
        <w:rPr>
          <w:rFonts w:ascii="Tahoma" w:hAnsi="Tahoma" w:cs="Tahoma"/>
          <w:b/>
          <w:i w:val="0"/>
          <w:lang w:eastAsia="x-none"/>
        </w:rPr>
      </w:pPr>
      <w:r w:rsidRPr="00D805E5">
        <w:rPr>
          <w:rFonts w:ascii="Tahoma" w:hAnsi="Tahoma" w:cs="Tahoma"/>
          <w:b/>
          <w:i w:val="0"/>
          <w:lang w:val="x-none" w:eastAsia="x-none"/>
        </w:rPr>
        <w:t xml:space="preserve">W celu wykazania braku podstaw do wykluczenia z </w:t>
      </w:r>
      <w:proofErr w:type="spellStart"/>
      <w:r w:rsidRPr="00D805E5">
        <w:rPr>
          <w:rFonts w:ascii="Tahoma" w:hAnsi="Tahoma" w:cs="Tahoma"/>
          <w:b/>
          <w:i w:val="0"/>
          <w:lang w:val="x-none" w:eastAsia="x-none"/>
        </w:rPr>
        <w:t>post</w:t>
      </w:r>
      <w:r w:rsidR="005727E4" w:rsidRPr="00D805E5">
        <w:rPr>
          <w:rFonts w:ascii="Tahoma" w:hAnsi="Tahoma" w:cs="Tahoma"/>
          <w:b/>
          <w:i w:val="0"/>
          <w:lang w:eastAsia="x-none"/>
        </w:rPr>
        <w:t>ę</w:t>
      </w:r>
      <w:r w:rsidRPr="00D805E5">
        <w:rPr>
          <w:rFonts w:ascii="Tahoma" w:hAnsi="Tahoma" w:cs="Tahoma"/>
          <w:b/>
          <w:i w:val="0"/>
          <w:lang w:val="x-none" w:eastAsia="x-none"/>
        </w:rPr>
        <w:t>powania</w:t>
      </w:r>
      <w:proofErr w:type="spellEnd"/>
      <w:r w:rsidRPr="00D805E5">
        <w:rPr>
          <w:rFonts w:ascii="Tahoma" w:hAnsi="Tahoma" w:cs="Tahoma"/>
          <w:b/>
          <w:i w:val="0"/>
          <w:lang w:val="x-none" w:eastAsia="x-none"/>
        </w:rPr>
        <w:t xml:space="preserve"> </w:t>
      </w:r>
      <w:r w:rsidRPr="00D805E5">
        <w:rPr>
          <w:rFonts w:ascii="Tahoma" w:hAnsi="Tahoma" w:cs="Tahoma"/>
          <w:b/>
          <w:i w:val="0"/>
          <w:lang w:eastAsia="x-none"/>
        </w:rPr>
        <w:br/>
      </w:r>
      <w:r w:rsidRPr="00D805E5">
        <w:rPr>
          <w:rFonts w:ascii="Tahoma" w:hAnsi="Tahoma" w:cs="Tahoma"/>
          <w:b/>
          <w:i w:val="0"/>
          <w:lang w:val="x-none" w:eastAsia="x-none"/>
        </w:rPr>
        <w:t>o udzielenie zamówienia z art. 24 ust. 1 Prawa zamówień publicznych Wykonawca składa następujące dokumenty:</w:t>
      </w:r>
    </w:p>
    <w:p w:rsidR="007F03EC" w:rsidRPr="00D805E5" w:rsidRDefault="007F03EC" w:rsidP="007F03EC">
      <w:pPr>
        <w:jc w:val="both"/>
        <w:rPr>
          <w:rFonts w:ascii="Tahoma" w:hAnsi="Tahoma" w:cs="Tahoma"/>
        </w:rPr>
      </w:pPr>
    </w:p>
    <w:p w:rsidR="007F03EC" w:rsidRPr="00D805E5" w:rsidRDefault="007F03EC" w:rsidP="007F03EC">
      <w:pPr>
        <w:jc w:val="both"/>
        <w:rPr>
          <w:rFonts w:ascii="Tahoma" w:hAnsi="Tahoma" w:cs="Tahoma"/>
        </w:rPr>
      </w:pPr>
      <w:r w:rsidRPr="00D805E5">
        <w:rPr>
          <w:rFonts w:ascii="Tahoma" w:hAnsi="Tahoma" w:cs="Tahoma"/>
        </w:rPr>
        <w:t>2.1 Oświadczenie o braku podstaw do wykluczenia z powodu niespełnienia warunków, o których mowa w art. 24 ust. 1</w:t>
      </w:r>
      <w:r w:rsidRPr="00D805E5">
        <w:rPr>
          <w:rFonts w:ascii="Tahoma" w:hAnsi="Tahoma" w:cs="Tahoma"/>
          <w:b/>
        </w:rPr>
        <w:t xml:space="preserve"> (Załącznik Nr 4 do SIWZ).</w:t>
      </w:r>
    </w:p>
    <w:p w:rsidR="007F03EC" w:rsidRPr="00D805E5" w:rsidRDefault="007F03EC" w:rsidP="007F03EC">
      <w:pPr>
        <w:jc w:val="both"/>
        <w:rPr>
          <w:rFonts w:ascii="Tahoma" w:hAnsi="Tahoma" w:cs="Tahoma"/>
        </w:rPr>
      </w:pPr>
      <w:r w:rsidRPr="00D805E5">
        <w:rPr>
          <w:rFonts w:ascii="Tahoma" w:hAnsi="Tahoma" w:cs="Tahoma"/>
        </w:rPr>
        <w:t>W przypadku Wykonawców składających ofertę wspólnie (spółka cywilna, konsorcjum itd.) każdy ze współwykonawców składa oświadczenie lub dokumenty oddzielnie.</w:t>
      </w:r>
    </w:p>
    <w:p w:rsidR="007F03EC" w:rsidRPr="00D805E5" w:rsidRDefault="007F03EC" w:rsidP="007F03EC">
      <w:pPr>
        <w:jc w:val="both"/>
        <w:rPr>
          <w:rFonts w:ascii="Tahoma" w:hAnsi="Tahoma" w:cs="Tahoma"/>
        </w:rPr>
      </w:pPr>
      <w:r w:rsidRPr="00D805E5">
        <w:rPr>
          <w:rFonts w:ascii="Tahoma" w:hAnsi="Tahoma" w:cs="Tahoma"/>
        </w:rPr>
        <w:t xml:space="preserve">2.2 Aktualny odpis z właściwego rejestru lub z centralnej ewidencji działalności gospodarczej, jeżeli odrębne przepisy wymagają wpisu do rejestru, w celu wykazania braku podstaw do wykluczenia w oparciu o art. 24 ust. 1 pkt 2 ustawy </w:t>
      </w:r>
      <w:proofErr w:type="spellStart"/>
      <w:r w:rsidRPr="00D805E5">
        <w:rPr>
          <w:rFonts w:ascii="Tahoma" w:hAnsi="Tahoma" w:cs="Tahoma"/>
        </w:rPr>
        <w:t>pzp</w:t>
      </w:r>
      <w:proofErr w:type="spellEnd"/>
      <w:r w:rsidRPr="00D805E5">
        <w:rPr>
          <w:rFonts w:ascii="Tahoma" w:hAnsi="Tahoma" w:cs="Tahoma"/>
        </w:rPr>
        <w:t xml:space="preserve">, wystawionego nie wcześniej niż 6 miesięcy przed upływem terminu składania ofert, a  w stosunku do osób fizycznych oświadczenie w zakresie art. 24 ust. 1 pkt 2 wymienionej ustawy zgodnie z treścią </w:t>
      </w:r>
      <w:r w:rsidRPr="00D805E5">
        <w:rPr>
          <w:rFonts w:ascii="Tahoma" w:hAnsi="Tahoma" w:cs="Tahoma"/>
          <w:b/>
        </w:rPr>
        <w:t>Załącznika Nr 4a do SIWZ</w:t>
      </w:r>
      <w:r w:rsidRPr="00D805E5">
        <w:rPr>
          <w:rFonts w:ascii="Tahoma" w:hAnsi="Tahoma" w:cs="Tahoma"/>
          <w:b/>
          <w:i/>
        </w:rPr>
        <w:t xml:space="preserve"> </w:t>
      </w:r>
      <w:r w:rsidRPr="00D805E5">
        <w:rPr>
          <w:rFonts w:ascii="Tahoma" w:hAnsi="Tahoma" w:cs="Tahoma"/>
        </w:rPr>
        <w:t xml:space="preserve">(w przypadku przedsiębiorców występujących wspólnie – m.in. spółki cywilne, konsorcja – odpis </w:t>
      </w:r>
      <w:r w:rsidRPr="00D805E5">
        <w:rPr>
          <w:rFonts w:ascii="Tahoma" w:hAnsi="Tahoma" w:cs="Tahoma"/>
        </w:rPr>
        <w:br/>
        <w:t>z właściwego rejestru każdego ze wspólników).</w:t>
      </w:r>
    </w:p>
    <w:p w:rsidR="007F03EC" w:rsidRPr="00D805E5" w:rsidRDefault="007F03EC" w:rsidP="007F03EC">
      <w:pPr>
        <w:jc w:val="both"/>
        <w:rPr>
          <w:rFonts w:ascii="Tahoma" w:hAnsi="Tahoma" w:cs="Tahoma"/>
        </w:rPr>
      </w:pPr>
    </w:p>
    <w:p w:rsidR="007F03EC" w:rsidRPr="00D805E5" w:rsidRDefault="007F03EC" w:rsidP="007F03EC">
      <w:pPr>
        <w:jc w:val="both"/>
        <w:rPr>
          <w:rFonts w:ascii="Tahoma" w:hAnsi="Tahoma" w:cs="Tahoma"/>
        </w:rPr>
      </w:pPr>
      <w:r w:rsidRPr="00D805E5">
        <w:rPr>
          <w:rFonts w:ascii="Tahoma" w:hAnsi="Tahoma" w:cs="Tahoma"/>
        </w:rPr>
        <w:t xml:space="preserve">Jeżeli uprawnienie do reprezentacji nie wynika z ww. dokumentów, konieczne jest złożenie pełnomocnictwa, sporządzonego na </w:t>
      </w:r>
      <w:r w:rsidRPr="00D805E5">
        <w:rPr>
          <w:rFonts w:ascii="Tahoma" w:hAnsi="Tahoma" w:cs="Tahoma"/>
          <w:b/>
        </w:rPr>
        <w:t>Załączniku Nr 2 do SIWZ</w:t>
      </w:r>
      <w:r w:rsidRPr="00D805E5">
        <w:rPr>
          <w:rFonts w:ascii="Tahoma" w:hAnsi="Tahoma" w:cs="Tahoma"/>
          <w:b/>
          <w:i/>
        </w:rPr>
        <w:t xml:space="preserve"> </w:t>
      </w:r>
      <w:r w:rsidRPr="00D805E5">
        <w:rPr>
          <w:rFonts w:ascii="Tahoma" w:hAnsi="Tahoma" w:cs="Tahoma"/>
        </w:rPr>
        <w:t>lub innego równoważnego.</w:t>
      </w:r>
    </w:p>
    <w:p w:rsidR="007F03EC" w:rsidRPr="00D805E5" w:rsidRDefault="007F03EC" w:rsidP="007F03EC">
      <w:pPr>
        <w:jc w:val="both"/>
        <w:rPr>
          <w:rFonts w:ascii="Tahoma" w:hAnsi="Tahoma" w:cs="Tahoma"/>
        </w:rPr>
      </w:pPr>
    </w:p>
    <w:p w:rsidR="007F03EC" w:rsidRPr="00D805E5" w:rsidRDefault="007F03EC" w:rsidP="005727E4">
      <w:pPr>
        <w:pStyle w:val="Akapitzlist"/>
        <w:numPr>
          <w:ilvl w:val="0"/>
          <w:numId w:val="7"/>
        </w:numPr>
        <w:tabs>
          <w:tab w:val="left" w:pos="284"/>
        </w:tabs>
        <w:ind w:left="0" w:firstLine="0"/>
        <w:rPr>
          <w:rFonts w:ascii="Tahoma" w:eastAsia="Calibri" w:hAnsi="Tahoma" w:cs="Tahoma"/>
          <w:b/>
          <w:lang w:eastAsia="en-US"/>
        </w:rPr>
      </w:pPr>
      <w:r w:rsidRPr="00D805E5">
        <w:rPr>
          <w:rFonts w:ascii="Tahoma" w:eastAsia="Calibri" w:hAnsi="Tahoma" w:cs="Tahoma"/>
          <w:b/>
          <w:lang w:eastAsia="en-US"/>
        </w:rPr>
        <w:t>W celu spełnienie przez Wykonawcę warunków, o których mowa w art. 22, ust. 1 ustawy Pzp, Zamawiający żąda następujących dokumentów:</w:t>
      </w:r>
    </w:p>
    <w:p w:rsidR="007F03EC" w:rsidRPr="00D805E5" w:rsidRDefault="007F03EC" w:rsidP="007F03EC">
      <w:pPr>
        <w:pStyle w:val="Akapitzlist"/>
        <w:tabs>
          <w:tab w:val="left" w:pos="426"/>
        </w:tabs>
        <w:spacing w:after="200" w:line="276" w:lineRule="auto"/>
        <w:rPr>
          <w:rFonts w:ascii="Tahoma" w:eastAsia="Calibri" w:hAnsi="Tahoma" w:cs="Tahoma"/>
          <w:b/>
          <w:lang w:eastAsia="en-US"/>
        </w:rPr>
      </w:pPr>
    </w:p>
    <w:p w:rsidR="00D95EE8" w:rsidRPr="00D805E5" w:rsidRDefault="00D95EE8" w:rsidP="00056EAC">
      <w:pPr>
        <w:pStyle w:val="Akapitzlist"/>
        <w:numPr>
          <w:ilvl w:val="0"/>
          <w:numId w:val="7"/>
        </w:numPr>
        <w:tabs>
          <w:tab w:val="num" w:pos="0"/>
          <w:tab w:val="left" w:pos="426"/>
        </w:tabs>
        <w:spacing w:after="200"/>
        <w:ind w:left="0" w:firstLine="0"/>
        <w:jc w:val="both"/>
        <w:rPr>
          <w:rFonts w:ascii="Tahoma" w:eastAsia="Calibri" w:hAnsi="Tahoma" w:cs="Tahoma"/>
          <w:lang w:eastAsia="en-US"/>
        </w:rPr>
      </w:pPr>
      <w:r w:rsidRPr="00D805E5">
        <w:rPr>
          <w:rFonts w:ascii="Tahoma" w:eastAsia="Calibri" w:hAnsi="Tahoma" w:cs="Tahoma"/>
          <w:lang w:eastAsia="en-US"/>
        </w:rPr>
        <w:t xml:space="preserve">Oświadczenie o spełnieniu warunków udziału w postępowaniu o zamówienie publiczne z art. 22 ust. 1 </w:t>
      </w:r>
      <w:r w:rsidRPr="00D805E5">
        <w:rPr>
          <w:rFonts w:ascii="Tahoma" w:eastAsia="Calibri" w:hAnsi="Tahoma" w:cs="Tahoma"/>
          <w:b/>
          <w:lang w:eastAsia="en-US"/>
        </w:rPr>
        <w:t>(Załącznik Nr 3 do SIWZ).</w:t>
      </w:r>
      <w:r w:rsidRPr="00D805E5">
        <w:rPr>
          <w:rFonts w:ascii="Tahoma" w:eastAsia="Calibri" w:hAnsi="Tahoma" w:cs="Tahoma"/>
          <w:lang w:eastAsia="en-US"/>
        </w:rPr>
        <w:t xml:space="preserve"> </w:t>
      </w:r>
    </w:p>
    <w:p w:rsidR="005727E4" w:rsidRPr="00D805E5" w:rsidRDefault="005727E4" w:rsidP="005727E4">
      <w:pPr>
        <w:pStyle w:val="Akapitzlist"/>
        <w:tabs>
          <w:tab w:val="left" w:pos="426"/>
        </w:tabs>
        <w:spacing w:after="200" w:line="276" w:lineRule="auto"/>
        <w:ind w:left="0"/>
        <w:jc w:val="both"/>
        <w:rPr>
          <w:rFonts w:ascii="Tahoma" w:eastAsia="Calibri" w:hAnsi="Tahoma" w:cs="Tahoma"/>
          <w:lang w:eastAsia="en-US"/>
        </w:rPr>
      </w:pPr>
    </w:p>
    <w:p w:rsidR="0022554C" w:rsidRPr="00D805E5" w:rsidRDefault="0022554C" w:rsidP="005727E4">
      <w:pPr>
        <w:pStyle w:val="Akapitzlist"/>
        <w:numPr>
          <w:ilvl w:val="0"/>
          <w:numId w:val="7"/>
        </w:numPr>
        <w:tabs>
          <w:tab w:val="num" w:pos="0"/>
          <w:tab w:val="left" w:pos="284"/>
        </w:tabs>
        <w:spacing w:after="200" w:line="276" w:lineRule="auto"/>
        <w:ind w:left="0" w:firstLine="0"/>
        <w:jc w:val="both"/>
        <w:rPr>
          <w:rFonts w:ascii="Tahoma" w:eastAsia="Calibri" w:hAnsi="Tahoma" w:cs="Tahoma"/>
          <w:b/>
          <w:lang w:eastAsia="en-US"/>
        </w:rPr>
      </w:pPr>
      <w:r w:rsidRPr="00D805E5">
        <w:rPr>
          <w:rFonts w:ascii="Tahoma" w:eastAsia="Calibri" w:hAnsi="Tahoma" w:cs="Tahoma"/>
          <w:b/>
          <w:lang w:eastAsia="en-US"/>
        </w:rPr>
        <w:lastRenderedPageBreak/>
        <w:t>W celu potwierdzenia, że Wykonawca posiada niezbędną do wykonania zamówienia wiedzę i doświadczenie do oferty należy dołączyć następujące dokumenty:</w:t>
      </w:r>
    </w:p>
    <w:p w:rsidR="00AA7E56" w:rsidRPr="00D805E5" w:rsidRDefault="00AA7E56" w:rsidP="005727E4">
      <w:pPr>
        <w:pStyle w:val="Tekstpodstawowywcity"/>
        <w:ind w:left="0"/>
        <w:jc w:val="both"/>
        <w:rPr>
          <w:rFonts w:ascii="Tahoma" w:eastAsia="Calibri" w:hAnsi="Tahoma" w:cs="Tahoma"/>
          <w:i w:val="0"/>
          <w:u w:val="single"/>
          <w:lang w:eastAsia="en-US"/>
        </w:rPr>
      </w:pPr>
      <w:r w:rsidRPr="00D805E5">
        <w:rPr>
          <w:rFonts w:ascii="Tahoma" w:eastAsia="Calibri" w:hAnsi="Tahoma" w:cs="Tahoma"/>
          <w:i w:val="0"/>
          <w:u w:val="single"/>
          <w:lang w:eastAsia="en-US"/>
        </w:rPr>
        <w:t>Dla części 1:</w:t>
      </w:r>
    </w:p>
    <w:p w:rsidR="0022554C" w:rsidRPr="00D805E5" w:rsidRDefault="0022554C" w:rsidP="005727E4">
      <w:pPr>
        <w:pStyle w:val="Tekstpodstawowywcity"/>
        <w:ind w:left="0"/>
        <w:jc w:val="both"/>
        <w:rPr>
          <w:rFonts w:ascii="Tahoma" w:hAnsi="Tahoma" w:cs="Tahoma"/>
          <w:b/>
        </w:rPr>
      </w:pPr>
      <w:r w:rsidRPr="00D805E5">
        <w:rPr>
          <w:rFonts w:ascii="Tahoma" w:eastAsia="Calibri" w:hAnsi="Tahoma" w:cs="Tahoma"/>
          <w:i w:val="0"/>
          <w:lang w:eastAsia="en-US"/>
        </w:rPr>
        <w:t xml:space="preserve">Wykaz wykonanych przez Wykonawcę, w okresie ostatnich 3 lat, </w:t>
      </w:r>
      <w:r w:rsidRPr="00D805E5">
        <w:rPr>
          <w:rFonts w:ascii="Tahoma" w:hAnsi="Tahoma" w:cs="Tahoma"/>
          <w:i w:val="0"/>
          <w:shd w:val="clear" w:color="auto" w:fill="FFFFFF"/>
        </w:rPr>
        <w:t>przed upływem terminu składnia ofert, a jeżeli okres prowadzenia działalności jest krótszy – w tym okresie</w:t>
      </w:r>
      <w:r w:rsidRPr="00D805E5">
        <w:rPr>
          <w:rFonts w:ascii="Tahoma" w:hAnsi="Tahoma" w:cs="Tahoma"/>
          <w:i w:val="0"/>
        </w:rPr>
        <w:t xml:space="preserve">, wraz z podaniem ich rodzaju i wartości przedmiotu, dat wykonania </w:t>
      </w:r>
      <w:r w:rsidR="008202A0" w:rsidRPr="00D805E5">
        <w:rPr>
          <w:rFonts w:ascii="Tahoma" w:hAnsi="Tahoma" w:cs="Tahoma"/>
          <w:i w:val="0"/>
        </w:rPr>
        <w:br/>
      </w:r>
      <w:r w:rsidRPr="00D805E5">
        <w:rPr>
          <w:rFonts w:ascii="Tahoma" w:hAnsi="Tahoma" w:cs="Tahoma"/>
          <w:i w:val="0"/>
        </w:rPr>
        <w:t xml:space="preserve">i podmiotów, na rzecz których </w:t>
      </w:r>
      <w:r w:rsidR="005D6866" w:rsidRPr="00D805E5">
        <w:rPr>
          <w:rFonts w:ascii="Tahoma" w:hAnsi="Tahoma" w:cs="Tahoma"/>
          <w:i w:val="0"/>
        </w:rPr>
        <w:t>dostawy lub usługi</w:t>
      </w:r>
      <w:r w:rsidRPr="00D805E5">
        <w:rPr>
          <w:rFonts w:ascii="Tahoma" w:hAnsi="Tahoma" w:cs="Tahoma"/>
          <w:i w:val="0"/>
        </w:rPr>
        <w:t xml:space="preserve"> zostały wykonane</w:t>
      </w:r>
      <w:r w:rsidRPr="00D805E5">
        <w:rPr>
          <w:rFonts w:ascii="Tahoma" w:eastAsia="Calibri" w:hAnsi="Tahoma" w:cs="Tahoma"/>
          <w:i w:val="0"/>
          <w:lang w:eastAsia="en-US"/>
        </w:rPr>
        <w:t>:</w:t>
      </w:r>
      <w:r w:rsidRPr="00D805E5">
        <w:rPr>
          <w:rFonts w:ascii="Tahoma" w:hAnsi="Tahoma" w:cs="Tahoma"/>
          <w:i w:val="0"/>
        </w:rPr>
        <w:t xml:space="preserve"> </w:t>
      </w:r>
      <w:r w:rsidR="005727E4" w:rsidRPr="00D805E5">
        <w:rPr>
          <w:rFonts w:ascii="Tahoma" w:hAnsi="Tahoma" w:cs="Tahoma"/>
          <w:b/>
          <w:i w:val="0"/>
        </w:rPr>
        <w:t>jednej</w:t>
      </w:r>
      <w:r w:rsidRPr="00D805E5">
        <w:rPr>
          <w:rFonts w:ascii="Tahoma" w:hAnsi="Tahoma" w:cs="Tahoma"/>
          <w:b/>
          <w:i w:val="0"/>
        </w:rPr>
        <w:t xml:space="preserve"> </w:t>
      </w:r>
      <w:r w:rsidR="001D7F3D" w:rsidRPr="00D805E5">
        <w:rPr>
          <w:rFonts w:ascii="Tahoma" w:hAnsi="Tahoma" w:cs="Tahoma"/>
          <w:b/>
          <w:i w:val="0"/>
        </w:rPr>
        <w:t>usługi leasingowej podobnej przedmiotowo</w:t>
      </w:r>
      <w:r w:rsidRPr="00D805E5">
        <w:rPr>
          <w:rFonts w:ascii="Tahoma" w:hAnsi="Tahoma" w:cs="Tahoma"/>
          <w:b/>
          <w:i w:val="0"/>
        </w:rPr>
        <w:t xml:space="preserve"> o wartości </w:t>
      </w:r>
      <w:r w:rsidR="007A6E52" w:rsidRPr="00D805E5">
        <w:rPr>
          <w:rFonts w:ascii="Tahoma" w:hAnsi="Tahoma" w:cs="Tahoma"/>
          <w:b/>
          <w:i w:val="0"/>
        </w:rPr>
        <w:t>nie mniejszej niż</w:t>
      </w:r>
      <w:r w:rsidRPr="00D805E5">
        <w:rPr>
          <w:rFonts w:ascii="Tahoma" w:hAnsi="Tahoma" w:cs="Tahoma"/>
          <w:b/>
          <w:i w:val="0"/>
        </w:rPr>
        <w:t xml:space="preserve"> </w:t>
      </w:r>
      <w:r w:rsidR="00823B6E" w:rsidRPr="00D805E5">
        <w:rPr>
          <w:rFonts w:ascii="Tahoma" w:hAnsi="Tahoma" w:cs="Tahoma"/>
          <w:b/>
          <w:i w:val="0"/>
        </w:rPr>
        <w:t>15</w:t>
      </w:r>
      <w:r w:rsidR="00887B10" w:rsidRPr="00D805E5">
        <w:rPr>
          <w:rFonts w:ascii="Tahoma" w:hAnsi="Tahoma" w:cs="Tahoma"/>
          <w:b/>
          <w:i w:val="0"/>
        </w:rPr>
        <w:t xml:space="preserve">0 </w:t>
      </w:r>
      <w:r w:rsidRPr="00D805E5">
        <w:rPr>
          <w:rFonts w:ascii="Tahoma" w:hAnsi="Tahoma" w:cs="Tahoma"/>
          <w:b/>
          <w:i w:val="0"/>
        </w:rPr>
        <w:t>000,00 zł</w:t>
      </w:r>
      <w:r w:rsidR="00DD355F" w:rsidRPr="00D805E5">
        <w:rPr>
          <w:rFonts w:ascii="Tahoma" w:hAnsi="Tahoma" w:cs="Tahoma"/>
          <w:b/>
          <w:i w:val="0"/>
        </w:rPr>
        <w:t xml:space="preserve"> brutto</w:t>
      </w:r>
      <w:r w:rsidRPr="00D805E5">
        <w:rPr>
          <w:rFonts w:ascii="Tahoma" w:hAnsi="Tahoma" w:cs="Tahoma"/>
          <w:b/>
          <w:i w:val="0"/>
        </w:rPr>
        <w:t xml:space="preserve"> – Załącznik nr 5 do SIWZ.</w:t>
      </w:r>
      <w:r w:rsidRPr="00D805E5">
        <w:rPr>
          <w:rFonts w:ascii="Tahoma" w:hAnsi="Tahoma" w:cs="Tahoma"/>
          <w:b/>
        </w:rPr>
        <w:t xml:space="preserve">  </w:t>
      </w:r>
    </w:p>
    <w:p w:rsidR="00AA7E56" w:rsidRPr="00D805E5" w:rsidRDefault="00AA7E56" w:rsidP="005727E4">
      <w:pPr>
        <w:pStyle w:val="Tekstpodstawowywcity"/>
        <w:ind w:left="0"/>
        <w:jc w:val="both"/>
        <w:rPr>
          <w:rFonts w:ascii="Tahoma" w:hAnsi="Tahoma" w:cs="Tahoma"/>
          <w:b/>
        </w:rPr>
      </w:pPr>
    </w:p>
    <w:p w:rsidR="00AA7E56" w:rsidRPr="00D805E5" w:rsidRDefault="00AA7E56" w:rsidP="00AA7E56">
      <w:pPr>
        <w:pStyle w:val="Tekstpodstawowywcity"/>
        <w:ind w:left="0"/>
        <w:jc w:val="both"/>
        <w:rPr>
          <w:rFonts w:ascii="Tahoma" w:eastAsia="Calibri" w:hAnsi="Tahoma" w:cs="Tahoma"/>
          <w:i w:val="0"/>
          <w:u w:val="single"/>
          <w:lang w:eastAsia="en-US"/>
        </w:rPr>
      </w:pPr>
      <w:r w:rsidRPr="00D805E5">
        <w:rPr>
          <w:rFonts w:ascii="Tahoma" w:eastAsia="Calibri" w:hAnsi="Tahoma" w:cs="Tahoma"/>
          <w:i w:val="0"/>
          <w:u w:val="single"/>
          <w:lang w:eastAsia="en-US"/>
        </w:rPr>
        <w:t>Dla części 2:</w:t>
      </w:r>
    </w:p>
    <w:p w:rsidR="00AA7E56" w:rsidRPr="00D805E5" w:rsidRDefault="007A6E52" w:rsidP="005727E4">
      <w:pPr>
        <w:pStyle w:val="Tekstpodstawowywcity"/>
        <w:ind w:left="0"/>
        <w:jc w:val="both"/>
        <w:rPr>
          <w:rFonts w:ascii="Tahoma" w:hAnsi="Tahoma" w:cs="Tahoma"/>
          <w:b/>
        </w:rPr>
      </w:pPr>
      <w:r w:rsidRPr="00D805E5">
        <w:rPr>
          <w:rFonts w:ascii="Tahoma" w:eastAsia="Calibri" w:hAnsi="Tahoma" w:cs="Tahoma"/>
          <w:i w:val="0"/>
          <w:lang w:eastAsia="en-US"/>
        </w:rPr>
        <w:t xml:space="preserve">Wykaz wykonanych przez Wykonawcę, w okresie ostatnich 3 lat, </w:t>
      </w:r>
      <w:r w:rsidRPr="00D805E5">
        <w:rPr>
          <w:rFonts w:ascii="Tahoma" w:hAnsi="Tahoma" w:cs="Tahoma"/>
          <w:i w:val="0"/>
          <w:shd w:val="clear" w:color="auto" w:fill="FFFFFF"/>
        </w:rPr>
        <w:t>przed upływem terminu składnia ofert, a jeżeli okres prowadzenia działalności jest krótszy – w tym okresie</w:t>
      </w:r>
      <w:r w:rsidRPr="00D805E5">
        <w:rPr>
          <w:rFonts w:ascii="Tahoma" w:hAnsi="Tahoma" w:cs="Tahoma"/>
          <w:i w:val="0"/>
        </w:rPr>
        <w:t xml:space="preserve">, wraz z podaniem ich rodzaju i wartości przedmiotu, dat wykonania </w:t>
      </w:r>
      <w:r w:rsidRPr="00D805E5">
        <w:rPr>
          <w:rFonts w:ascii="Tahoma" w:hAnsi="Tahoma" w:cs="Tahoma"/>
          <w:i w:val="0"/>
        </w:rPr>
        <w:br/>
        <w:t xml:space="preserve">i podmiotów, na rzecz których </w:t>
      </w:r>
      <w:r w:rsidR="005D6866" w:rsidRPr="00D805E5">
        <w:rPr>
          <w:rFonts w:ascii="Tahoma" w:hAnsi="Tahoma" w:cs="Tahoma"/>
          <w:i w:val="0"/>
        </w:rPr>
        <w:t>dostawy lub usługi</w:t>
      </w:r>
      <w:r w:rsidRPr="00D805E5">
        <w:rPr>
          <w:rFonts w:ascii="Tahoma" w:hAnsi="Tahoma" w:cs="Tahoma"/>
          <w:i w:val="0"/>
        </w:rPr>
        <w:t xml:space="preserve"> zostały wykonane</w:t>
      </w:r>
      <w:r w:rsidRPr="00D805E5">
        <w:rPr>
          <w:rFonts w:ascii="Tahoma" w:eastAsia="Calibri" w:hAnsi="Tahoma" w:cs="Tahoma"/>
          <w:i w:val="0"/>
          <w:lang w:eastAsia="en-US"/>
        </w:rPr>
        <w:t>:</w:t>
      </w:r>
      <w:r w:rsidRPr="00D805E5">
        <w:rPr>
          <w:rFonts w:ascii="Tahoma" w:hAnsi="Tahoma" w:cs="Tahoma"/>
          <w:i w:val="0"/>
        </w:rPr>
        <w:t xml:space="preserve"> </w:t>
      </w:r>
      <w:r w:rsidRPr="00D805E5">
        <w:rPr>
          <w:rFonts w:ascii="Tahoma" w:hAnsi="Tahoma" w:cs="Tahoma"/>
          <w:b/>
          <w:i w:val="0"/>
        </w:rPr>
        <w:t xml:space="preserve">jednej </w:t>
      </w:r>
      <w:r w:rsidR="001D7F3D" w:rsidRPr="00D805E5">
        <w:rPr>
          <w:rFonts w:ascii="Tahoma" w:hAnsi="Tahoma" w:cs="Tahoma"/>
          <w:b/>
          <w:i w:val="0"/>
        </w:rPr>
        <w:t>usługi leasingowej podobnej przedmiotowo</w:t>
      </w:r>
      <w:r w:rsidRPr="00D805E5">
        <w:rPr>
          <w:rFonts w:ascii="Tahoma" w:hAnsi="Tahoma" w:cs="Tahoma"/>
          <w:b/>
          <w:i w:val="0"/>
        </w:rPr>
        <w:t xml:space="preserve"> o wartości nie mniejszej niż </w:t>
      </w:r>
      <w:r w:rsidR="00823B6E" w:rsidRPr="00D805E5">
        <w:rPr>
          <w:rFonts w:ascii="Tahoma" w:hAnsi="Tahoma" w:cs="Tahoma"/>
          <w:b/>
          <w:i w:val="0"/>
        </w:rPr>
        <w:t>25</w:t>
      </w:r>
      <w:r w:rsidRPr="00D805E5">
        <w:rPr>
          <w:rFonts w:ascii="Tahoma" w:hAnsi="Tahoma" w:cs="Tahoma"/>
          <w:b/>
          <w:i w:val="0"/>
        </w:rPr>
        <w:t>0 000,00 zł brutto – Załącznik nr 5 do SIWZ.</w:t>
      </w:r>
      <w:r w:rsidRPr="00D805E5">
        <w:rPr>
          <w:rFonts w:ascii="Tahoma" w:hAnsi="Tahoma" w:cs="Tahoma"/>
          <w:b/>
        </w:rPr>
        <w:t xml:space="preserve">  </w:t>
      </w:r>
    </w:p>
    <w:p w:rsidR="007A6E52" w:rsidRPr="00D805E5" w:rsidRDefault="007A6E52" w:rsidP="005727E4">
      <w:pPr>
        <w:pStyle w:val="Tekstpodstawowywcity"/>
        <w:ind w:left="0"/>
        <w:jc w:val="both"/>
        <w:rPr>
          <w:rFonts w:ascii="Tahoma" w:hAnsi="Tahoma" w:cs="Tahoma"/>
          <w:i w:val="0"/>
        </w:rPr>
      </w:pPr>
    </w:p>
    <w:p w:rsidR="00AA7E56" w:rsidRPr="00D805E5" w:rsidRDefault="00AA7E56" w:rsidP="00AA7E56">
      <w:pPr>
        <w:pStyle w:val="Tekstpodstawowywcity"/>
        <w:ind w:left="0"/>
        <w:jc w:val="both"/>
        <w:rPr>
          <w:rFonts w:ascii="Tahoma" w:eastAsia="Calibri" w:hAnsi="Tahoma" w:cs="Tahoma"/>
          <w:i w:val="0"/>
          <w:u w:val="single"/>
          <w:lang w:eastAsia="en-US"/>
        </w:rPr>
      </w:pPr>
      <w:r w:rsidRPr="00D805E5">
        <w:rPr>
          <w:rFonts w:ascii="Tahoma" w:eastAsia="Calibri" w:hAnsi="Tahoma" w:cs="Tahoma"/>
          <w:i w:val="0"/>
          <w:u w:val="single"/>
          <w:lang w:eastAsia="en-US"/>
        </w:rPr>
        <w:t>Dla części 3:</w:t>
      </w:r>
    </w:p>
    <w:p w:rsidR="00AA7E56" w:rsidRPr="00D805E5" w:rsidRDefault="007A6E52" w:rsidP="00AA7E56">
      <w:pPr>
        <w:pStyle w:val="Tekstpodstawowywcity"/>
        <w:ind w:left="0"/>
        <w:jc w:val="both"/>
        <w:rPr>
          <w:rFonts w:ascii="Tahoma" w:hAnsi="Tahoma" w:cs="Tahoma"/>
          <w:i w:val="0"/>
        </w:rPr>
      </w:pPr>
      <w:r w:rsidRPr="00D805E5">
        <w:rPr>
          <w:rFonts w:ascii="Tahoma" w:eastAsia="Calibri" w:hAnsi="Tahoma" w:cs="Tahoma"/>
          <w:i w:val="0"/>
          <w:lang w:eastAsia="en-US"/>
        </w:rPr>
        <w:t xml:space="preserve">Wykaz wykonanych przez Wykonawcę, w okresie ostatnich 3 lat, </w:t>
      </w:r>
      <w:r w:rsidRPr="00D805E5">
        <w:rPr>
          <w:rFonts w:ascii="Tahoma" w:hAnsi="Tahoma" w:cs="Tahoma"/>
          <w:i w:val="0"/>
          <w:shd w:val="clear" w:color="auto" w:fill="FFFFFF"/>
        </w:rPr>
        <w:t>przed upływem terminu składnia ofert, a jeżeli okres prowadzenia działalności jest krótszy – w tym okresie</w:t>
      </w:r>
      <w:r w:rsidRPr="00D805E5">
        <w:rPr>
          <w:rFonts w:ascii="Tahoma" w:hAnsi="Tahoma" w:cs="Tahoma"/>
          <w:i w:val="0"/>
        </w:rPr>
        <w:t xml:space="preserve">, wraz z podaniem ich rodzaju i wartości przedmiotu, dat wykonania </w:t>
      </w:r>
      <w:r w:rsidRPr="00D805E5">
        <w:rPr>
          <w:rFonts w:ascii="Tahoma" w:hAnsi="Tahoma" w:cs="Tahoma"/>
          <w:i w:val="0"/>
        </w:rPr>
        <w:br/>
        <w:t xml:space="preserve">i podmiotów, na rzecz których </w:t>
      </w:r>
      <w:r w:rsidR="005D6866" w:rsidRPr="00D805E5">
        <w:rPr>
          <w:rFonts w:ascii="Tahoma" w:hAnsi="Tahoma" w:cs="Tahoma"/>
          <w:i w:val="0"/>
        </w:rPr>
        <w:t>dostawy lub usługi</w:t>
      </w:r>
      <w:r w:rsidRPr="00D805E5">
        <w:rPr>
          <w:rFonts w:ascii="Tahoma" w:hAnsi="Tahoma" w:cs="Tahoma"/>
          <w:i w:val="0"/>
        </w:rPr>
        <w:t xml:space="preserve"> zostały wykonane</w:t>
      </w:r>
      <w:r w:rsidRPr="00D805E5">
        <w:rPr>
          <w:rFonts w:ascii="Tahoma" w:eastAsia="Calibri" w:hAnsi="Tahoma" w:cs="Tahoma"/>
          <w:i w:val="0"/>
          <w:lang w:eastAsia="en-US"/>
        </w:rPr>
        <w:t>:</w:t>
      </w:r>
      <w:r w:rsidRPr="00D805E5">
        <w:rPr>
          <w:rFonts w:ascii="Tahoma" w:hAnsi="Tahoma" w:cs="Tahoma"/>
          <w:i w:val="0"/>
        </w:rPr>
        <w:t xml:space="preserve"> </w:t>
      </w:r>
      <w:r w:rsidRPr="00D805E5">
        <w:rPr>
          <w:rFonts w:ascii="Tahoma" w:hAnsi="Tahoma" w:cs="Tahoma"/>
          <w:b/>
          <w:i w:val="0"/>
        </w:rPr>
        <w:t xml:space="preserve">jednej </w:t>
      </w:r>
      <w:r w:rsidR="001D7F3D" w:rsidRPr="00D805E5">
        <w:rPr>
          <w:rFonts w:ascii="Tahoma" w:hAnsi="Tahoma" w:cs="Tahoma"/>
          <w:b/>
          <w:i w:val="0"/>
        </w:rPr>
        <w:t>usługi leasingowej podobnej przedmiotowo</w:t>
      </w:r>
      <w:r w:rsidRPr="00D805E5">
        <w:rPr>
          <w:rFonts w:ascii="Tahoma" w:hAnsi="Tahoma" w:cs="Tahoma"/>
          <w:b/>
          <w:i w:val="0"/>
        </w:rPr>
        <w:t xml:space="preserve"> o wartości nie mniejszej niż </w:t>
      </w:r>
      <w:r w:rsidR="001D3347" w:rsidRPr="00D805E5">
        <w:rPr>
          <w:rFonts w:ascii="Tahoma" w:hAnsi="Tahoma" w:cs="Tahoma"/>
          <w:b/>
          <w:i w:val="0"/>
        </w:rPr>
        <w:br/>
        <w:t>5</w:t>
      </w:r>
      <w:r w:rsidRPr="00D805E5">
        <w:rPr>
          <w:rFonts w:ascii="Tahoma" w:hAnsi="Tahoma" w:cs="Tahoma"/>
          <w:b/>
          <w:i w:val="0"/>
        </w:rPr>
        <w:t>0 000,00 zł brutto – Załącznik nr 5 do SIWZ.</w:t>
      </w:r>
      <w:r w:rsidRPr="00D805E5">
        <w:rPr>
          <w:rFonts w:ascii="Tahoma" w:hAnsi="Tahoma" w:cs="Tahoma"/>
          <w:b/>
        </w:rPr>
        <w:t xml:space="preserve">  </w:t>
      </w:r>
    </w:p>
    <w:p w:rsidR="0022554C" w:rsidRPr="00D805E5" w:rsidRDefault="0022554C" w:rsidP="005727E4">
      <w:pPr>
        <w:pStyle w:val="Tekstpodstawowywcity"/>
        <w:tabs>
          <w:tab w:val="num" w:pos="0"/>
        </w:tabs>
        <w:ind w:left="0"/>
        <w:jc w:val="both"/>
        <w:rPr>
          <w:rFonts w:ascii="Tahoma" w:hAnsi="Tahoma" w:cs="Tahoma"/>
          <w:b/>
          <w:i w:val="0"/>
        </w:rPr>
      </w:pPr>
    </w:p>
    <w:p w:rsidR="0022554C" w:rsidRPr="00D805E5" w:rsidRDefault="0022554C" w:rsidP="005727E4">
      <w:pPr>
        <w:pStyle w:val="Akapitzlist"/>
        <w:tabs>
          <w:tab w:val="num" w:pos="0"/>
        </w:tabs>
        <w:autoSpaceDE w:val="0"/>
        <w:autoSpaceDN w:val="0"/>
        <w:adjustRightInd w:val="0"/>
        <w:ind w:left="0"/>
        <w:jc w:val="both"/>
        <w:rPr>
          <w:rFonts w:ascii="Tahoma" w:hAnsi="Tahoma" w:cs="Tahoma"/>
        </w:rPr>
      </w:pPr>
      <w:r w:rsidRPr="00D805E5">
        <w:rPr>
          <w:rFonts w:ascii="Tahoma" w:hAnsi="Tahoma" w:cs="Tahoma"/>
        </w:rPr>
        <w:t xml:space="preserve">Do wykazu należy załączyć </w:t>
      </w:r>
      <w:r w:rsidRPr="00D805E5">
        <w:rPr>
          <w:rFonts w:ascii="Tahoma" w:hAnsi="Tahoma" w:cs="Tahoma"/>
          <w:b/>
        </w:rPr>
        <w:t xml:space="preserve">dowody dotyczące najważniejszych </w:t>
      </w:r>
      <w:r w:rsidR="005D6866" w:rsidRPr="00D805E5">
        <w:rPr>
          <w:rFonts w:ascii="Tahoma" w:hAnsi="Tahoma" w:cs="Tahoma"/>
          <w:b/>
        </w:rPr>
        <w:t>dostaw lub usług</w:t>
      </w:r>
      <w:r w:rsidRPr="00D805E5">
        <w:rPr>
          <w:rFonts w:ascii="Tahoma" w:hAnsi="Tahoma" w:cs="Tahoma"/>
        </w:rPr>
        <w:t xml:space="preserve">, określające, czy </w:t>
      </w:r>
      <w:r w:rsidR="005D6866" w:rsidRPr="00D805E5">
        <w:rPr>
          <w:rFonts w:ascii="Tahoma" w:hAnsi="Tahoma" w:cs="Tahoma"/>
        </w:rPr>
        <w:t>usługi</w:t>
      </w:r>
      <w:r w:rsidRPr="00D805E5">
        <w:rPr>
          <w:rFonts w:ascii="Tahoma" w:hAnsi="Tahoma" w:cs="Tahoma"/>
        </w:rPr>
        <w:t xml:space="preserve"> te zostały wykonane lub są wykonywane należycie.</w:t>
      </w:r>
    </w:p>
    <w:p w:rsidR="0022554C" w:rsidRPr="00D805E5" w:rsidRDefault="0022554C" w:rsidP="005727E4">
      <w:pPr>
        <w:pStyle w:val="Akapitzlist"/>
        <w:tabs>
          <w:tab w:val="num" w:pos="0"/>
        </w:tabs>
        <w:autoSpaceDE w:val="0"/>
        <w:autoSpaceDN w:val="0"/>
        <w:adjustRightInd w:val="0"/>
        <w:ind w:left="0"/>
        <w:jc w:val="both"/>
        <w:rPr>
          <w:rFonts w:ascii="Tahoma" w:hAnsi="Tahoma" w:cs="Tahoma"/>
        </w:rPr>
      </w:pPr>
      <w:r w:rsidRPr="00D805E5">
        <w:rPr>
          <w:rFonts w:ascii="Tahoma" w:hAnsi="Tahoma" w:cs="Tahoma"/>
        </w:rPr>
        <w:t xml:space="preserve">Dowodami są: </w:t>
      </w:r>
    </w:p>
    <w:p w:rsidR="0022554C" w:rsidRPr="00D805E5" w:rsidRDefault="0022554C" w:rsidP="005727E4">
      <w:pPr>
        <w:pStyle w:val="Akapitzlist"/>
        <w:tabs>
          <w:tab w:val="num" w:pos="0"/>
        </w:tabs>
        <w:autoSpaceDE w:val="0"/>
        <w:autoSpaceDN w:val="0"/>
        <w:adjustRightInd w:val="0"/>
        <w:ind w:left="0"/>
        <w:jc w:val="both"/>
        <w:rPr>
          <w:rFonts w:ascii="Tahoma" w:hAnsi="Tahoma" w:cs="Tahoma"/>
        </w:rPr>
      </w:pPr>
      <w:r w:rsidRPr="00D805E5">
        <w:rPr>
          <w:rFonts w:ascii="Tahoma" w:hAnsi="Tahoma" w:cs="Tahoma"/>
        </w:rPr>
        <w:t>- poświadczenie lub inne dokumenty, z tym że w odniesieniu do nadal wykonywanych dostaw</w:t>
      </w:r>
      <w:r w:rsidR="005D6866" w:rsidRPr="00D805E5">
        <w:rPr>
          <w:rFonts w:ascii="Tahoma" w:hAnsi="Tahoma" w:cs="Tahoma"/>
        </w:rPr>
        <w:t xml:space="preserve"> lub usług</w:t>
      </w:r>
      <w:r w:rsidRPr="00D805E5">
        <w:rPr>
          <w:rFonts w:ascii="Tahoma" w:hAnsi="Tahoma" w:cs="Tahoma"/>
        </w:rPr>
        <w:t xml:space="preserve"> poświadczenie powinno być wydane nie wcześniej niż na 3 miesiące przed upływem terminu składnia wniosków o dopuszczenie do udziału w postępowaniu albo ofert,</w:t>
      </w:r>
    </w:p>
    <w:p w:rsidR="0022554C" w:rsidRPr="00D805E5" w:rsidRDefault="0022554C" w:rsidP="005727E4">
      <w:pPr>
        <w:pStyle w:val="Akapitzlist"/>
        <w:tabs>
          <w:tab w:val="num" w:pos="0"/>
        </w:tabs>
        <w:autoSpaceDE w:val="0"/>
        <w:autoSpaceDN w:val="0"/>
        <w:adjustRightInd w:val="0"/>
        <w:ind w:left="0"/>
        <w:jc w:val="both"/>
        <w:rPr>
          <w:rFonts w:ascii="Tahoma" w:hAnsi="Tahoma" w:cs="Tahoma"/>
        </w:rPr>
      </w:pPr>
      <w:r w:rsidRPr="00D805E5">
        <w:rPr>
          <w:rFonts w:ascii="Tahoma" w:hAnsi="Tahoma" w:cs="Tahoma"/>
        </w:rPr>
        <w:t xml:space="preserve">- oświadczenie lub inne dokumenty, jeżeli z uzasadnionych przyczyn </w:t>
      </w:r>
      <w:r w:rsidRPr="00D805E5">
        <w:rPr>
          <w:rFonts w:ascii="Tahoma" w:hAnsi="Tahoma" w:cs="Tahoma"/>
        </w:rPr>
        <w:br/>
        <w:t>o obiektywnym charakterze wykonawca nie jest w stanie uzyskać poświadczenia.</w:t>
      </w:r>
    </w:p>
    <w:p w:rsidR="0022554C" w:rsidRPr="00D805E5" w:rsidRDefault="0022554C" w:rsidP="005727E4">
      <w:pPr>
        <w:pStyle w:val="Akapitzlist"/>
        <w:tabs>
          <w:tab w:val="num" w:pos="0"/>
        </w:tabs>
        <w:autoSpaceDE w:val="0"/>
        <w:autoSpaceDN w:val="0"/>
        <w:adjustRightInd w:val="0"/>
        <w:ind w:left="0"/>
        <w:jc w:val="both"/>
        <w:rPr>
          <w:rFonts w:ascii="Tahoma" w:hAnsi="Tahoma" w:cs="Tahoma"/>
        </w:rPr>
      </w:pPr>
    </w:p>
    <w:p w:rsidR="0022554C" w:rsidRPr="00D805E5" w:rsidRDefault="003916AC" w:rsidP="005727E4">
      <w:pPr>
        <w:pStyle w:val="Akapitzlist"/>
        <w:tabs>
          <w:tab w:val="num" w:pos="0"/>
        </w:tabs>
        <w:autoSpaceDE w:val="0"/>
        <w:autoSpaceDN w:val="0"/>
        <w:adjustRightInd w:val="0"/>
        <w:ind w:left="0"/>
        <w:jc w:val="both"/>
        <w:rPr>
          <w:rFonts w:ascii="Tahoma" w:hAnsi="Tahoma" w:cs="Tahoma"/>
        </w:rPr>
      </w:pPr>
      <w:r w:rsidRPr="00D805E5">
        <w:rPr>
          <w:rFonts w:ascii="Tahoma" w:hAnsi="Tahoma" w:cs="Tahoma"/>
        </w:rPr>
        <w:t>W przypadku, gdy Z</w:t>
      </w:r>
      <w:r w:rsidR="0022554C" w:rsidRPr="00D805E5">
        <w:rPr>
          <w:rFonts w:ascii="Tahoma" w:hAnsi="Tahoma" w:cs="Tahoma"/>
        </w:rPr>
        <w:t>amawiający jest podmiotem, na rzecz którego dostawy</w:t>
      </w:r>
      <w:r w:rsidR="005D6866" w:rsidRPr="00D805E5">
        <w:rPr>
          <w:rFonts w:ascii="Tahoma" w:hAnsi="Tahoma" w:cs="Tahoma"/>
        </w:rPr>
        <w:t xml:space="preserve"> lub usługi</w:t>
      </w:r>
      <w:r w:rsidR="0022554C" w:rsidRPr="00D805E5">
        <w:rPr>
          <w:rFonts w:ascii="Tahoma" w:hAnsi="Tahoma" w:cs="Tahoma"/>
        </w:rPr>
        <w:t xml:space="preserve"> wskazane w wykazie dostaw zostały wcześniej wykonane, </w:t>
      </w:r>
      <w:r w:rsidRPr="00D805E5">
        <w:rPr>
          <w:rFonts w:ascii="Tahoma" w:hAnsi="Tahoma" w:cs="Tahoma"/>
        </w:rPr>
        <w:t>W</w:t>
      </w:r>
      <w:r w:rsidR="0022554C" w:rsidRPr="00D805E5">
        <w:rPr>
          <w:rFonts w:ascii="Tahoma" w:hAnsi="Tahoma" w:cs="Tahoma"/>
        </w:rPr>
        <w:t>ykonawca nie ma obowiązku przedkładania ww. dowodów.</w:t>
      </w:r>
    </w:p>
    <w:p w:rsidR="0022554C" w:rsidRPr="00D805E5" w:rsidRDefault="0022554C" w:rsidP="0022554C">
      <w:pPr>
        <w:pStyle w:val="Akapitzlist"/>
        <w:rPr>
          <w:rFonts w:ascii="Tahoma" w:hAnsi="Tahoma" w:cs="Tahoma"/>
        </w:rPr>
      </w:pPr>
    </w:p>
    <w:p w:rsidR="0022554C" w:rsidRPr="00D805E5" w:rsidRDefault="0022554C" w:rsidP="005727E4">
      <w:pPr>
        <w:pStyle w:val="Akapitzlist"/>
        <w:numPr>
          <w:ilvl w:val="0"/>
          <w:numId w:val="7"/>
        </w:numPr>
        <w:tabs>
          <w:tab w:val="num" w:pos="0"/>
          <w:tab w:val="left" w:pos="426"/>
        </w:tabs>
        <w:spacing w:after="200" w:line="276" w:lineRule="auto"/>
        <w:ind w:left="0" w:firstLine="0"/>
        <w:jc w:val="both"/>
        <w:rPr>
          <w:rFonts w:ascii="Tahoma" w:eastAsia="Calibri" w:hAnsi="Tahoma" w:cs="Tahoma"/>
          <w:b/>
          <w:lang w:eastAsia="en-US"/>
        </w:rPr>
      </w:pPr>
      <w:r w:rsidRPr="00D805E5">
        <w:rPr>
          <w:rFonts w:ascii="Tahoma" w:eastAsia="Calibri" w:hAnsi="Tahoma" w:cs="Tahoma"/>
          <w:b/>
          <w:lang w:eastAsia="en-US"/>
        </w:rPr>
        <w:t>W celu potwierdzenia, że Wykonawca spełnia warunki dotyczące sytuacji ekonomicznej i finansowej do oferty należy dołączyć następujące dokumenty:</w:t>
      </w:r>
    </w:p>
    <w:p w:rsidR="00560DA5" w:rsidRPr="00D805E5" w:rsidRDefault="00560DA5" w:rsidP="005727E4">
      <w:pPr>
        <w:spacing w:after="200" w:line="276" w:lineRule="auto"/>
        <w:jc w:val="both"/>
        <w:rPr>
          <w:rFonts w:ascii="Tahoma" w:eastAsia="Calibri" w:hAnsi="Tahoma" w:cs="Tahoma"/>
          <w:u w:val="single"/>
          <w:lang w:eastAsia="en-US"/>
        </w:rPr>
      </w:pPr>
    </w:p>
    <w:p w:rsidR="00AA7E56" w:rsidRPr="00D805E5" w:rsidRDefault="00AA7E56" w:rsidP="005727E4">
      <w:pPr>
        <w:spacing w:after="200" w:line="276" w:lineRule="auto"/>
        <w:jc w:val="both"/>
        <w:rPr>
          <w:rFonts w:ascii="Tahoma" w:eastAsia="Calibri" w:hAnsi="Tahoma" w:cs="Tahoma"/>
          <w:u w:val="single"/>
          <w:lang w:eastAsia="en-US"/>
        </w:rPr>
      </w:pPr>
      <w:r w:rsidRPr="00D805E5">
        <w:rPr>
          <w:rFonts w:ascii="Tahoma" w:eastAsia="Calibri" w:hAnsi="Tahoma" w:cs="Tahoma"/>
          <w:u w:val="single"/>
          <w:lang w:eastAsia="en-US"/>
        </w:rPr>
        <w:lastRenderedPageBreak/>
        <w:t>Dla części 1:</w:t>
      </w:r>
    </w:p>
    <w:p w:rsidR="0022554C" w:rsidRPr="00D805E5" w:rsidRDefault="0022554C" w:rsidP="005727E4">
      <w:pPr>
        <w:spacing w:after="200" w:line="276" w:lineRule="auto"/>
        <w:jc w:val="both"/>
        <w:rPr>
          <w:rFonts w:ascii="Tahoma" w:eastAsia="Calibri" w:hAnsi="Tahoma" w:cs="Tahoma"/>
          <w:lang w:eastAsia="en-US"/>
        </w:rPr>
      </w:pPr>
      <w:r w:rsidRPr="00D805E5">
        <w:rPr>
          <w:rFonts w:ascii="Tahoma" w:eastAsia="Calibri" w:hAnsi="Tahoma" w:cs="Tahoma"/>
          <w:lang w:eastAsia="en-US"/>
        </w:rPr>
        <w:t xml:space="preserve">Wykonawcy winni udokumentować </w:t>
      </w:r>
      <w:r w:rsidRPr="00D805E5">
        <w:rPr>
          <w:rFonts w:ascii="Tahoma" w:eastAsia="Calibri" w:hAnsi="Tahoma" w:cs="Tahoma"/>
          <w:b/>
          <w:lang w:eastAsia="en-US"/>
        </w:rPr>
        <w:t>posiadanie opłaconej polisy</w:t>
      </w:r>
      <w:r w:rsidRPr="00D805E5">
        <w:rPr>
          <w:rFonts w:ascii="Tahoma" w:eastAsia="Calibri" w:hAnsi="Tahoma" w:cs="Tahoma"/>
          <w:lang w:eastAsia="en-US"/>
        </w:rPr>
        <w:t>, a w przypadku jej braku innego dokumentu potwierdzającego,</w:t>
      </w:r>
      <w:r w:rsidR="005727E4" w:rsidRPr="00D805E5">
        <w:rPr>
          <w:rFonts w:ascii="Tahoma" w:eastAsia="Calibri" w:hAnsi="Tahoma" w:cs="Tahoma"/>
          <w:lang w:eastAsia="en-US"/>
        </w:rPr>
        <w:t xml:space="preserve"> </w:t>
      </w:r>
      <w:r w:rsidRPr="00D805E5">
        <w:rPr>
          <w:rFonts w:ascii="Tahoma" w:eastAsia="Calibri" w:hAnsi="Tahoma" w:cs="Tahoma"/>
          <w:lang w:eastAsia="en-US"/>
        </w:rPr>
        <w:t xml:space="preserve">że Wykonawca jest ubezpieczony od odpowiedzialności cywilnej w zakresie prowadzonej działalności związanej </w:t>
      </w:r>
      <w:r w:rsidR="005727E4" w:rsidRPr="00D805E5">
        <w:rPr>
          <w:rFonts w:ascii="Tahoma" w:eastAsia="Calibri" w:hAnsi="Tahoma" w:cs="Tahoma"/>
          <w:lang w:eastAsia="en-US"/>
        </w:rPr>
        <w:t>p</w:t>
      </w:r>
      <w:r w:rsidRPr="00D805E5">
        <w:rPr>
          <w:rFonts w:ascii="Tahoma" w:eastAsia="Calibri" w:hAnsi="Tahoma" w:cs="Tahoma"/>
          <w:lang w:eastAsia="en-US"/>
        </w:rPr>
        <w:t xml:space="preserve">rzedmiotem zamówienia </w:t>
      </w:r>
      <w:r w:rsidRPr="00D805E5">
        <w:rPr>
          <w:rFonts w:ascii="Tahoma" w:eastAsia="Calibri" w:hAnsi="Tahoma" w:cs="Tahoma"/>
          <w:b/>
          <w:lang w:eastAsia="en-US"/>
        </w:rPr>
        <w:t xml:space="preserve">na kwotę co </w:t>
      </w:r>
      <w:r w:rsidR="00823B6E" w:rsidRPr="00D805E5">
        <w:rPr>
          <w:rFonts w:ascii="Tahoma" w:eastAsia="Calibri" w:hAnsi="Tahoma" w:cs="Tahoma"/>
          <w:b/>
          <w:lang w:eastAsia="en-US"/>
        </w:rPr>
        <w:t>najmniej 15</w:t>
      </w:r>
      <w:r w:rsidRPr="00D805E5">
        <w:rPr>
          <w:rFonts w:ascii="Tahoma" w:eastAsia="Calibri" w:hAnsi="Tahoma" w:cs="Tahoma"/>
          <w:b/>
          <w:lang w:eastAsia="en-US"/>
        </w:rPr>
        <w:t>0 000,00 zł.</w:t>
      </w:r>
    </w:p>
    <w:p w:rsidR="00AA7E56" w:rsidRPr="00D805E5" w:rsidRDefault="00AA7E56" w:rsidP="00AA7E56">
      <w:pPr>
        <w:pStyle w:val="Tekstpodstawowywcity"/>
        <w:ind w:left="0"/>
        <w:jc w:val="both"/>
        <w:rPr>
          <w:rFonts w:ascii="Tahoma" w:eastAsia="Calibri" w:hAnsi="Tahoma" w:cs="Tahoma"/>
          <w:i w:val="0"/>
          <w:u w:val="single"/>
          <w:lang w:eastAsia="en-US"/>
        </w:rPr>
      </w:pPr>
      <w:r w:rsidRPr="00D805E5">
        <w:rPr>
          <w:rFonts w:ascii="Tahoma" w:eastAsia="Calibri" w:hAnsi="Tahoma" w:cs="Tahoma"/>
          <w:i w:val="0"/>
          <w:u w:val="single"/>
          <w:lang w:eastAsia="en-US"/>
        </w:rPr>
        <w:t>Dla części 2:</w:t>
      </w:r>
    </w:p>
    <w:p w:rsidR="00AA7E56" w:rsidRPr="00D805E5" w:rsidRDefault="007A6E52" w:rsidP="00AA7E56">
      <w:pPr>
        <w:pStyle w:val="Tekstpodstawowywcity"/>
        <w:ind w:left="0"/>
        <w:jc w:val="both"/>
        <w:rPr>
          <w:rFonts w:ascii="Tahoma" w:eastAsia="Calibri" w:hAnsi="Tahoma" w:cs="Tahoma"/>
          <w:b/>
          <w:i w:val="0"/>
          <w:lang w:eastAsia="en-US"/>
        </w:rPr>
      </w:pPr>
      <w:r w:rsidRPr="00D805E5">
        <w:rPr>
          <w:rFonts w:ascii="Tahoma" w:eastAsia="Calibri" w:hAnsi="Tahoma" w:cs="Tahoma"/>
          <w:i w:val="0"/>
          <w:lang w:eastAsia="en-US"/>
        </w:rPr>
        <w:t xml:space="preserve">Wykonawcy winni udokumentować </w:t>
      </w:r>
      <w:r w:rsidRPr="00D805E5">
        <w:rPr>
          <w:rFonts w:ascii="Tahoma" w:eastAsia="Calibri" w:hAnsi="Tahoma" w:cs="Tahoma"/>
          <w:b/>
          <w:i w:val="0"/>
          <w:lang w:eastAsia="en-US"/>
        </w:rPr>
        <w:t>posiadanie opłaconej polisy</w:t>
      </w:r>
      <w:r w:rsidRPr="00D805E5">
        <w:rPr>
          <w:rFonts w:ascii="Tahoma" w:eastAsia="Calibri" w:hAnsi="Tahoma" w:cs="Tahoma"/>
          <w:i w:val="0"/>
          <w:lang w:eastAsia="en-US"/>
        </w:rPr>
        <w:t xml:space="preserve">, a w przypadku jej braku innego dokumentu potwierdzającego, że Wykonawca jest ubezpieczony od odpowiedzialności cywilnej w zakresie prowadzonej działalności związanej przedmiotem zamówienia </w:t>
      </w:r>
      <w:r w:rsidRPr="00D805E5">
        <w:rPr>
          <w:rFonts w:ascii="Tahoma" w:eastAsia="Calibri" w:hAnsi="Tahoma" w:cs="Tahoma"/>
          <w:b/>
          <w:i w:val="0"/>
          <w:lang w:eastAsia="en-US"/>
        </w:rPr>
        <w:t xml:space="preserve">na kwotę co </w:t>
      </w:r>
      <w:r w:rsidR="00823B6E" w:rsidRPr="00D805E5">
        <w:rPr>
          <w:rFonts w:ascii="Tahoma" w:eastAsia="Calibri" w:hAnsi="Tahoma" w:cs="Tahoma"/>
          <w:b/>
          <w:i w:val="0"/>
          <w:lang w:eastAsia="en-US"/>
        </w:rPr>
        <w:t>najmniej 25</w:t>
      </w:r>
      <w:r w:rsidRPr="00D805E5">
        <w:rPr>
          <w:rFonts w:ascii="Tahoma" w:eastAsia="Calibri" w:hAnsi="Tahoma" w:cs="Tahoma"/>
          <w:b/>
          <w:i w:val="0"/>
          <w:lang w:eastAsia="en-US"/>
        </w:rPr>
        <w:t>0 000,00 zł.</w:t>
      </w:r>
    </w:p>
    <w:p w:rsidR="007A6E52" w:rsidRPr="00D805E5" w:rsidRDefault="007A6E52" w:rsidP="00AA7E56">
      <w:pPr>
        <w:pStyle w:val="Tekstpodstawowywcity"/>
        <w:ind w:left="0"/>
        <w:jc w:val="both"/>
        <w:rPr>
          <w:rFonts w:ascii="Tahoma" w:hAnsi="Tahoma" w:cs="Tahoma"/>
          <w:i w:val="0"/>
        </w:rPr>
      </w:pPr>
    </w:p>
    <w:p w:rsidR="00AA7E56" w:rsidRPr="00D805E5" w:rsidRDefault="00AA7E56" w:rsidP="00AA7E56">
      <w:pPr>
        <w:pStyle w:val="Tekstpodstawowywcity"/>
        <w:ind w:left="0"/>
        <w:jc w:val="both"/>
        <w:rPr>
          <w:rFonts w:ascii="Tahoma" w:eastAsia="Calibri" w:hAnsi="Tahoma" w:cs="Tahoma"/>
          <w:i w:val="0"/>
          <w:u w:val="single"/>
          <w:lang w:eastAsia="en-US"/>
        </w:rPr>
      </w:pPr>
      <w:r w:rsidRPr="00D805E5">
        <w:rPr>
          <w:rFonts w:ascii="Tahoma" w:eastAsia="Calibri" w:hAnsi="Tahoma" w:cs="Tahoma"/>
          <w:i w:val="0"/>
          <w:u w:val="single"/>
          <w:lang w:eastAsia="en-US"/>
        </w:rPr>
        <w:t>Dla części 3:</w:t>
      </w:r>
    </w:p>
    <w:p w:rsidR="00916F00" w:rsidRPr="00D805E5" w:rsidRDefault="007A6E52">
      <w:pPr>
        <w:rPr>
          <w:rFonts w:ascii="Tahoma" w:eastAsia="Calibri" w:hAnsi="Tahoma" w:cs="Tahoma"/>
          <w:b/>
          <w:lang w:eastAsia="en-US"/>
        </w:rPr>
      </w:pPr>
      <w:r w:rsidRPr="00D805E5">
        <w:rPr>
          <w:rFonts w:ascii="Tahoma" w:eastAsia="Calibri" w:hAnsi="Tahoma" w:cs="Tahoma"/>
          <w:lang w:eastAsia="en-US"/>
        </w:rPr>
        <w:t xml:space="preserve">Wykonawcy winni udokumentować </w:t>
      </w:r>
      <w:r w:rsidRPr="00D805E5">
        <w:rPr>
          <w:rFonts w:ascii="Tahoma" w:eastAsia="Calibri" w:hAnsi="Tahoma" w:cs="Tahoma"/>
          <w:b/>
          <w:lang w:eastAsia="en-US"/>
        </w:rPr>
        <w:t>posiadanie opłaconej polisy</w:t>
      </w:r>
      <w:r w:rsidRPr="00D805E5">
        <w:rPr>
          <w:rFonts w:ascii="Tahoma" w:eastAsia="Calibri" w:hAnsi="Tahoma" w:cs="Tahoma"/>
          <w:lang w:eastAsia="en-US"/>
        </w:rPr>
        <w:t xml:space="preserve">, a w przypadku jej braku innego dokumentu potwierdzającego, że Wykonawca jest ubezpieczony od odpowiedzialności cywilnej w zakresie prowadzonej działalności związanej przedmiotem zamówienia </w:t>
      </w:r>
      <w:r w:rsidRPr="00D805E5">
        <w:rPr>
          <w:rFonts w:ascii="Tahoma" w:eastAsia="Calibri" w:hAnsi="Tahoma" w:cs="Tahoma"/>
          <w:b/>
          <w:lang w:eastAsia="en-US"/>
        </w:rPr>
        <w:t xml:space="preserve">na kwotę co </w:t>
      </w:r>
      <w:r w:rsidR="001D3347" w:rsidRPr="00D805E5">
        <w:rPr>
          <w:rFonts w:ascii="Tahoma" w:eastAsia="Calibri" w:hAnsi="Tahoma" w:cs="Tahoma"/>
          <w:b/>
          <w:lang w:eastAsia="en-US"/>
        </w:rPr>
        <w:t>najmniej 5</w:t>
      </w:r>
      <w:r w:rsidRPr="00D805E5">
        <w:rPr>
          <w:rFonts w:ascii="Tahoma" w:eastAsia="Calibri" w:hAnsi="Tahoma" w:cs="Tahoma"/>
          <w:b/>
          <w:lang w:eastAsia="en-US"/>
        </w:rPr>
        <w:t>0 000,00 zł.</w:t>
      </w:r>
    </w:p>
    <w:p w:rsidR="00C248C4" w:rsidRPr="00D805E5" w:rsidRDefault="00C248C4">
      <w:pPr>
        <w:rPr>
          <w:rFonts w:ascii="Tahoma" w:eastAsia="Calibri" w:hAnsi="Tahoma" w:cs="Tahoma"/>
          <w:lang w:eastAsia="en-US"/>
        </w:rPr>
      </w:pPr>
    </w:p>
    <w:p w:rsidR="0022554C" w:rsidRPr="00D805E5" w:rsidRDefault="0022554C" w:rsidP="001A7F02">
      <w:pPr>
        <w:pStyle w:val="Akapitzlist"/>
        <w:numPr>
          <w:ilvl w:val="0"/>
          <w:numId w:val="7"/>
        </w:numPr>
        <w:tabs>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Oświadczenie o:</w:t>
      </w:r>
    </w:p>
    <w:p w:rsidR="0022554C" w:rsidRPr="00D805E5" w:rsidRDefault="00602A82"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D805E5">
        <w:rPr>
          <w:rFonts w:ascii="Tahoma" w:eastAsia="Calibri" w:hAnsi="Tahoma" w:cs="Tahoma"/>
          <w:lang w:eastAsia="en-US"/>
        </w:rPr>
        <w:t xml:space="preserve"> </w:t>
      </w:r>
      <w:r w:rsidR="0022554C" w:rsidRPr="00D805E5">
        <w:rPr>
          <w:rFonts w:ascii="Tahoma" w:eastAsia="Calibri" w:hAnsi="Tahoma" w:cs="Tahoma"/>
          <w:lang w:eastAsia="en-US"/>
        </w:rPr>
        <w:t xml:space="preserve">związaniu złożoną przez siebie ofertą przez okres 30 dni od daty upływu terminu  składania ofert; </w:t>
      </w:r>
    </w:p>
    <w:p w:rsidR="0022554C" w:rsidRPr="00D805E5" w:rsidRDefault="0022554C"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D805E5">
        <w:rPr>
          <w:rFonts w:ascii="Tahoma" w:eastAsia="Calibri" w:hAnsi="Tahoma" w:cs="Tahoma"/>
          <w:lang w:eastAsia="en-US"/>
        </w:rPr>
        <w:t xml:space="preserve"> zdobyciu informacji koniecznych do sporządzenia oferty; zapoznaniu się Wykonawcy  </w:t>
      </w:r>
    </w:p>
    <w:p w:rsidR="006F5F9F" w:rsidRPr="00D805E5" w:rsidRDefault="00602A82" w:rsidP="002571B0">
      <w:pPr>
        <w:pStyle w:val="Akapitzlist"/>
        <w:numPr>
          <w:ilvl w:val="0"/>
          <w:numId w:val="2"/>
        </w:numPr>
        <w:tabs>
          <w:tab w:val="left" w:pos="0"/>
          <w:tab w:val="left" w:pos="142"/>
          <w:tab w:val="left" w:pos="284"/>
        </w:tabs>
        <w:spacing w:line="276" w:lineRule="auto"/>
        <w:ind w:left="0" w:firstLine="0"/>
        <w:jc w:val="both"/>
        <w:rPr>
          <w:rFonts w:ascii="Tahoma" w:eastAsia="Calibri" w:hAnsi="Tahoma" w:cs="Tahoma"/>
          <w:lang w:eastAsia="en-US"/>
        </w:rPr>
      </w:pPr>
      <w:r w:rsidRPr="00D805E5">
        <w:rPr>
          <w:rFonts w:ascii="Tahoma" w:eastAsia="Calibri" w:hAnsi="Tahoma" w:cs="Tahoma"/>
          <w:lang w:eastAsia="en-US"/>
        </w:rPr>
        <w:t xml:space="preserve"> </w:t>
      </w:r>
      <w:r w:rsidR="0022554C" w:rsidRPr="00D805E5">
        <w:rPr>
          <w:rFonts w:ascii="Tahoma" w:eastAsia="Calibri" w:hAnsi="Tahoma" w:cs="Tahoma"/>
          <w:lang w:eastAsia="en-US"/>
        </w:rPr>
        <w:t>z warunkami przetargu zawartymi w niniejszej Specyfikacji Istotnych Warunków Zamówienia wraz z jej załącznikami i przyjęciu tych warunków</w:t>
      </w:r>
      <w:r w:rsidRPr="00D805E5">
        <w:rPr>
          <w:rFonts w:ascii="Tahoma" w:eastAsia="Calibri" w:hAnsi="Tahoma" w:cs="Tahoma"/>
          <w:lang w:eastAsia="en-US"/>
        </w:rPr>
        <w:t xml:space="preserve"> </w:t>
      </w:r>
      <w:r w:rsidR="0022554C" w:rsidRPr="00D805E5">
        <w:rPr>
          <w:rFonts w:ascii="Tahoma" w:eastAsia="Calibri" w:hAnsi="Tahoma" w:cs="Tahoma"/>
          <w:lang w:eastAsia="en-US"/>
        </w:rPr>
        <w:t xml:space="preserve">i wymagań bez zastrzeżeń oraz zobowiązaniu się do zawarcia umowy na warunkach określonych </w:t>
      </w:r>
      <w:r w:rsidRPr="00D805E5">
        <w:rPr>
          <w:rFonts w:ascii="Tahoma" w:eastAsia="Calibri" w:hAnsi="Tahoma" w:cs="Tahoma"/>
          <w:lang w:eastAsia="en-US"/>
        </w:rPr>
        <w:br/>
      </w:r>
      <w:r w:rsidR="0022554C" w:rsidRPr="00D805E5">
        <w:rPr>
          <w:rFonts w:ascii="Tahoma" w:eastAsia="Calibri" w:hAnsi="Tahoma" w:cs="Tahoma"/>
          <w:lang w:eastAsia="en-US"/>
        </w:rPr>
        <w:t xml:space="preserve">w projekcie umowy </w:t>
      </w:r>
      <w:r w:rsidR="0022554C" w:rsidRPr="00D805E5">
        <w:rPr>
          <w:rFonts w:ascii="Tahoma" w:eastAsia="Calibri" w:hAnsi="Tahoma" w:cs="Tahoma"/>
          <w:b/>
          <w:lang w:eastAsia="en-US"/>
        </w:rPr>
        <w:t xml:space="preserve">(Załącznik nr </w:t>
      </w:r>
      <w:r w:rsidR="00E2761A" w:rsidRPr="00D805E5">
        <w:rPr>
          <w:rFonts w:ascii="Tahoma" w:eastAsia="Calibri" w:hAnsi="Tahoma" w:cs="Tahoma"/>
          <w:b/>
          <w:lang w:eastAsia="en-US"/>
        </w:rPr>
        <w:t>7</w:t>
      </w:r>
      <w:r w:rsidR="00AA7E56" w:rsidRPr="00D805E5">
        <w:rPr>
          <w:rFonts w:ascii="Tahoma" w:eastAsia="Calibri" w:hAnsi="Tahoma" w:cs="Tahoma"/>
          <w:b/>
          <w:lang w:eastAsia="en-US"/>
        </w:rPr>
        <w:t>a dla cz.1; zał. nr 7b dla cz. 2; zał. nr 7c dla cz.3</w:t>
      </w:r>
      <w:r w:rsidR="0022554C" w:rsidRPr="00D805E5">
        <w:rPr>
          <w:rFonts w:ascii="Tahoma" w:eastAsia="Calibri" w:hAnsi="Tahoma" w:cs="Tahoma"/>
          <w:b/>
          <w:lang w:eastAsia="en-US"/>
        </w:rPr>
        <w:t xml:space="preserve">) </w:t>
      </w:r>
      <w:r w:rsidR="0022554C" w:rsidRPr="00D805E5">
        <w:rPr>
          <w:rFonts w:ascii="Tahoma" w:eastAsia="Calibri" w:hAnsi="Tahoma" w:cs="Tahoma"/>
          <w:lang w:eastAsia="en-US"/>
        </w:rPr>
        <w:t xml:space="preserve"> </w:t>
      </w:r>
    </w:p>
    <w:p w:rsidR="0022554C" w:rsidRPr="00D805E5" w:rsidRDefault="0022554C" w:rsidP="006F5F9F">
      <w:pPr>
        <w:pStyle w:val="Akapitzlist"/>
        <w:numPr>
          <w:ilvl w:val="0"/>
          <w:numId w:val="2"/>
        </w:numPr>
        <w:tabs>
          <w:tab w:val="left" w:pos="0"/>
          <w:tab w:val="left" w:pos="142"/>
          <w:tab w:val="left" w:pos="284"/>
        </w:tabs>
        <w:spacing w:line="276" w:lineRule="auto"/>
        <w:ind w:left="0" w:firstLine="0"/>
        <w:rPr>
          <w:rFonts w:ascii="Tahoma" w:eastAsia="Calibri" w:hAnsi="Tahoma" w:cs="Tahoma"/>
          <w:lang w:eastAsia="en-US"/>
        </w:rPr>
      </w:pPr>
      <w:r w:rsidRPr="00D805E5">
        <w:rPr>
          <w:rFonts w:ascii="Tahoma" w:eastAsia="Calibri" w:hAnsi="Tahoma" w:cs="Tahoma"/>
          <w:lang w:eastAsia="en-US"/>
        </w:rPr>
        <w:t>udzieleniu gwarancji na przedmiot umowy</w:t>
      </w:r>
      <w:r w:rsidR="006F5F9F" w:rsidRPr="00D805E5">
        <w:rPr>
          <w:rFonts w:ascii="Tahoma" w:hAnsi="Tahoma" w:cs="Tahoma"/>
        </w:rPr>
        <w:t xml:space="preserve"> oraz zapewnieniu o gotowości usunięcia w okresie gwarancji awarii i usterek w </w:t>
      </w:r>
      <w:r w:rsidR="00AF15CE" w:rsidRPr="00D805E5">
        <w:rPr>
          <w:rFonts w:ascii="Tahoma" w:hAnsi="Tahoma" w:cs="Tahoma"/>
        </w:rPr>
        <w:t xml:space="preserve">określonym </w:t>
      </w:r>
      <w:r w:rsidR="006F5F9F" w:rsidRPr="00D805E5">
        <w:rPr>
          <w:rFonts w:ascii="Tahoma" w:hAnsi="Tahoma" w:cs="Tahoma"/>
        </w:rPr>
        <w:t>czasie</w:t>
      </w:r>
      <w:r w:rsidR="00234EE2" w:rsidRPr="00D805E5">
        <w:rPr>
          <w:rFonts w:ascii="Tahoma" w:hAnsi="Tahoma" w:cs="Tahoma"/>
        </w:rPr>
        <w:t>,</w:t>
      </w:r>
      <w:r w:rsidR="006F5F9F" w:rsidRPr="00D805E5">
        <w:rPr>
          <w:rFonts w:ascii="Tahoma" w:hAnsi="Tahoma" w:cs="Tahoma"/>
        </w:rPr>
        <w:t xml:space="preserve"> </w:t>
      </w:r>
    </w:p>
    <w:p w:rsidR="0022554C" w:rsidRPr="00D805E5" w:rsidRDefault="0022554C"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D805E5">
        <w:rPr>
          <w:rFonts w:ascii="Tahoma" w:eastAsia="Calibri" w:hAnsi="Tahoma" w:cs="Tahoma"/>
          <w:lang w:eastAsia="en-US"/>
        </w:rPr>
        <w:t>terminie wykonania zamówienia;</w:t>
      </w:r>
    </w:p>
    <w:p w:rsidR="0022554C" w:rsidRPr="00D805E5" w:rsidRDefault="0022554C" w:rsidP="001A7F02">
      <w:pPr>
        <w:tabs>
          <w:tab w:val="left" w:pos="0"/>
        </w:tabs>
        <w:spacing w:after="200" w:line="276" w:lineRule="auto"/>
        <w:jc w:val="both"/>
        <w:rPr>
          <w:rFonts w:ascii="Tahoma" w:eastAsia="Calibri" w:hAnsi="Tahoma" w:cs="Tahoma"/>
          <w:b/>
          <w:lang w:eastAsia="en-US"/>
        </w:rPr>
      </w:pPr>
      <w:r w:rsidRPr="00D805E5">
        <w:rPr>
          <w:rFonts w:ascii="Tahoma" w:eastAsia="Calibri" w:hAnsi="Tahoma" w:cs="Tahoma"/>
          <w:b/>
          <w:lang w:eastAsia="en-US"/>
        </w:rPr>
        <w:t>Uwaga! Powyższe oświadczenia należy złożyć na druku stanowiącym Załącznik</w:t>
      </w:r>
      <w:r w:rsidR="00AD5CCA" w:rsidRPr="00D805E5">
        <w:rPr>
          <w:rFonts w:ascii="Tahoma" w:eastAsia="Calibri" w:hAnsi="Tahoma" w:cs="Tahoma"/>
          <w:b/>
          <w:lang w:eastAsia="en-US"/>
        </w:rPr>
        <w:t>i</w:t>
      </w:r>
      <w:r w:rsidRPr="00D805E5">
        <w:rPr>
          <w:rFonts w:ascii="Tahoma" w:eastAsia="Calibri" w:hAnsi="Tahoma" w:cs="Tahoma"/>
          <w:b/>
          <w:lang w:eastAsia="en-US"/>
        </w:rPr>
        <w:t xml:space="preserve"> </w:t>
      </w:r>
      <w:r w:rsidR="00AF15CE" w:rsidRPr="00D805E5">
        <w:rPr>
          <w:rFonts w:ascii="Tahoma" w:eastAsia="Calibri" w:hAnsi="Tahoma" w:cs="Tahoma"/>
          <w:b/>
          <w:lang w:eastAsia="en-US"/>
        </w:rPr>
        <w:t>n</w:t>
      </w:r>
      <w:r w:rsidRPr="00D805E5">
        <w:rPr>
          <w:rFonts w:ascii="Tahoma" w:eastAsia="Calibri" w:hAnsi="Tahoma" w:cs="Tahoma"/>
          <w:b/>
          <w:lang w:eastAsia="en-US"/>
        </w:rPr>
        <w:t>r 1</w:t>
      </w:r>
      <w:r w:rsidR="00AF15CE" w:rsidRPr="00D805E5">
        <w:rPr>
          <w:rFonts w:ascii="Tahoma" w:eastAsia="Calibri" w:hAnsi="Tahoma" w:cs="Tahoma"/>
          <w:b/>
          <w:lang w:eastAsia="en-US"/>
        </w:rPr>
        <w:t xml:space="preserve">a dla </w:t>
      </w:r>
      <w:r w:rsidR="00AD5CCA" w:rsidRPr="00D805E5">
        <w:rPr>
          <w:rFonts w:ascii="Tahoma" w:eastAsia="Calibri" w:hAnsi="Tahoma" w:cs="Tahoma"/>
          <w:b/>
          <w:lang w:eastAsia="en-US"/>
        </w:rPr>
        <w:t xml:space="preserve">cz.1; </w:t>
      </w:r>
      <w:r w:rsidR="00AF15CE" w:rsidRPr="00D805E5">
        <w:rPr>
          <w:rFonts w:ascii="Tahoma" w:eastAsia="Calibri" w:hAnsi="Tahoma" w:cs="Tahoma"/>
          <w:b/>
          <w:lang w:eastAsia="en-US"/>
        </w:rPr>
        <w:t xml:space="preserve">nr 1b dla cz.2; nr 1c dla cz.3 </w:t>
      </w:r>
      <w:r w:rsidRPr="00D805E5">
        <w:rPr>
          <w:rFonts w:ascii="Tahoma" w:eastAsia="Calibri" w:hAnsi="Tahoma" w:cs="Tahoma"/>
          <w:b/>
          <w:lang w:eastAsia="en-US"/>
        </w:rPr>
        <w:t>do SIWZ.</w:t>
      </w:r>
    </w:p>
    <w:p w:rsidR="0022554C" w:rsidRPr="00D805E5" w:rsidRDefault="0022554C" w:rsidP="001A7F02">
      <w:pPr>
        <w:pStyle w:val="Akapitzlist"/>
        <w:tabs>
          <w:tab w:val="left" w:pos="426"/>
        </w:tabs>
        <w:spacing w:after="200" w:line="276" w:lineRule="auto"/>
        <w:ind w:left="0"/>
        <w:jc w:val="both"/>
        <w:rPr>
          <w:rFonts w:ascii="Tahoma" w:eastAsia="Calibri" w:hAnsi="Tahoma" w:cs="Tahoma"/>
          <w:lang w:eastAsia="en-US"/>
        </w:rPr>
      </w:pPr>
    </w:p>
    <w:p w:rsidR="0022554C" w:rsidRPr="00D805E5" w:rsidRDefault="0022554C" w:rsidP="001A7F02">
      <w:pPr>
        <w:pStyle w:val="Akapitzlist"/>
        <w:numPr>
          <w:ilvl w:val="0"/>
          <w:numId w:val="7"/>
        </w:numPr>
        <w:tabs>
          <w:tab w:val="left" w:pos="426"/>
        </w:tabs>
        <w:spacing w:after="200" w:line="276" w:lineRule="auto"/>
        <w:ind w:left="0" w:firstLine="0"/>
        <w:jc w:val="both"/>
        <w:rPr>
          <w:rFonts w:ascii="Tahoma" w:eastAsia="Calibri" w:hAnsi="Tahoma" w:cs="Tahoma"/>
          <w:b/>
          <w:lang w:eastAsia="en-US"/>
        </w:rPr>
      </w:pPr>
      <w:r w:rsidRPr="00D805E5">
        <w:rPr>
          <w:rFonts w:ascii="Tahoma" w:eastAsia="Calibri" w:hAnsi="Tahoma" w:cs="Tahoma"/>
          <w:b/>
          <w:lang w:eastAsia="en-US"/>
        </w:rPr>
        <w:t>Dokumenty podmiotów zagranicznych.</w:t>
      </w:r>
    </w:p>
    <w:p w:rsidR="0022554C" w:rsidRPr="00D805E5" w:rsidRDefault="0022554C" w:rsidP="00030DD6">
      <w:pPr>
        <w:spacing w:line="276" w:lineRule="auto"/>
        <w:jc w:val="both"/>
        <w:rPr>
          <w:rFonts w:ascii="Tahoma" w:eastAsia="Calibri" w:hAnsi="Tahoma" w:cs="Tahoma"/>
          <w:lang w:eastAsia="en-US"/>
        </w:rPr>
      </w:pPr>
      <w:r w:rsidRPr="00D805E5">
        <w:rPr>
          <w:rFonts w:ascii="Tahoma" w:eastAsia="Calibri" w:hAnsi="Tahoma" w:cs="Tahoma"/>
          <w:lang w:eastAsia="en-US"/>
        </w:rPr>
        <w:t>Jeżeli Wykonawca ma siedzibę lub miejsce zamieszkania poza terytorium Rzeczypospolitej Polskiej, zamiast dokumentów o których mowa w punktach 2.2. do 2.4. – składa dokument lub dokumenty wystawione w kraju, w którym ma siedzibę lub miejsce zamieszkania, potwierdzające odpowiednio, że:</w:t>
      </w:r>
    </w:p>
    <w:p w:rsidR="0022554C" w:rsidRPr="00D805E5" w:rsidRDefault="0022554C" w:rsidP="00030DD6">
      <w:pPr>
        <w:spacing w:line="276" w:lineRule="auto"/>
        <w:jc w:val="both"/>
        <w:rPr>
          <w:rFonts w:ascii="Tahoma" w:eastAsia="Calibri" w:hAnsi="Tahoma" w:cs="Tahoma"/>
          <w:lang w:eastAsia="en-US"/>
        </w:rPr>
      </w:pPr>
      <w:r w:rsidRPr="00D805E5">
        <w:rPr>
          <w:rFonts w:ascii="Tahoma" w:eastAsia="Calibri" w:hAnsi="Tahoma" w:cs="Tahoma"/>
          <w:lang w:eastAsia="en-US"/>
        </w:rPr>
        <w:t>a) nie otwarto jego likwidacji ani nie ogłoszono upadłości – wystawiony nie wcześniej niż 6 miesięcy przed upływem terminu składania ofert,</w:t>
      </w:r>
    </w:p>
    <w:p w:rsidR="0022554C" w:rsidRPr="00D805E5" w:rsidRDefault="0022554C" w:rsidP="001A7F02">
      <w:pPr>
        <w:spacing w:after="200" w:line="276" w:lineRule="auto"/>
        <w:jc w:val="both"/>
        <w:rPr>
          <w:rFonts w:ascii="Tahoma" w:eastAsia="Calibri" w:hAnsi="Tahoma" w:cs="Tahoma"/>
          <w:lang w:eastAsia="en-US"/>
        </w:rPr>
      </w:pPr>
      <w:r w:rsidRPr="00D805E5">
        <w:rPr>
          <w:rFonts w:ascii="Tahoma" w:eastAsia="Calibri" w:hAnsi="Tahoma" w:cs="Tahoma"/>
          <w:lang w:eastAsia="en-US"/>
        </w:rPr>
        <w:lastRenderedPageBreak/>
        <w:t xml:space="preserve">b) nie zalega z uiszczaniem podatków, opłat, składek na ubezpieczenie społeczne </w:t>
      </w:r>
      <w:r w:rsidR="00101044" w:rsidRPr="00D805E5">
        <w:rPr>
          <w:rFonts w:ascii="Tahoma" w:eastAsia="Calibri" w:hAnsi="Tahoma" w:cs="Tahoma"/>
          <w:lang w:eastAsia="en-US"/>
        </w:rPr>
        <w:br/>
      </w:r>
      <w:r w:rsidRPr="00D805E5">
        <w:rPr>
          <w:rFonts w:ascii="Tahoma" w:eastAsia="Calibri" w:hAnsi="Tahoma" w:cs="Tahoma"/>
          <w:lang w:eastAsia="en-US"/>
        </w:rP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22554C" w:rsidRPr="00D805E5" w:rsidRDefault="0022554C" w:rsidP="001A7F02">
      <w:pPr>
        <w:spacing w:after="200" w:line="276" w:lineRule="auto"/>
        <w:jc w:val="both"/>
        <w:rPr>
          <w:rFonts w:ascii="Tahoma" w:eastAsia="Calibri" w:hAnsi="Tahoma" w:cs="Tahoma"/>
          <w:lang w:eastAsia="en-US"/>
        </w:rPr>
      </w:pPr>
      <w:r w:rsidRPr="00D805E5">
        <w:rPr>
          <w:rFonts w:ascii="Tahoma" w:eastAsia="Calibri" w:hAnsi="Tahoma" w:cs="Tahoma"/>
          <w:lang w:eastAsia="en-US"/>
        </w:rPr>
        <w:t xml:space="preserve">Jeżeli w kraju miejsca zamieszkania osoby lub w kraju, którym Wykonawca ma siedzibę lub miejsce zamieszkania, nie wydaje się dokumentów, o których mowa </w:t>
      </w:r>
    </w:p>
    <w:p w:rsidR="00916F00" w:rsidRPr="00D805E5" w:rsidRDefault="0022554C" w:rsidP="001A7F02">
      <w:pPr>
        <w:spacing w:after="200" w:line="276" w:lineRule="auto"/>
        <w:jc w:val="both"/>
        <w:rPr>
          <w:rFonts w:ascii="Tahoma" w:eastAsia="Calibri" w:hAnsi="Tahoma" w:cs="Tahoma"/>
          <w:lang w:eastAsia="en-US"/>
        </w:rPr>
      </w:pPr>
      <w:r w:rsidRPr="00D805E5">
        <w:rPr>
          <w:rFonts w:ascii="Tahoma" w:eastAsia="Calibri" w:hAnsi="Tahoma" w:cs="Tahoma"/>
          <w:lang w:eastAsia="en-US"/>
        </w:rPr>
        <w:t>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22554C" w:rsidRPr="00D805E5" w:rsidRDefault="0022554C" w:rsidP="00C248C4">
      <w:pPr>
        <w:pStyle w:val="Akapitzlist"/>
        <w:numPr>
          <w:ilvl w:val="0"/>
          <w:numId w:val="7"/>
        </w:numPr>
        <w:tabs>
          <w:tab w:val="left" w:pos="284"/>
          <w:tab w:val="left" w:pos="567"/>
        </w:tabs>
        <w:spacing w:after="200" w:line="276" w:lineRule="auto"/>
        <w:ind w:left="0" w:firstLine="0"/>
        <w:jc w:val="both"/>
        <w:rPr>
          <w:rFonts w:ascii="Tahoma" w:eastAsia="Calibri" w:hAnsi="Tahoma" w:cs="Tahoma"/>
          <w:b/>
          <w:lang w:eastAsia="en-US"/>
        </w:rPr>
      </w:pPr>
      <w:r w:rsidRPr="00D805E5">
        <w:rPr>
          <w:rFonts w:ascii="Tahoma" w:eastAsia="Calibri" w:hAnsi="Tahoma" w:cs="Tahoma"/>
          <w:b/>
          <w:lang w:eastAsia="en-US"/>
        </w:rPr>
        <w:t xml:space="preserve">Dokumenty dotyczące przynależności do tej samej spółki kapitałowej. </w:t>
      </w:r>
    </w:p>
    <w:p w:rsidR="0022554C" w:rsidRPr="00D805E5" w:rsidRDefault="0022554C" w:rsidP="0022554C">
      <w:pPr>
        <w:spacing w:after="200" w:line="276" w:lineRule="auto"/>
        <w:jc w:val="both"/>
        <w:rPr>
          <w:rFonts w:ascii="Tahoma" w:eastAsia="Calibri" w:hAnsi="Tahoma" w:cs="Tahoma"/>
          <w:lang w:eastAsia="en-US"/>
        </w:rPr>
      </w:pPr>
      <w:r w:rsidRPr="00D805E5">
        <w:rPr>
          <w:rFonts w:ascii="Tahoma" w:eastAsia="Calibri" w:hAnsi="Tahoma" w:cs="Tahoma"/>
          <w:lang w:eastAsia="en-US"/>
        </w:rPr>
        <w:t xml:space="preserve">Oświadczenie o przynależności lub braku przynależności do grupy kapitałowej, </w:t>
      </w:r>
      <w:r w:rsidR="003A1B73" w:rsidRPr="00D805E5">
        <w:rPr>
          <w:rFonts w:ascii="Tahoma" w:eastAsia="Calibri" w:hAnsi="Tahoma" w:cs="Tahoma"/>
          <w:lang w:eastAsia="en-US"/>
        </w:rPr>
        <w:br/>
      </w:r>
      <w:r w:rsidRPr="00D805E5">
        <w:rPr>
          <w:rFonts w:ascii="Tahoma" w:eastAsia="Calibri" w:hAnsi="Tahoma" w:cs="Tahoma"/>
          <w:lang w:eastAsia="en-US"/>
        </w:rPr>
        <w:t xml:space="preserve">w rozumieniu ustawy z dnia 16 lutego 2007 r. o ochronie konkurencji </w:t>
      </w:r>
      <w:r w:rsidR="003A1B73" w:rsidRPr="00D805E5">
        <w:rPr>
          <w:rFonts w:ascii="Tahoma" w:eastAsia="Calibri" w:hAnsi="Tahoma" w:cs="Tahoma"/>
          <w:lang w:eastAsia="en-US"/>
        </w:rPr>
        <w:br/>
      </w:r>
      <w:r w:rsidRPr="00D805E5">
        <w:rPr>
          <w:rFonts w:ascii="Tahoma" w:eastAsia="Calibri" w:hAnsi="Tahoma" w:cs="Tahoma"/>
          <w:lang w:eastAsia="en-US"/>
        </w:rPr>
        <w:t xml:space="preserve">i konsumentów (Dz. U. Nr 50, poz. 331, z późniejszymi zmianami), na podstawie art. 24 ust. 2 pkt 5 ustawy Prawo zamówień publicznych, na druku, którego wzór został dołączony do materiałów przetargowych – </w:t>
      </w:r>
      <w:r w:rsidRPr="00D805E5">
        <w:rPr>
          <w:rFonts w:ascii="Tahoma" w:eastAsia="Calibri" w:hAnsi="Tahoma" w:cs="Tahoma"/>
          <w:b/>
          <w:lang w:eastAsia="en-US"/>
        </w:rPr>
        <w:t xml:space="preserve">w formie załącznika nr </w:t>
      </w:r>
      <w:r w:rsidR="00704748" w:rsidRPr="00D805E5">
        <w:rPr>
          <w:rFonts w:ascii="Tahoma" w:eastAsia="Calibri" w:hAnsi="Tahoma" w:cs="Tahoma"/>
          <w:b/>
          <w:lang w:eastAsia="en-US"/>
        </w:rPr>
        <w:t>6</w:t>
      </w:r>
      <w:r w:rsidRPr="00D805E5">
        <w:rPr>
          <w:rFonts w:ascii="Tahoma" w:eastAsia="Calibri" w:hAnsi="Tahoma" w:cs="Tahoma"/>
          <w:b/>
          <w:lang w:eastAsia="en-US"/>
        </w:rPr>
        <w:t xml:space="preserve"> </w:t>
      </w:r>
      <w:r w:rsidR="00BB5928" w:rsidRPr="00D805E5">
        <w:rPr>
          <w:rFonts w:ascii="Tahoma" w:eastAsia="Calibri" w:hAnsi="Tahoma" w:cs="Tahoma"/>
          <w:b/>
          <w:lang w:eastAsia="en-US"/>
        </w:rPr>
        <w:br/>
      </w:r>
      <w:r w:rsidRPr="00D805E5">
        <w:rPr>
          <w:rFonts w:ascii="Tahoma" w:eastAsia="Calibri" w:hAnsi="Tahoma" w:cs="Tahoma"/>
          <w:b/>
          <w:lang w:eastAsia="en-US"/>
        </w:rPr>
        <w:t>do SIWZ</w:t>
      </w:r>
      <w:r w:rsidRPr="00D805E5">
        <w:rPr>
          <w:rFonts w:ascii="Tahoma" w:eastAsia="Calibri" w:hAnsi="Tahoma" w:cs="Tahoma"/>
          <w:lang w:eastAsia="en-US"/>
        </w:rPr>
        <w:t>.</w:t>
      </w:r>
    </w:p>
    <w:p w:rsidR="001A7D24" w:rsidRPr="00D805E5" w:rsidRDefault="001A7D24" w:rsidP="00E857E9">
      <w:pPr>
        <w:rPr>
          <w:rFonts w:ascii="Tahoma" w:hAnsi="Tahoma" w:cs="Tahoma"/>
        </w:rPr>
      </w:pPr>
    </w:p>
    <w:p w:rsidR="006C781E" w:rsidRPr="00D805E5" w:rsidRDefault="006C781E" w:rsidP="006622FE">
      <w:pPr>
        <w:pStyle w:val="Nagwek2"/>
        <w:jc w:val="both"/>
        <w:rPr>
          <w:rFonts w:ascii="Tahoma" w:hAnsi="Tahoma" w:cs="Tahoma"/>
        </w:rPr>
      </w:pPr>
      <w:bookmarkStart w:id="10" w:name="_Toc364850058"/>
      <w:r w:rsidRPr="00D805E5">
        <w:rPr>
          <w:rFonts w:ascii="Tahoma" w:hAnsi="Tahoma" w:cs="Tahoma"/>
        </w:rPr>
        <w:t>Część X</w:t>
      </w:r>
      <w:r w:rsidR="00F41EEA" w:rsidRPr="00D805E5">
        <w:rPr>
          <w:rFonts w:ascii="Tahoma" w:hAnsi="Tahoma" w:cs="Tahoma"/>
        </w:rPr>
        <w:t>I</w:t>
      </w:r>
      <w:r w:rsidRPr="00D805E5">
        <w:rPr>
          <w:rFonts w:ascii="Tahoma" w:hAnsi="Tahoma" w:cs="Tahoma"/>
        </w:rPr>
        <w:t xml:space="preserve"> - Informacja o sposobie przekazywania oświadczeń </w:t>
      </w:r>
      <w:r w:rsidR="0008494D" w:rsidRPr="00D805E5">
        <w:rPr>
          <w:rFonts w:ascii="Tahoma" w:hAnsi="Tahoma" w:cs="Tahoma"/>
        </w:rPr>
        <w:t>i dokumentów</w:t>
      </w:r>
      <w:r w:rsidR="00FB002A" w:rsidRPr="00D805E5">
        <w:rPr>
          <w:rFonts w:ascii="Tahoma" w:hAnsi="Tahoma" w:cs="Tahoma"/>
        </w:rPr>
        <w:t>.</w:t>
      </w:r>
      <w:bookmarkEnd w:id="10"/>
    </w:p>
    <w:p w:rsidR="006C781E" w:rsidRPr="00D805E5" w:rsidRDefault="006C781E" w:rsidP="001A7F02">
      <w:pPr>
        <w:pStyle w:val="Tekstpodstawowywcity2"/>
        <w:ind w:left="0"/>
        <w:jc w:val="both"/>
        <w:rPr>
          <w:rFonts w:ascii="Tahoma" w:hAnsi="Tahoma" w:cs="Tahoma"/>
          <w:i w:val="0"/>
        </w:rPr>
      </w:pPr>
    </w:p>
    <w:p w:rsidR="006C781E" w:rsidRPr="00D805E5" w:rsidRDefault="00DE368E" w:rsidP="001A7F02">
      <w:pPr>
        <w:pStyle w:val="Tekstpodstawowywcity2"/>
        <w:numPr>
          <w:ilvl w:val="0"/>
          <w:numId w:val="8"/>
        </w:numPr>
        <w:tabs>
          <w:tab w:val="left" w:pos="284"/>
        </w:tabs>
        <w:ind w:left="0" w:firstLine="0"/>
        <w:jc w:val="both"/>
        <w:rPr>
          <w:rFonts w:ascii="Tahoma" w:hAnsi="Tahoma" w:cs="Tahoma"/>
          <w:i w:val="0"/>
        </w:rPr>
      </w:pPr>
      <w:r w:rsidRPr="00D805E5">
        <w:rPr>
          <w:rFonts w:ascii="Tahoma" w:hAnsi="Tahoma" w:cs="Tahoma"/>
          <w:i w:val="0"/>
        </w:rPr>
        <w:t>Oświadczenia lub dokumenty,</w:t>
      </w:r>
      <w:r w:rsidR="006C781E" w:rsidRPr="00D805E5">
        <w:rPr>
          <w:rFonts w:ascii="Tahoma" w:hAnsi="Tahoma" w:cs="Tahoma"/>
          <w:i w:val="0"/>
        </w:rPr>
        <w:t xml:space="preserve"> wnioski, zawiadomienia oraz informacje Zamawiający oraz Wykonawcy przekazują pisemnie</w:t>
      </w:r>
      <w:r w:rsidR="00ED0E8D" w:rsidRPr="00D805E5">
        <w:rPr>
          <w:rFonts w:ascii="Tahoma" w:hAnsi="Tahoma" w:cs="Tahoma"/>
          <w:i w:val="0"/>
        </w:rPr>
        <w:t xml:space="preserve">, </w:t>
      </w:r>
      <w:r w:rsidR="0001753D" w:rsidRPr="00D805E5">
        <w:rPr>
          <w:rFonts w:ascii="Tahoma" w:hAnsi="Tahoma" w:cs="Tahoma"/>
          <w:i w:val="0"/>
          <w:snapToGrid w:val="0"/>
        </w:rPr>
        <w:t>faksem</w:t>
      </w:r>
      <w:r w:rsidR="00AF3274" w:rsidRPr="00D805E5">
        <w:rPr>
          <w:rFonts w:ascii="Tahoma" w:hAnsi="Tahoma" w:cs="Tahoma"/>
          <w:i w:val="0"/>
          <w:snapToGrid w:val="0"/>
        </w:rPr>
        <w:t xml:space="preserve"> lub drogą elektroniczną</w:t>
      </w:r>
      <w:r w:rsidR="006C781E" w:rsidRPr="00D805E5">
        <w:rPr>
          <w:rFonts w:ascii="Tahoma" w:hAnsi="Tahoma" w:cs="Tahoma"/>
          <w:i w:val="0"/>
        </w:rPr>
        <w:t>.</w:t>
      </w:r>
    </w:p>
    <w:p w:rsidR="00694419" w:rsidRPr="00D805E5" w:rsidRDefault="00694419" w:rsidP="001A7F02">
      <w:pPr>
        <w:pStyle w:val="Tekstpodstawowy"/>
        <w:spacing w:after="0"/>
        <w:jc w:val="both"/>
        <w:rPr>
          <w:rFonts w:ascii="Tahoma" w:eastAsia="Arial" w:hAnsi="Tahoma" w:cs="Tahoma"/>
        </w:rPr>
      </w:pPr>
    </w:p>
    <w:p w:rsidR="00ED0E8D" w:rsidRPr="00D805E5" w:rsidRDefault="00CC287F" w:rsidP="001A7F02">
      <w:pPr>
        <w:pStyle w:val="Tekstpodstawowy"/>
        <w:numPr>
          <w:ilvl w:val="0"/>
          <w:numId w:val="8"/>
        </w:numPr>
        <w:tabs>
          <w:tab w:val="left" w:pos="426"/>
        </w:tabs>
        <w:spacing w:after="0"/>
        <w:ind w:left="0" w:firstLine="0"/>
        <w:jc w:val="both"/>
        <w:rPr>
          <w:rFonts w:ascii="Tahoma" w:hAnsi="Tahoma" w:cs="Tahoma"/>
          <w:snapToGrid w:val="0"/>
        </w:rPr>
      </w:pPr>
      <w:r w:rsidRPr="00D805E5">
        <w:rPr>
          <w:rFonts w:ascii="Tahoma" w:hAnsi="Tahoma" w:cs="Tahoma"/>
        </w:rPr>
        <w:t>Jeżeli Zamawiający lub Wykonawca przekazują oświadczenia, wnioski, zawia</w:t>
      </w:r>
      <w:r w:rsidR="001A7F02" w:rsidRPr="00D805E5">
        <w:rPr>
          <w:rFonts w:ascii="Tahoma" w:hAnsi="Tahoma" w:cs="Tahoma"/>
        </w:rPr>
        <w:t xml:space="preserve">domienia oraz informacje faksem lub drogą elektroniczną </w:t>
      </w:r>
      <w:r w:rsidR="00A30C6E" w:rsidRPr="00D805E5">
        <w:rPr>
          <w:rFonts w:ascii="Tahoma" w:hAnsi="Tahoma" w:cs="Tahoma"/>
        </w:rPr>
        <w:t>każda ze stron na żądanie drugiej niezwłocznie potwierdza fakt ich otrzymania</w:t>
      </w:r>
      <w:r w:rsidR="00754DF9" w:rsidRPr="00D805E5">
        <w:rPr>
          <w:rFonts w:ascii="Tahoma" w:hAnsi="Tahoma" w:cs="Tahoma"/>
        </w:rPr>
        <w:t>.</w:t>
      </w:r>
    </w:p>
    <w:p w:rsidR="00AF3274" w:rsidRPr="00D805E5" w:rsidRDefault="00AF3274" w:rsidP="00AF3274">
      <w:pPr>
        <w:pStyle w:val="Akapitzlist"/>
        <w:rPr>
          <w:rFonts w:ascii="Tahoma" w:hAnsi="Tahoma" w:cs="Tahoma"/>
          <w:snapToGrid w:val="0"/>
        </w:rPr>
      </w:pPr>
    </w:p>
    <w:p w:rsidR="00AF3274" w:rsidRPr="00D805E5" w:rsidRDefault="00AF3274" w:rsidP="00AF3274">
      <w:pPr>
        <w:pStyle w:val="Tekstpodstawowy"/>
        <w:spacing w:after="0"/>
        <w:ind w:left="720"/>
        <w:jc w:val="both"/>
        <w:rPr>
          <w:rFonts w:ascii="Tahoma" w:hAnsi="Tahoma" w:cs="Tahoma"/>
          <w:snapToGrid w:val="0"/>
        </w:rPr>
      </w:pPr>
    </w:p>
    <w:p w:rsidR="006C781E" w:rsidRPr="00D805E5" w:rsidRDefault="006C781E" w:rsidP="006622FE">
      <w:pPr>
        <w:pStyle w:val="Nagwek2"/>
        <w:jc w:val="both"/>
        <w:rPr>
          <w:rFonts w:ascii="Tahoma" w:hAnsi="Tahoma" w:cs="Tahoma"/>
        </w:rPr>
      </w:pPr>
      <w:bookmarkStart w:id="11" w:name="_Toc364850059"/>
      <w:r w:rsidRPr="00D805E5">
        <w:rPr>
          <w:rFonts w:ascii="Tahoma" w:hAnsi="Tahoma" w:cs="Tahoma"/>
        </w:rPr>
        <w:t>Część XI</w:t>
      </w:r>
      <w:r w:rsidR="00F41EEA" w:rsidRPr="00D805E5">
        <w:rPr>
          <w:rFonts w:ascii="Tahoma" w:hAnsi="Tahoma" w:cs="Tahoma"/>
        </w:rPr>
        <w:t>I</w:t>
      </w:r>
      <w:r w:rsidRPr="00D805E5">
        <w:rPr>
          <w:rFonts w:ascii="Tahoma" w:hAnsi="Tahoma" w:cs="Tahoma"/>
        </w:rPr>
        <w:t xml:space="preserve"> </w:t>
      </w:r>
      <w:r w:rsidR="006622FE" w:rsidRPr="00D805E5">
        <w:rPr>
          <w:rFonts w:ascii="Tahoma" w:hAnsi="Tahoma" w:cs="Tahoma"/>
        </w:rPr>
        <w:t xml:space="preserve">- </w:t>
      </w:r>
      <w:r w:rsidRPr="00D805E5">
        <w:rPr>
          <w:rFonts w:ascii="Tahoma" w:hAnsi="Tahoma" w:cs="Tahoma"/>
        </w:rPr>
        <w:t>Informacja</w:t>
      </w:r>
      <w:r w:rsidR="0008494D" w:rsidRPr="00D805E5">
        <w:rPr>
          <w:rFonts w:ascii="Tahoma" w:hAnsi="Tahoma" w:cs="Tahoma"/>
        </w:rPr>
        <w:t xml:space="preserve"> o sposobie porozumiewania się</w:t>
      </w:r>
      <w:r w:rsidR="00497AA1" w:rsidRPr="00D805E5">
        <w:rPr>
          <w:rFonts w:ascii="Tahoma" w:hAnsi="Tahoma" w:cs="Tahoma"/>
        </w:rPr>
        <w:t>.</w:t>
      </w:r>
      <w:r w:rsidR="006622FE" w:rsidRPr="00D805E5">
        <w:rPr>
          <w:rFonts w:ascii="Tahoma" w:hAnsi="Tahoma" w:cs="Tahoma"/>
        </w:rPr>
        <w:t xml:space="preserve"> </w:t>
      </w:r>
      <w:r w:rsidRPr="00D805E5">
        <w:rPr>
          <w:rFonts w:ascii="Tahoma" w:hAnsi="Tahoma" w:cs="Tahoma"/>
        </w:rPr>
        <w:t xml:space="preserve">Osoby uprawnione do porozumiewania się z </w:t>
      </w:r>
      <w:r w:rsidR="0008494D" w:rsidRPr="00D805E5">
        <w:rPr>
          <w:rFonts w:ascii="Tahoma" w:hAnsi="Tahoma" w:cs="Tahoma"/>
        </w:rPr>
        <w:t>Wykonawcami</w:t>
      </w:r>
      <w:r w:rsidR="00FB002A" w:rsidRPr="00D805E5">
        <w:rPr>
          <w:rFonts w:ascii="Tahoma" w:hAnsi="Tahoma" w:cs="Tahoma"/>
        </w:rPr>
        <w:t>.</w:t>
      </w:r>
      <w:bookmarkEnd w:id="11"/>
    </w:p>
    <w:p w:rsidR="001A7D24" w:rsidRPr="00D805E5" w:rsidRDefault="001A7D24" w:rsidP="006622FE">
      <w:pPr>
        <w:pStyle w:val="Nagwek2"/>
        <w:jc w:val="both"/>
        <w:rPr>
          <w:rFonts w:ascii="Tahoma" w:hAnsi="Tahoma" w:cs="Tahoma"/>
        </w:rPr>
      </w:pPr>
      <w:bookmarkStart w:id="12" w:name="_Toc364850060"/>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1. Zamawiający ustala, że wszystkie informacje dotyczące postępowania będą przekazywane faksem lub drogą elektroniczną, zwrotnie potwierdzone przez Wykonawcę z podaniem daty wpłynięcia i ilości otrzymanych stron, a następnie niezwłocznie przesłane pocztą. Taki sam sposób porozumiewania się </w:t>
      </w:r>
      <w:r w:rsidRPr="00D805E5">
        <w:rPr>
          <w:rFonts w:ascii="Tahoma" w:hAnsi="Tahoma" w:cs="Tahoma"/>
          <w:iCs/>
          <w:lang w:eastAsia="x-none"/>
        </w:rPr>
        <w:br/>
        <w:t>z Zamawiającym obowiązuje Wykonawcę.</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lastRenderedPageBreak/>
        <w:t>2. Wykonawca może zwrócić się do Zamawiającego o wyjaśnienie treści Specyfikacji Istotnych Warunków Zamówienia.</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Treść zapytań wraz z wyjaśnieniami Zamawiający przekaże Wykonawcom którym przekazał SIWZ bez ujawnienia źródła zapytań oraz zamieszcza ją także na stronie internetowej.</w:t>
      </w:r>
    </w:p>
    <w:p w:rsidR="00394BDA" w:rsidRPr="00D805E5" w:rsidRDefault="00394BDA" w:rsidP="00394BDA">
      <w:pPr>
        <w:tabs>
          <w:tab w:val="num" w:pos="0"/>
        </w:tabs>
        <w:jc w:val="both"/>
        <w:rPr>
          <w:rFonts w:ascii="Tahoma" w:hAnsi="Tahoma" w:cs="Tahoma"/>
          <w:iCs/>
          <w:lang w:eastAsia="x-none"/>
        </w:rPr>
      </w:pP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3. Zamawiający w uzasadnionych przypadkach może, przed upływem terminu do składania ofert, zmienić  treść niniejszej SIWZ.</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Dokonaną zmianę specyfikacji przekaże niezwłocznie wszystkim Wykonawcom, którym przekazano SIWZ oraz zamieszcza ją także na stronie internetowej.</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Wszystkie modyfikacje, uzupełnienia i ustalenia oraz zmiany, w tym zmiany terminów, jak również pytania Wykonawców wraz z wyjaśnieniami stają się integralną częścią SIWZ i będą wiążące przy składaniu ofert.</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 art. 12 ust. 1 ustawy </w:t>
      </w:r>
      <w:proofErr w:type="spellStart"/>
      <w:r w:rsidRPr="00D805E5">
        <w:rPr>
          <w:rFonts w:ascii="Tahoma" w:hAnsi="Tahoma" w:cs="Tahoma"/>
          <w:iCs/>
          <w:lang w:eastAsia="x-none"/>
        </w:rPr>
        <w:t>pzp</w:t>
      </w:r>
      <w:proofErr w:type="spellEnd"/>
      <w:r w:rsidRPr="00D805E5">
        <w:rPr>
          <w:rFonts w:ascii="Tahoma" w:hAnsi="Tahoma" w:cs="Tahoma"/>
          <w:iCs/>
          <w:lang w:eastAsia="x-none"/>
        </w:rPr>
        <w:t>.</w:t>
      </w: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Niezwłocznie po zamieszczeniu w Biuletynie Zamówień Publicznych ogłoszenia </w:t>
      </w:r>
      <w:r w:rsidRPr="00D805E5">
        <w:rPr>
          <w:rFonts w:ascii="Tahoma" w:hAnsi="Tahoma" w:cs="Tahoma"/>
          <w:iCs/>
          <w:lang w:eastAsia="x-none"/>
        </w:rPr>
        <w:br/>
        <w:t>o zmianie ogłoszenia Zamawiający zamieści informację o zmianach na tablicy ogłoszeń oraz na stronie internetowej.</w:t>
      </w:r>
    </w:p>
    <w:p w:rsidR="00394BDA" w:rsidRPr="00D805E5" w:rsidRDefault="00394BDA" w:rsidP="00394BDA">
      <w:pPr>
        <w:tabs>
          <w:tab w:val="num" w:pos="0"/>
        </w:tabs>
        <w:jc w:val="both"/>
        <w:rPr>
          <w:rFonts w:ascii="Tahoma" w:hAnsi="Tahoma" w:cs="Tahoma"/>
          <w:iCs/>
          <w:lang w:eastAsia="x-none"/>
        </w:rPr>
      </w:pP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5. Jeżeli w wyniku zmiany treści SIWZ nie prowadzącej do zmiany treści ogłoszenia </w:t>
      </w:r>
      <w:r w:rsidRPr="00D805E5">
        <w:rPr>
          <w:rFonts w:ascii="Tahoma" w:hAnsi="Tahoma" w:cs="Tahoma"/>
          <w:iCs/>
          <w:lang w:eastAsia="x-none"/>
        </w:rPr>
        <w:br/>
        <w:t>o zamówieniu jest niezbędny dodatkowy czas na wprowadzenie zmian w ofertach, Zamawiający może przedłużyć termin składania ofert informując o tym Wykonawców, którym przekazano SIWZ oraz zamieszcza informację o tym na stronie internetowej.</w:t>
      </w:r>
    </w:p>
    <w:p w:rsidR="00394BDA" w:rsidRPr="00D805E5" w:rsidRDefault="00394BDA" w:rsidP="00394BDA">
      <w:pPr>
        <w:tabs>
          <w:tab w:val="num" w:pos="0"/>
        </w:tabs>
        <w:jc w:val="both"/>
        <w:rPr>
          <w:rFonts w:ascii="Tahoma" w:hAnsi="Tahoma" w:cs="Tahoma"/>
          <w:iCs/>
          <w:lang w:eastAsia="x-none"/>
        </w:rPr>
      </w:pP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6. W przypadku Wykonawców, którzy w terminie przewidzianym do składania ofert nie złożyli wymaganych przez Zamawiającego oświadczeń lub dokumentów, </w:t>
      </w:r>
      <w:r w:rsidRPr="00D805E5">
        <w:rPr>
          <w:rFonts w:ascii="Tahoma" w:hAnsi="Tahoma" w:cs="Tahoma"/>
          <w:iCs/>
          <w:lang w:eastAsia="x-none"/>
        </w:rPr>
        <w:br/>
        <w:t>o których mowa w art. 25 ust. 1, lub którzy nie złożyli pełnomocnictw, albo którzy złożyli wymagane przez Zamawiającego oświadczenia i dokumenty, o których mowa w art. 25 ust. 1, zawierające błędy, lub którzy złożyli wadliwe pełnomocnictwa, Zamawiający będzie zobowiązany wezwać do ich złożenia w wyznaczonym terminie.</w:t>
      </w:r>
    </w:p>
    <w:p w:rsidR="00FE646E" w:rsidRPr="00D805E5" w:rsidRDefault="00FE646E" w:rsidP="00394BDA">
      <w:pPr>
        <w:tabs>
          <w:tab w:val="num" w:pos="0"/>
        </w:tabs>
        <w:jc w:val="both"/>
        <w:rPr>
          <w:rFonts w:ascii="Tahoma" w:hAnsi="Tahoma" w:cs="Tahoma"/>
          <w:iCs/>
          <w:lang w:eastAsia="x-none"/>
        </w:rPr>
      </w:pP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7. Złożone na wezwanie Zamawiającego oświadczenia i dokumenty powinny potwierdzać spełnienie przez Wykonawcę warunków udziału w postępowaniu oraz spełnienie przez oferowane </w:t>
      </w:r>
      <w:r w:rsidR="00704748" w:rsidRPr="00D805E5">
        <w:rPr>
          <w:rFonts w:ascii="Tahoma" w:hAnsi="Tahoma" w:cs="Tahoma"/>
          <w:iCs/>
          <w:lang w:eastAsia="x-none"/>
        </w:rPr>
        <w:t>dostaw</w:t>
      </w:r>
      <w:r w:rsidRPr="00D805E5">
        <w:rPr>
          <w:rFonts w:ascii="Tahoma" w:hAnsi="Tahoma" w:cs="Tahoma"/>
          <w:iCs/>
          <w:lang w:eastAsia="x-none"/>
        </w:rPr>
        <w:t xml:space="preserve"> wymagań określonych przez Zamawiającego, nie później niż w dniu, w którym upłynął termin składania ofert.</w:t>
      </w:r>
    </w:p>
    <w:p w:rsidR="00394BDA" w:rsidRPr="00D805E5" w:rsidRDefault="00394BDA" w:rsidP="00394BDA">
      <w:pPr>
        <w:tabs>
          <w:tab w:val="num" w:pos="0"/>
        </w:tabs>
        <w:ind w:left="1080"/>
        <w:jc w:val="both"/>
        <w:rPr>
          <w:rFonts w:ascii="Tahoma" w:hAnsi="Tahoma" w:cs="Tahoma"/>
          <w:iCs/>
          <w:lang w:eastAsia="x-none"/>
        </w:rPr>
      </w:pPr>
    </w:p>
    <w:p w:rsidR="00394BDA" w:rsidRPr="00D805E5" w:rsidRDefault="00394BDA" w:rsidP="00394BDA">
      <w:pPr>
        <w:tabs>
          <w:tab w:val="num" w:pos="0"/>
        </w:tabs>
        <w:jc w:val="both"/>
        <w:rPr>
          <w:rFonts w:ascii="Tahoma" w:hAnsi="Tahoma" w:cs="Tahoma"/>
          <w:iCs/>
          <w:lang w:eastAsia="x-none"/>
        </w:rPr>
      </w:pPr>
      <w:r w:rsidRPr="00D805E5">
        <w:rPr>
          <w:rFonts w:ascii="Tahoma" w:hAnsi="Tahoma" w:cs="Tahoma"/>
          <w:iCs/>
          <w:lang w:eastAsia="x-none"/>
        </w:rPr>
        <w:t xml:space="preserve">8. Zamawiający będzie zobowiązany także do wezwania w wyznaczonym przez siebie terminie do złożenia wyjaśnień dotyczących oświadczeń lub dokumentów, </w:t>
      </w:r>
      <w:r w:rsidRPr="00D805E5">
        <w:rPr>
          <w:rFonts w:ascii="Tahoma" w:hAnsi="Tahoma" w:cs="Tahoma"/>
          <w:iCs/>
          <w:lang w:eastAsia="x-none"/>
        </w:rPr>
        <w:br/>
        <w:t xml:space="preserve">o których mowa w art. 25 ust. 1. ustawy </w:t>
      </w:r>
      <w:proofErr w:type="spellStart"/>
      <w:r w:rsidRPr="00D805E5">
        <w:rPr>
          <w:rFonts w:ascii="Tahoma" w:hAnsi="Tahoma" w:cs="Tahoma"/>
          <w:iCs/>
          <w:lang w:eastAsia="x-none"/>
        </w:rPr>
        <w:t>pzp</w:t>
      </w:r>
      <w:proofErr w:type="spellEnd"/>
      <w:r w:rsidRPr="00D805E5">
        <w:rPr>
          <w:rFonts w:ascii="Tahoma" w:hAnsi="Tahoma" w:cs="Tahoma"/>
          <w:iCs/>
          <w:lang w:eastAsia="x-none"/>
        </w:rPr>
        <w:t>.</w:t>
      </w:r>
    </w:p>
    <w:p w:rsidR="00394BDA" w:rsidRPr="00D805E5" w:rsidRDefault="00394BDA" w:rsidP="00394BDA">
      <w:pPr>
        <w:tabs>
          <w:tab w:val="num" w:pos="0"/>
        </w:tabs>
        <w:jc w:val="both"/>
        <w:rPr>
          <w:rFonts w:ascii="Tahoma" w:hAnsi="Tahoma" w:cs="Tahoma"/>
          <w:iCs/>
          <w:lang w:val="x-none" w:eastAsia="x-none"/>
        </w:rPr>
      </w:pPr>
      <w:r w:rsidRPr="00D805E5">
        <w:rPr>
          <w:rFonts w:ascii="Tahoma" w:hAnsi="Tahoma" w:cs="Tahoma"/>
          <w:iCs/>
          <w:lang w:eastAsia="x-none"/>
        </w:rPr>
        <w:lastRenderedPageBreak/>
        <w:t>9. O</w:t>
      </w:r>
      <w:r w:rsidRPr="00D805E5">
        <w:rPr>
          <w:rFonts w:ascii="Tahoma" w:hAnsi="Tahoma" w:cs="Tahoma"/>
          <w:iCs/>
          <w:lang w:val="x-none" w:eastAsia="x-none"/>
        </w:rPr>
        <w:t xml:space="preserve">sobami upoważnionymi do kontaktów z Wykonawcami są: </w:t>
      </w:r>
    </w:p>
    <w:p w:rsidR="00394BDA" w:rsidRPr="00D805E5" w:rsidRDefault="00394BDA" w:rsidP="00394BDA">
      <w:pPr>
        <w:tabs>
          <w:tab w:val="num" w:pos="0"/>
        </w:tabs>
        <w:jc w:val="both"/>
        <w:rPr>
          <w:rFonts w:ascii="Tahoma" w:hAnsi="Tahoma" w:cs="Tahoma"/>
          <w:u w:val="single"/>
        </w:rPr>
      </w:pPr>
      <w:r w:rsidRPr="00D805E5">
        <w:rPr>
          <w:rFonts w:ascii="Tahoma" w:hAnsi="Tahoma" w:cs="Tahoma"/>
          <w:u w:val="single"/>
        </w:rPr>
        <w:t>w sprawach merytorycznych:</w:t>
      </w:r>
    </w:p>
    <w:p w:rsidR="00394BDA" w:rsidRPr="00D805E5" w:rsidRDefault="00B91239" w:rsidP="00394BDA">
      <w:pPr>
        <w:tabs>
          <w:tab w:val="num" w:pos="0"/>
        </w:tabs>
        <w:rPr>
          <w:rFonts w:ascii="Tahoma" w:hAnsi="Tahoma" w:cs="Tahoma"/>
          <w:b/>
        </w:rPr>
      </w:pPr>
      <w:r w:rsidRPr="00D805E5">
        <w:rPr>
          <w:rFonts w:ascii="Tahoma" w:hAnsi="Tahoma" w:cs="Tahoma"/>
          <w:b/>
        </w:rPr>
        <w:t>Bogusław Zaborowski</w:t>
      </w:r>
      <w:r w:rsidR="00394BDA" w:rsidRPr="00D805E5">
        <w:rPr>
          <w:rFonts w:ascii="Tahoma" w:hAnsi="Tahoma" w:cs="Tahoma"/>
          <w:b/>
        </w:rPr>
        <w:t xml:space="preserve"> tel. 91</w:t>
      </w:r>
      <w:r w:rsidR="006E5309" w:rsidRPr="00D805E5">
        <w:rPr>
          <w:rFonts w:ascii="Tahoma" w:hAnsi="Tahoma" w:cs="Tahoma"/>
          <w:b/>
        </w:rPr>
        <w:t> </w:t>
      </w:r>
      <w:r w:rsidR="00394BDA" w:rsidRPr="00D805E5">
        <w:rPr>
          <w:rFonts w:ascii="Tahoma" w:hAnsi="Tahoma" w:cs="Tahoma"/>
          <w:b/>
        </w:rPr>
        <w:t>4</w:t>
      </w:r>
      <w:r w:rsidR="006E5309" w:rsidRPr="00D805E5">
        <w:rPr>
          <w:rFonts w:ascii="Tahoma" w:hAnsi="Tahoma" w:cs="Tahoma"/>
          <w:b/>
        </w:rPr>
        <w:t>71 02 90</w:t>
      </w:r>
      <w:r w:rsidR="00394BDA" w:rsidRPr="00D805E5">
        <w:rPr>
          <w:rFonts w:ascii="Tahoma" w:hAnsi="Tahoma" w:cs="Tahoma"/>
          <w:b/>
        </w:rPr>
        <w:t>, fax 91</w:t>
      </w:r>
      <w:r w:rsidR="006E5309" w:rsidRPr="00D805E5">
        <w:rPr>
          <w:rFonts w:ascii="Tahoma" w:hAnsi="Tahoma" w:cs="Tahoma"/>
          <w:b/>
        </w:rPr>
        <w:t> </w:t>
      </w:r>
      <w:r w:rsidR="00394BDA" w:rsidRPr="00D805E5">
        <w:rPr>
          <w:rFonts w:ascii="Tahoma" w:hAnsi="Tahoma" w:cs="Tahoma"/>
          <w:b/>
        </w:rPr>
        <w:t>471</w:t>
      </w:r>
      <w:r w:rsidR="006E5309" w:rsidRPr="00D805E5">
        <w:rPr>
          <w:rFonts w:ascii="Tahoma" w:hAnsi="Tahoma" w:cs="Tahoma"/>
          <w:b/>
        </w:rPr>
        <w:t xml:space="preserve"> </w:t>
      </w:r>
      <w:r w:rsidR="00394BDA" w:rsidRPr="00D805E5">
        <w:rPr>
          <w:rFonts w:ascii="Tahoma" w:hAnsi="Tahoma" w:cs="Tahoma"/>
          <w:b/>
        </w:rPr>
        <w:t>02</w:t>
      </w:r>
      <w:r w:rsidR="006E5309" w:rsidRPr="00D805E5">
        <w:rPr>
          <w:rFonts w:ascii="Tahoma" w:hAnsi="Tahoma" w:cs="Tahoma"/>
          <w:b/>
        </w:rPr>
        <w:t xml:space="preserve"> </w:t>
      </w:r>
      <w:r w:rsidR="00394BDA" w:rsidRPr="00D805E5">
        <w:rPr>
          <w:rFonts w:ascii="Tahoma" w:hAnsi="Tahoma" w:cs="Tahoma"/>
          <w:b/>
        </w:rPr>
        <w:t xml:space="preserve">00; </w:t>
      </w:r>
    </w:p>
    <w:p w:rsidR="00394BDA" w:rsidRPr="00D805E5" w:rsidRDefault="00394BDA" w:rsidP="00394BDA">
      <w:pPr>
        <w:tabs>
          <w:tab w:val="num" w:pos="0"/>
        </w:tabs>
        <w:rPr>
          <w:rFonts w:ascii="Tahoma" w:hAnsi="Tahoma" w:cs="Tahoma"/>
          <w:b/>
          <w:lang w:val="en-US"/>
        </w:rPr>
      </w:pPr>
      <w:r w:rsidRPr="00D805E5">
        <w:rPr>
          <w:rFonts w:ascii="Tahoma" w:hAnsi="Tahoma" w:cs="Tahoma"/>
          <w:b/>
          <w:lang w:val="en-US"/>
        </w:rPr>
        <w:t>e-</w:t>
      </w:r>
      <w:proofErr w:type="spellStart"/>
      <w:r w:rsidRPr="00D805E5">
        <w:rPr>
          <w:rFonts w:ascii="Tahoma" w:hAnsi="Tahoma" w:cs="Tahoma"/>
          <w:b/>
          <w:lang w:val="en-US"/>
        </w:rPr>
        <w:t>mai</w:t>
      </w:r>
      <w:proofErr w:type="spellEnd"/>
      <w:r w:rsidRPr="00D805E5">
        <w:rPr>
          <w:rFonts w:ascii="Tahoma" w:hAnsi="Tahoma" w:cs="Tahoma"/>
          <w:b/>
          <w:lang w:val="en-US"/>
        </w:rPr>
        <w:t>: wrip@powiat-goleniowski.pl</w:t>
      </w:r>
    </w:p>
    <w:p w:rsidR="00394BDA" w:rsidRPr="00D805E5" w:rsidRDefault="00394BDA" w:rsidP="00394BDA">
      <w:pPr>
        <w:tabs>
          <w:tab w:val="num" w:pos="0"/>
        </w:tabs>
        <w:jc w:val="both"/>
        <w:rPr>
          <w:rFonts w:ascii="Tahoma" w:hAnsi="Tahoma" w:cs="Tahoma"/>
          <w:u w:val="single"/>
          <w:lang w:val="en-US"/>
        </w:rPr>
      </w:pPr>
    </w:p>
    <w:p w:rsidR="00394BDA" w:rsidRPr="00D805E5" w:rsidRDefault="00394BDA" w:rsidP="00394BDA">
      <w:pPr>
        <w:tabs>
          <w:tab w:val="num" w:pos="0"/>
        </w:tabs>
        <w:jc w:val="both"/>
        <w:rPr>
          <w:rFonts w:ascii="Tahoma" w:hAnsi="Tahoma" w:cs="Tahoma"/>
          <w:u w:val="single"/>
        </w:rPr>
      </w:pPr>
      <w:r w:rsidRPr="00D805E5">
        <w:rPr>
          <w:rFonts w:ascii="Tahoma" w:hAnsi="Tahoma" w:cs="Tahoma"/>
          <w:u w:val="single"/>
        </w:rPr>
        <w:t xml:space="preserve">w sprawach proceduralnych:    </w:t>
      </w:r>
    </w:p>
    <w:p w:rsidR="00394BDA" w:rsidRPr="00D805E5" w:rsidRDefault="00394BDA" w:rsidP="00394BDA">
      <w:pPr>
        <w:rPr>
          <w:rFonts w:ascii="Tahoma" w:hAnsi="Tahoma" w:cs="Tahoma"/>
          <w:b/>
          <w:bCs/>
        </w:rPr>
      </w:pPr>
      <w:r w:rsidRPr="00D805E5">
        <w:rPr>
          <w:rFonts w:ascii="Tahoma" w:hAnsi="Tahoma" w:cs="Tahoma"/>
          <w:b/>
          <w:bCs/>
        </w:rPr>
        <w:t>Agata Wachowiak</w:t>
      </w:r>
      <w:r w:rsidRPr="00D805E5">
        <w:rPr>
          <w:rFonts w:ascii="Tahoma" w:hAnsi="Tahoma" w:cs="Tahoma"/>
          <w:b/>
        </w:rPr>
        <w:t xml:space="preserve"> tel. </w:t>
      </w:r>
      <w:r w:rsidRPr="00D805E5">
        <w:rPr>
          <w:rFonts w:ascii="Tahoma" w:hAnsi="Tahoma" w:cs="Tahoma"/>
          <w:b/>
          <w:bCs/>
        </w:rPr>
        <w:t>91</w:t>
      </w:r>
      <w:r w:rsidR="006E5309" w:rsidRPr="00D805E5">
        <w:rPr>
          <w:rFonts w:ascii="Tahoma" w:hAnsi="Tahoma" w:cs="Tahoma"/>
          <w:b/>
          <w:bCs/>
        </w:rPr>
        <w:t> </w:t>
      </w:r>
      <w:r w:rsidRPr="00D805E5">
        <w:rPr>
          <w:rFonts w:ascii="Tahoma" w:hAnsi="Tahoma" w:cs="Tahoma"/>
          <w:b/>
          <w:bCs/>
        </w:rPr>
        <w:t>471</w:t>
      </w:r>
      <w:r w:rsidR="006E5309" w:rsidRPr="00D805E5">
        <w:rPr>
          <w:rFonts w:ascii="Tahoma" w:hAnsi="Tahoma" w:cs="Tahoma"/>
          <w:b/>
          <w:bCs/>
        </w:rPr>
        <w:t xml:space="preserve"> </w:t>
      </w:r>
      <w:r w:rsidRPr="00D805E5">
        <w:rPr>
          <w:rFonts w:ascii="Tahoma" w:hAnsi="Tahoma" w:cs="Tahoma"/>
          <w:b/>
          <w:bCs/>
        </w:rPr>
        <w:t>02</w:t>
      </w:r>
      <w:r w:rsidR="006E5309" w:rsidRPr="00D805E5">
        <w:rPr>
          <w:rFonts w:ascii="Tahoma" w:hAnsi="Tahoma" w:cs="Tahoma"/>
          <w:b/>
          <w:bCs/>
        </w:rPr>
        <w:t xml:space="preserve"> </w:t>
      </w:r>
      <w:r w:rsidRPr="00D805E5">
        <w:rPr>
          <w:rFonts w:ascii="Tahoma" w:hAnsi="Tahoma" w:cs="Tahoma"/>
          <w:b/>
          <w:bCs/>
        </w:rPr>
        <w:t>43</w:t>
      </w:r>
      <w:r w:rsidRPr="00D805E5">
        <w:rPr>
          <w:rFonts w:ascii="Tahoma" w:hAnsi="Tahoma" w:cs="Tahoma"/>
          <w:b/>
        </w:rPr>
        <w:t xml:space="preserve">, fax </w:t>
      </w:r>
      <w:r w:rsidRPr="00D805E5">
        <w:rPr>
          <w:rFonts w:ascii="Tahoma" w:hAnsi="Tahoma" w:cs="Tahoma"/>
          <w:b/>
          <w:bCs/>
        </w:rPr>
        <w:t>91</w:t>
      </w:r>
      <w:r w:rsidR="006E5309" w:rsidRPr="00D805E5">
        <w:rPr>
          <w:rFonts w:ascii="Tahoma" w:hAnsi="Tahoma" w:cs="Tahoma"/>
          <w:b/>
          <w:bCs/>
        </w:rPr>
        <w:t> </w:t>
      </w:r>
      <w:r w:rsidRPr="00D805E5">
        <w:rPr>
          <w:rFonts w:ascii="Tahoma" w:hAnsi="Tahoma" w:cs="Tahoma"/>
          <w:b/>
          <w:bCs/>
        </w:rPr>
        <w:t>471</w:t>
      </w:r>
      <w:r w:rsidR="006E5309" w:rsidRPr="00D805E5">
        <w:rPr>
          <w:rFonts w:ascii="Tahoma" w:hAnsi="Tahoma" w:cs="Tahoma"/>
          <w:b/>
          <w:bCs/>
        </w:rPr>
        <w:t xml:space="preserve"> </w:t>
      </w:r>
      <w:r w:rsidRPr="00D805E5">
        <w:rPr>
          <w:rFonts w:ascii="Tahoma" w:hAnsi="Tahoma" w:cs="Tahoma"/>
          <w:b/>
          <w:bCs/>
        </w:rPr>
        <w:t>02</w:t>
      </w:r>
      <w:r w:rsidR="006E5309" w:rsidRPr="00D805E5">
        <w:rPr>
          <w:rFonts w:ascii="Tahoma" w:hAnsi="Tahoma" w:cs="Tahoma"/>
          <w:b/>
          <w:bCs/>
        </w:rPr>
        <w:t xml:space="preserve"> </w:t>
      </w:r>
      <w:r w:rsidRPr="00D805E5">
        <w:rPr>
          <w:rFonts w:ascii="Tahoma" w:hAnsi="Tahoma" w:cs="Tahoma"/>
          <w:b/>
          <w:bCs/>
        </w:rPr>
        <w:t xml:space="preserve">00; </w:t>
      </w:r>
    </w:p>
    <w:p w:rsidR="00394BDA" w:rsidRPr="00D805E5" w:rsidRDefault="00394BDA" w:rsidP="00394BDA">
      <w:pPr>
        <w:rPr>
          <w:rFonts w:ascii="Tahoma" w:hAnsi="Tahoma" w:cs="Tahoma"/>
          <w:b/>
          <w:bCs/>
          <w:lang w:val="de-DE"/>
        </w:rPr>
      </w:pPr>
      <w:r w:rsidRPr="00D805E5">
        <w:rPr>
          <w:rFonts w:ascii="Tahoma" w:hAnsi="Tahoma" w:cs="Tahoma"/>
          <w:b/>
          <w:lang w:val="en-US"/>
        </w:rPr>
        <w:t>e-</w:t>
      </w:r>
      <w:proofErr w:type="spellStart"/>
      <w:r w:rsidRPr="00D805E5">
        <w:rPr>
          <w:rFonts w:ascii="Tahoma" w:hAnsi="Tahoma" w:cs="Tahoma"/>
          <w:b/>
          <w:lang w:val="en-US"/>
        </w:rPr>
        <w:t>mai</w:t>
      </w:r>
      <w:proofErr w:type="spellEnd"/>
      <w:r w:rsidRPr="00D805E5">
        <w:rPr>
          <w:rFonts w:ascii="Tahoma" w:hAnsi="Tahoma" w:cs="Tahoma"/>
          <w:b/>
          <w:lang w:val="en-US"/>
        </w:rPr>
        <w:t>: wrip@powiat-goleniowski.pl</w:t>
      </w:r>
    </w:p>
    <w:p w:rsidR="00394BDA" w:rsidRPr="00D805E5" w:rsidRDefault="00394BDA" w:rsidP="00394BDA">
      <w:pPr>
        <w:rPr>
          <w:rFonts w:ascii="Tahoma" w:hAnsi="Tahoma" w:cs="Tahoma"/>
          <w:b/>
          <w:bCs/>
          <w:lang w:val="de-DE"/>
        </w:rPr>
      </w:pPr>
      <w:r w:rsidRPr="00D805E5">
        <w:rPr>
          <w:rFonts w:ascii="Tahoma" w:hAnsi="Tahoma" w:cs="Tahoma"/>
          <w:b/>
          <w:bCs/>
          <w:lang w:val="de-DE"/>
        </w:rPr>
        <w:t xml:space="preserve">Aleksandra </w:t>
      </w:r>
      <w:proofErr w:type="spellStart"/>
      <w:r w:rsidRPr="00D805E5">
        <w:rPr>
          <w:rFonts w:ascii="Tahoma" w:hAnsi="Tahoma" w:cs="Tahoma"/>
          <w:b/>
          <w:bCs/>
          <w:lang w:val="de-DE"/>
        </w:rPr>
        <w:t>Spałek</w:t>
      </w:r>
      <w:proofErr w:type="spellEnd"/>
      <w:r w:rsidRPr="00D805E5">
        <w:rPr>
          <w:rFonts w:ascii="Tahoma" w:hAnsi="Tahoma" w:cs="Tahoma"/>
          <w:b/>
          <w:bCs/>
          <w:lang w:val="de-DE"/>
        </w:rPr>
        <w:t xml:space="preserve"> tel. 91</w:t>
      </w:r>
      <w:r w:rsidR="006E5309" w:rsidRPr="00D805E5">
        <w:rPr>
          <w:rFonts w:ascii="Tahoma" w:hAnsi="Tahoma" w:cs="Tahoma"/>
          <w:b/>
          <w:bCs/>
          <w:lang w:val="de-DE"/>
        </w:rPr>
        <w:t> </w:t>
      </w:r>
      <w:r w:rsidRPr="00D805E5">
        <w:rPr>
          <w:rFonts w:ascii="Tahoma" w:hAnsi="Tahoma" w:cs="Tahoma"/>
          <w:b/>
          <w:bCs/>
          <w:lang w:val="de-DE"/>
        </w:rPr>
        <w:t>471</w:t>
      </w:r>
      <w:r w:rsidR="006E5309" w:rsidRPr="00D805E5">
        <w:rPr>
          <w:rFonts w:ascii="Tahoma" w:hAnsi="Tahoma" w:cs="Tahoma"/>
          <w:b/>
          <w:bCs/>
          <w:lang w:val="de-DE"/>
        </w:rPr>
        <w:t xml:space="preserve"> </w:t>
      </w:r>
      <w:r w:rsidRPr="00D805E5">
        <w:rPr>
          <w:rFonts w:ascii="Tahoma" w:hAnsi="Tahoma" w:cs="Tahoma"/>
          <w:b/>
          <w:bCs/>
          <w:lang w:val="de-DE"/>
        </w:rPr>
        <w:t>02</w:t>
      </w:r>
      <w:r w:rsidR="006E5309" w:rsidRPr="00D805E5">
        <w:rPr>
          <w:rFonts w:ascii="Tahoma" w:hAnsi="Tahoma" w:cs="Tahoma"/>
          <w:b/>
          <w:bCs/>
          <w:lang w:val="de-DE"/>
        </w:rPr>
        <w:t xml:space="preserve"> </w:t>
      </w:r>
      <w:r w:rsidRPr="00D805E5">
        <w:rPr>
          <w:rFonts w:ascii="Tahoma" w:hAnsi="Tahoma" w:cs="Tahoma"/>
          <w:b/>
          <w:bCs/>
          <w:lang w:val="de-DE"/>
        </w:rPr>
        <w:t>51,</w:t>
      </w:r>
      <w:r w:rsidRPr="00D805E5">
        <w:rPr>
          <w:rFonts w:ascii="Tahoma" w:hAnsi="Tahoma" w:cs="Tahoma"/>
          <w:b/>
          <w:lang w:val="de-DE"/>
        </w:rPr>
        <w:t xml:space="preserve"> </w:t>
      </w:r>
      <w:proofErr w:type="spellStart"/>
      <w:r w:rsidRPr="00D805E5">
        <w:rPr>
          <w:rFonts w:ascii="Tahoma" w:hAnsi="Tahoma" w:cs="Tahoma"/>
          <w:b/>
          <w:lang w:val="de-DE"/>
        </w:rPr>
        <w:t>fax</w:t>
      </w:r>
      <w:proofErr w:type="spellEnd"/>
      <w:r w:rsidRPr="00D805E5">
        <w:rPr>
          <w:rFonts w:ascii="Tahoma" w:hAnsi="Tahoma" w:cs="Tahoma"/>
          <w:b/>
          <w:lang w:val="de-DE"/>
        </w:rPr>
        <w:t xml:space="preserve"> </w:t>
      </w:r>
      <w:r w:rsidRPr="00D805E5">
        <w:rPr>
          <w:rFonts w:ascii="Tahoma" w:hAnsi="Tahoma" w:cs="Tahoma"/>
          <w:b/>
          <w:bCs/>
          <w:lang w:val="de-DE"/>
        </w:rPr>
        <w:t>91</w:t>
      </w:r>
      <w:r w:rsidR="006E5309" w:rsidRPr="00D805E5">
        <w:rPr>
          <w:rFonts w:ascii="Tahoma" w:hAnsi="Tahoma" w:cs="Tahoma"/>
          <w:b/>
          <w:bCs/>
          <w:lang w:val="de-DE"/>
        </w:rPr>
        <w:t> </w:t>
      </w:r>
      <w:r w:rsidRPr="00D805E5">
        <w:rPr>
          <w:rFonts w:ascii="Tahoma" w:hAnsi="Tahoma" w:cs="Tahoma"/>
          <w:b/>
          <w:bCs/>
          <w:lang w:val="de-DE"/>
        </w:rPr>
        <w:t>471</w:t>
      </w:r>
      <w:r w:rsidR="006E5309" w:rsidRPr="00D805E5">
        <w:rPr>
          <w:rFonts w:ascii="Tahoma" w:hAnsi="Tahoma" w:cs="Tahoma"/>
          <w:b/>
          <w:bCs/>
          <w:lang w:val="de-DE"/>
        </w:rPr>
        <w:t xml:space="preserve"> </w:t>
      </w:r>
      <w:r w:rsidRPr="00D805E5">
        <w:rPr>
          <w:rFonts w:ascii="Tahoma" w:hAnsi="Tahoma" w:cs="Tahoma"/>
          <w:b/>
          <w:bCs/>
          <w:lang w:val="de-DE"/>
        </w:rPr>
        <w:t>02</w:t>
      </w:r>
      <w:r w:rsidR="006E5309" w:rsidRPr="00D805E5">
        <w:rPr>
          <w:rFonts w:ascii="Tahoma" w:hAnsi="Tahoma" w:cs="Tahoma"/>
          <w:b/>
          <w:bCs/>
          <w:lang w:val="de-DE"/>
        </w:rPr>
        <w:t xml:space="preserve"> </w:t>
      </w:r>
      <w:r w:rsidRPr="00D805E5">
        <w:rPr>
          <w:rFonts w:ascii="Tahoma" w:hAnsi="Tahoma" w:cs="Tahoma"/>
          <w:b/>
          <w:bCs/>
          <w:lang w:val="de-DE"/>
        </w:rPr>
        <w:t xml:space="preserve">00; </w:t>
      </w:r>
    </w:p>
    <w:p w:rsidR="00394BDA" w:rsidRPr="00D805E5" w:rsidRDefault="00394BDA" w:rsidP="00394BDA">
      <w:pPr>
        <w:rPr>
          <w:rFonts w:ascii="Tahoma" w:hAnsi="Tahoma" w:cs="Tahoma"/>
          <w:b/>
          <w:bCs/>
          <w:lang w:val="de-DE"/>
        </w:rPr>
      </w:pPr>
      <w:r w:rsidRPr="00D805E5">
        <w:rPr>
          <w:rFonts w:ascii="Tahoma" w:hAnsi="Tahoma" w:cs="Tahoma"/>
          <w:b/>
          <w:lang w:val="de-DE"/>
        </w:rPr>
        <w:t>e-mai: wrip@powiat-goleniowski.pl</w:t>
      </w:r>
    </w:p>
    <w:p w:rsidR="00DD355F" w:rsidRPr="00D805E5" w:rsidRDefault="00DD355F" w:rsidP="00394BDA">
      <w:pPr>
        <w:rPr>
          <w:rFonts w:ascii="Tahoma" w:hAnsi="Tahoma" w:cs="Tahoma"/>
          <w:lang w:val="de-DE"/>
        </w:rPr>
      </w:pPr>
    </w:p>
    <w:p w:rsidR="00DD355F" w:rsidRPr="00D805E5" w:rsidRDefault="00DD355F" w:rsidP="00394BDA">
      <w:pPr>
        <w:rPr>
          <w:rFonts w:ascii="Tahoma" w:hAnsi="Tahoma" w:cs="Tahoma"/>
          <w:lang w:val="de-DE"/>
        </w:rPr>
      </w:pPr>
    </w:p>
    <w:p w:rsidR="00354BF9" w:rsidRPr="00D805E5" w:rsidRDefault="006C781E" w:rsidP="006622FE">
      <w:pPr>
        <w:pStyle w:val="Nagwek2"/>
        <w:jc w:val="both"/>
        <w:rPr>
          <w:rFonts w:ascii="Tahoma" w:hAnsi="Tahoma" w:cs="Tahoma"/>
        </w:rPr>
      </w:pPr>
      <w:r w:rsidRPr="00D805E5">
        <w:rPr>
          <w:rFonts w:ascii="Tahoma" w:hAnsi="Tahoma" w:cs="Tahoma"/>
        </w:rPr>
        <w:t>Część</w:t>
      </w:r>
      <w:r w:rsidR="007B2530" w:rsidRPr="00D805E5">
        <w:rPr>
          <w:rFonts w:ascii="Tahoma" w:hAnsi="Tahoma" w:cs="Tahoma"/>
        </w:rPr>
        <w:t xml:space="preserve"> XII</w:t>
      </w:r>
      <w:r w:rsidR="00F41EEA" w:rsidRPr="00D805E5">
        <w:rPr>
          <w:rFonts w:ascii="Tahoma" w:hAnsi="Tahoma" w:cs="Tahoma"/>
        </w:rPr>
        <w:t>I</w:t>
      </w:r>
      <w:r w:rsidR="00354BF9" w:rsidRPr="00D805E5">
        <w:rPr>
          <w:rFonts w:ascii="Tahoma" w:hAnsi="Tahoma" w:cs="Tahoma"/>
        </w:rPr>
        <w:t xml:space="preserve"> </w:t>
      </w:r>
      <w:r w:rsidR="006622FE" w:rsidRPr="00D805E5">
        <w:rPr>
          <w:rFonts w:ascii="Tahoma" w:hAnsi="Tahoma" w:cs="Tahoma"/>
        </w:rPr>
        <w:t>-</w:t>
      </w:r>
      <w:r w:rsidR="00354BF9" w:rsidRPr="00D805E5">
        <w:rPr>
          <w:rFonts w:ascii="Tahoma" w:hAnsi="Tahoma" w:cs="Tahoma"/>
        </w:rPr>
        <w:t xml:space="preserve"> </w:t>
      </w:r>
      <w:r w:rsidR="00954A07" w:rsidRPr="00D805E5">
        <w:rPr>
          <w:rFonts w:ascii="Tahoma" w:hAnsi="Tahoma" w:cs="Tahoma"/>
        </w:rPr>
        <w:t>Wymagania dotyczące</w:t>
      </w:r>
      <w:r w:rsidR="00354BF9" w:rsidRPr="00D805E5">
        <w:rPr>
          <w:rFonts w:ascii="Tahoma" w:hAnsi="Tahoma" w:cs="Tahoma"/>
        </w:rPr>
        <w:t xml:space="preserve"> wadium</w:t>
      </w:r>
      <w:bookmarkEnd w:id="12"/>
    </w:p>
    <w:p w:rsidR="00354BF9" w:rsidRPr="00D805E5" w:rsidRDefault="00354BF9" w:rsidP="006622FE">
      <w:pPr>
        <w:pStyle w:val="Nagwek2"/>
        <w:jc w:val="both"/>
        <w:rPr>
          <w:rFonts w:ascii="Tahoma" w:hAnsi="Tahoma" w:cs="Tahoma"/>
        </w:rPr>
      </w:pPr>
    </w:p>
    <w:p w:rsidR="00354BF9" w:rsidRPr="00D805E5" w:rsidRDefault="00354BF9" w:rsidP="006622FE">
      <w:pPr>
        <w:jc w:val="both"/>
        <w:rPr>
          <w:rFonts w:ascii="Tahoma" w:hAnsi="Tahoma" w:cs="Tahoma"/>
        </w:rPr>
      </w:pPr>
      <w:r w:rsidRPr="00D805E5">
        <w:rPr>
          <w:rFonts w:ascii="Tahoma" w:hAnsi="Tahoma" w:cs="Tahoma"/>
        </w:rPr>
        <w:t>Nie wymagane.</w:t>
      </w:r>
    </w:p>
    <w:p w:rsidR="00DD355F" w:rsidRPr="00D805E5" w:rsidRDefault="00DD355F" w:rsidP="006622FE">
      <w:pPr>
        <w:pStyle w:val="Nagwek2"/>
        <w:jc w:val="both"/>
        <w:rPr>
          <w:rFonts w:ascii="Tahoma" w:hAnsi="Tahoma" w:cs="Tahoma"/>
        </w:rPr>
      </w:pPr>
      <w:bookmarkStart w:id="13" w:name="_Toc364850061"/>
    </w:p>
    <w:p w:rsidR="00DB50FA" w:rsidRPr="00D805E5" w:rsidRDefault="00DB50FA">
      <w:pPr>
        <w:rPr>
          <w:rFonts w:ascii="Tahoma" w:hAnsi="Tahoma" w:cs="Tahoma"/>
          <w:b/>
          <w:bCs/>
        </w:rPr>
      </w:pPr>
    </w:p>
    <w:p w:rsidR="00D67CB7" w:rsidRPr="00D805E5" w:rsidRDefault="00D67CB7" w:rsidP="006622FE">
      <w:pPr>
        <w:pStyle w:val="Nagwek2"/>
        <w:jc w:val="both"/>
        <w:rPr>
          <w:rFonts w:ascii="Tahoma" w:hAnsi="Tahoma" w:cs="Tahoma"/>
        </w:rPr>
      </w:pPr>
    </w:p>
    <w:p w:rsidR="006C781E" w:rsidRPr="00D805E5" w:rsidRDefault="00354BF9" w:rsidP="006622FE">
      <w:pPr>
        <w:pStyle w:val="Nagwek2"/>
        <w:jc w:val="both"/>
        <w:rPr>
          <w:rFonts w:ascii="Tahoma" w:hAnsi="Tahoma" w:cs="Tahoma"/>
        </w:rPr>
      </w:pPr>
      <w:r w:rsidRPr="00D805E5">
        <w:rPr>
          <w:rFonts w:ascii="Tahoma" w:hAnsi="Tahoma" w:cs="Tahoma"/>
        </w:rPr>
        <w:t>Część XIV</w:t>
      </w:r>
      <w:r w:rsidR="0008494D" w:rsidRPr="00D805E5">
        <w:rPr>
          <w:rFonts w:ascii="Tahoma" w:hAnsi="Tahoma" w:cs="Tahoma"/>
        </w:rPr>
        <w:t xml:space="preserve"> </w:t>
      </w:r>
      <w:r w:rsidR="006622FE" w:rsidRPr="00D805E5">
        <w:rPr>
          <w:rFonts w:ascii="Tahoma" w:hAnsi="Tahoma" w:cs="Tahoma"/>
        </w:rPr>
        <w:t>-</w:t>
      </w:r>
      <w:r w:rsidR="0008494D" w:rsidRPr="00D805E5">
        <w:rPr>
          <w:rFonts w:ascii="Tahoma" w:hAnsi="Tahoma" w:cs="Tahoma"/>
        </w:rPr>
        <w:t xml:space="preserve"> Termin związania ofertą</w:t>
      </w:r>
      <w:bookmarkEnd w:id="13"/>
    </w:p>
    <w:p w:rsidR="00350653" w:rsidRPr="00D805E5" w:rsidRDefault="00350653" w:rsidP="006622FE">
      <w:pPr>
        <w:jc w:val="both"/>
        <w:rPr>
          <w:rFonts w:ascii="Tahoma" w:hAnsi="Tahoma" w:cs="Tahoma"/>
        </w:rPr>
      </w:pPr>
    </w:p>
    <w:p w:rsidR="006C781E" w:rsidRPr="00D805E5" w:rsidRDefault="006C781E" w:rsidP="006622FE">
      <w:pPr>
        <w:jc w:val="both"/>
        <w:rPr>
          <w:rFonts w:ascii="Tahoma" w:hAnsi="Tahoma" w:cs="Tahoma"/>
        </w:rPr>
      </w:pPr>
      <w:r w:rsidRPr="00D805E5">
        <w:rPr>
          <w:rFonts w:ascii="Tahoma" w:hAnsi="Tahoma" w:cs="Tahoma"/>
        </w:rPr>
        <w:t xml:space="preserve">Składający ofertę pozostaje </w:t>
      </w:r>
      <w:r w:rsidR="005D4298" w:rsidRPr="00D805E5">
        <w:rPr>
          <w:rFonts w:ascii="Tahoma" w:hAnsi="Tahoma" w:cs="Tahoma"/>
        </w:rPr>
        <w:t xml:space="preserve">z </w:t>
      </w:r>
      <w:r w:rsidRPr="00D805E5">
        <w:rPr>
          <w:rFonts w:ascii="Tahoma" w:hAnsi="Tahoma" w:cs="Tahoma"/>
        </w:rPr>
        <w:t xml:space="preserve">nią związany przez okres </w:t>
      </w:r>
      <w:r w:rsidR="00193369" w:rsidRPr="00D805E5">
        <w:rPr>
          <w:rFonts w:ascii="Tahoma" w:hAnsi="Tahoma" w:cs="Tahoma"/>
          <w:b/>
        </w:rPr>
        <w:t>3</w:t>
      </w:r>
      <w:r w:rsidRPr="00D805E5">
        <w:rPr>
          <w:rFonts w:ascii="Tahoma" w:hAnsi="Tahoma" w:cs="Tahoma"/>
          <w:b/>
        </w:rPr>
        <w:t>0 dni.</w:t>
      </w:r>
      <w:r w:rsidRPr="00D805E5">
        <w:rPr>
          <w:rFonts w:ascii="Tahoma" w:hAnsi="Tahoma" w:cs="Tahoma"/>
        </w:rPr>
        <w:t xml:space="preserve">  Bieg terminu  związania ofertą rozpoczyna się wraz z upływem terminu składania ofert.</w:t>
      </w:r>
    </w:p>
    <w:p w:rsidR="006C781E" w:rsidRPr="00D805E5" w:rsidRDefault="006C781E" w:rsidP="006622FE">
      <w:pPr>
        <w:jc w:val="both"/>
        <w:rPr>
          <w:rFonts w:ascii="Tahoma" w:hAnsi="Tahoma" w:cs="Tahoma"/>
        </w:rPr>
      </w:pPr>
    </w:p>
    <w:p w:rsidR="00D22FF0" w:rsidRPr="00D805E5" w:rsidRDefault="00D22FF0" w:rsidP="006622FE">
      <w:pPr>
        <w:jc w:val="both"/>
        <w:rPr>
          <w:rFonts w:ascii="Tahoma" w:hAnsi="Tahoma" w:cs="Tahoma"/>
        </w:rPr>
      </w:pPr>
    </w:p>
    <w:p w:rsidR="00E64461" w:rsidRPr="00D805E5" w:rsidRDefault="00E64461" w:rsidP="006622FE">
      <w:pPr>
        <w:pStyle w:val="Nagwek2"/>
        <w:jc w:val="both"/>
        <w:rPr>
          <w:rFonts w:ascii="Tahoma" w:hAnsi="Tahoma" w:cs="Tahoma"/>
        </w:rPr>
      </w:pPr>
      <w:bookmarkStart w:id="14" w:name="_Toc364850062"/>
      <w:r w:rsidRPr="00D805E5">
        <w:rPr>
          <w:rFonts w:ascii="Tahoma" w:hAnsi="Tahoma" w:cs="Tahoma"/>
        </w:rPr>
        <w:t xml:space="preserve">Część XV </w:t>
      </w:r>
      <w:r w:rsidR="006622FE" w:rsidRPr="00D805E5">
        <w:rPr>
          <w:rFonts w:ascii="Tahoma" w:hAnsi="Tahoma" w:cs="Tahoma"/>
        </w:rPr>
        <w:t>-</w:t>
      </w:r>
      <w:r w:rsidRPr="00D805E5">
        <w:rPr>
          <w:rFonts w:ascii="Tahoma" w:hAnsi="Tahoma" w:cs="Tahoma"/>
        </w:rPr>
        <w:t xml:space="preserve"> Opis sposobu przygotowania ofert</w:t>
      </w:r>
      <w:bookmarkEnd w:id="14"/>
    </w:p>
    <w:p w:rsidR="00032CCE" w:rsidRPr="00D805E5" w:rsidRDefault="00032CCE" w:rsidP="00032CCE">
      <w:pPr>
        <w:jc w:val="both"/>
        <w:rPr>
          <w:rFonts w:ascii="Tahoma" w:hAnsi="Tahoma" w:cs="Tahoma"/>
        </w:rPr>
      </w:pPr>
      <w:bookmarkStart w:id="15" w:name="_Toc364850063"/>
    </w:p>
    <w:p w:rsidR="00032CCE" w:rsidRPr="00D805E5" w:rsidRDefault="00032CCE" w:rsidP="00032CCE">
      <w:pPr>
        <w:jc w:val="both"/>
        <w:rPr>
          <w:rFonts w:ascii="Tahoma" w:hAnsi="Tahoma" w:cs="Tahoma"/>
        </w:rPr>
      </w:pPr>
      <w:r w:rsidRPr="00D805E5">
        <w:rPr>
          <w:rFonts w:ascii="Tahoma" w:hAnsi="Tahoma" w:cs="Tahoma"/>
        </w:rPr>
        <w:t>1. Wykonawca może złożyć tylko jedną ofertę.</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b/>
        </w:rPr>
      </w:pPr>
      <w:r w:rsidRPr="00D805E5">
        <w:rPr>
          <w:rFonts w:ascii="Tahoma" w:hAnsi="Tahoma" w:cs="Tahoma"/>
        </w:rPr>
        <w:t xml:space="preserve">2. Oferta powinna być sporządzona na formularzu oferty, stanowiącym </w:t>
      </w:r>
      <w:r w:rsidRPr="00D805E5">
        <w:rPr>
          <w:rFonts w:ascii="Tahoma" w:hAnsi="Tahoma" w:cs="Tahoma"/>
          <w:b/>
        </w:rPr>
        <w:t xml:space="preserve">Załącznik </w:t>
      </w:r>
      <w:r w:rsidRPr="00D805E5">
        <w:rPr>
          <w:rFonts w:ascii="Tahoma" w:hAnsi="Tahoma" w:cs="Tahoma"/>
          <w:b/>
        </w:rPr>
        <w:br/>
        <w:t>nr 1</w:t>
      </w:r>
      <w:r w:rsidR="008D4626" w:rsidRPr="00D805E5">
        <w:rPr>
          <w:rFonts w:ascii="Tahoma" w:hAnsi="Tahoma" w:cs="Tahoma"/>
          <w:b/>
        </w:rPr>
        <w:t>a dla cz. 1, nr 1b dla cz. 2, nr 1c dla cz. 3</w:t>
      </w:r>
      <w:r w:rsidRPr="00D805E5">
        <w:rPr>
          <w:rFonts w:ascii="Tahoma" w:hAnsi="Tahoma" w:cs="Tahoma"/>
          <w:b/>
        </w:rPr>
        <w:t xml:space="preserve"> do SIWZ</w:t>
      </w:r>
      <w:r w:rsidR="008D4626" w:rsidRPr="00D805E5">
        <w:rPr>
          <w:rFonts w:ascii="Tahoma" w:hAnsi="Tahoma" w:cs="Tahoma"/>
          <w:b/>
        </w:rPr>
        <w:t>.</w:t>
      </w:r>
    </w:p>
    <w:p w:rsidR="008D4626" w:rsidRPr="00D805E5" w:rsidRDefault="008D4626"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3. Ofertę składa się pod rygorem nieważności, w formie pisemnej.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4. Treść oferty musi odpowiadać treści niniejszej SIWZ.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5. Do oferty powinny być załączone wszystkie dokumenty lub oświadczenia  (oryginały lub uwierzytelnione kopie) wymagane odpowiednimi postanowieniami Części X niniejszej SIWZ.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6. 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lub oświadczenia wymagane niniejszą SIWZ. Dokumenty lub oświadczenia składające się na ofertę powinny być ułożone w kolejności, w jakiej zostały określone w Części X SIWZ. Każda strona zawierająca informacje powinna być podpisana przez Wykonawcę lub osobę uprawnioną do reprezentowania firmy na zewnątrz. Wszelkie poprawki treści oferty </w:t>
      </w:r>
      <w:r w:rsidRPr="00D805E5">
        <w:rPr>
          <w:rFonts w:ascii="Tahoma" w:hAnsi="Tahoma" w:cs="Tahoma"/>
        </w:rPr>
        <w:lastRenderedPageBreak/>
        <w:t xml:space="preserve">powinny być naniesione czytelnie i parafowane przez osobę(y) podpisującą(e) ofertę.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7. Wykonawcy ponoszą wszelkie koszty związane z przygotowaniem i złożeniem oferty z zastrzeżeniem art. 93 ust. 4 Ustawy Pzp.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8.  Oferta Wykonawców wspólnie ubiegających się o udzielenie zamówienia winna: </w:t>
      </w:r>
    </w:p>
    <w:p w:rsidR="00032CCE" w:rsidRPr="00D805E5" w:rsidRDefault="00032CCE" w:rsidP="00032CCE">
      <w:pPr>
        <w:jc w:val="both"/>
        <w:rPr>
          <w:rFonts w:ascii="Tahoma" w:hAnsi="Tahoma" w:cs="Tahoma"/>
        </w:rPr>
      </w:pPr>
      <w:r w:rsidRPr="00D805E5">
        <w:rPr>
          <w:rFonts w:ascii="Tahoma" w:hAnsi="Tahoma" w:cs="Tahoma"/>
        </w:rPr>
        <w:t>- być podpisana w taki sposób, by prawnie zobowiązywała wszystkich Wykonawców występujących wspólnie,</w:t>
      </w:r>
    </w:p>
    <w:p w:rsidR="00032CCE" w:rsidRPr="00D805E5" w:rsidRDefault="00032CCE" w:rsidP="00F81EF9">
      <w:pPr>
        <w:jc w:val="both"/>
        <w:rPr>
          <w:rFonts w:ascii="Tahoma" w:hAnsi="Tahoma" w:cs="Tahoma"/>
        </w:rPr>
      </w:pPr>
      <w:r w:rsidRPr="00D805E5">
        <w:rPr>
          <w:rFonts w:ascii="Tahoma" w:hAnsi="Tahoma" w:cs="Tahoma"/>
        </w:rPr>
        <w:t xml:space="preserve">- mieć ustanowionego pełnomocnika (lidera) do reprezentowania ich </w:t>
      </w:r>
      <w:r w:rsidR="00F81EF9" w:rsidRPr="00D805E5">
        <w:rPr>
          <w:rFonts w:ascii="Tahoma" w:hAnsi="Tahoma" w:cs="Tahoma"/>
        </w:rPr>
        <w:br/>
      </w:r>
      <w:r w:rsidRPr="00D805E5">
        <w:rPr>
          <w:rFonts w:ascii="Tahoma" w:hAnsi="Tahoma" w:cs="Tahoma"/>
        </w:rPr>
        <w:t xml:space="preserve">w postępowaniu o udzielenie niniejszego zamówienia  albo do reprezentowania ich </w:t>
      </w:r>
    </w:p>
    <w:p w:rsidR="00032CCE" w:rsidRPr="00D805E5" w:rsidRDefault="00032CCE" w:rsidP="00032CCE">
      <w:pPr>
        <w:jc w:val="both"/>
        <w:rPr>
          <w:rFonts w:ascii="Tahoma" w:hAnsi="Tahoma" w:cs="Tahoma"/>
        </w:rPr>
      </w:pPr>
      <w:r w:rsidRPr="00D805E5">
        <w:rPr>
          <w:rFonts w:ascii="Tahoma" w:hAnsi="Tahoma" w:cs="Tahoma"/>
        </w:rPr>
        <w:t xml:space="preserve">w postępowaniu i zawarciu umowy  w sprawie zamówienia publicznego. </w:t>
      </w:r>
    </w:p>
    <w:p w:rsidR="00032CCE" w:rsidRPr="00D805E5" w:rsidRDefault="00032CCE" w:rsidP="00032CCE">
      <w:pPr>
        <w:jc w:val="both"/>
        <w:rPr>
          <w:rFonts w:ascii="Tahoma" w:hAnsi="Tahoma" w:cs="Tahoma"/>
        </w:rPr>
      </w:pPr>
      <w:r w:rsidRPr="00D805E5">
        <w:rPr>
          <w:rFonts w:ascii="Tahoma" w:hAnsi="Tahoma" w:cs="Tahoma"/>
        </w:rPr>
        <w:t xml:space="preserve">Jeżeli oferta wspólna, złożona przez dwóch lub więcej Wykonawców zostanie wyłoniona w prowadzonym postępowaniu jako najkorzystniejsza, przed podpisaniem umowy w sprawie zamówienia publicznego, Zamawiający żąda </w:t>
      </w:r>
      <w:r w:rsidR="003C0C4B" w:rsidRPr="00D805E5">
        <w:rPr>
          <w:rFonts w:ascii="Tahoma" w:hAnsi="Tahoma" w:cs="Tahoma"/>
        </w:rPr>
        <w:br/>
      </w:r>
      <w:r w:rsidRPr="00D805E5">
        <w:rPr>
          <w:rFonts w:ascii="Tahoma" w:hAnsi="Tahoma" w:cs="Tahoma"/>
        </w:rPr>
        <w:t>w wyznaczonym terminie złożenia umowy regulującej współpracę tych Wykonawców, podpisana przez wszystkich partnerów, przy czym termin na jakim została zawarta, nie może być krótszy niż termin realizacji zamówienia.</w:t>
      </w:r>
    </w:p>
    <w:p w:rsidR="00032CCE" w:rsidRPr="00D805E5" w:rsidRDefault="00032CCE" w:rsidP="00032CCE">
      <w:pPr>
        <w:jc w:val="both"/>
        <w:rPr>
          <w:rFonts w:ascii="Tahoma" w:hAnsi="Tahoma" w:cs="Tahoma"/>
        </w:rPr>
      </w:pPr>
      <w:r w:rsidRPr="00D805E5">
        <w:rPr>
          <w:rFonts w:ascii="Tahoma" w:hAnsi="Tahoma" w:cs="Tahoma"/>
        </w:rPr>
        <w:t>Wykonawcy wspólnie ubiegający się o udzielenie zamówienia ponoszą solidarną odpowiedzialność za wykonanie umowy.</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u w:val="single"/>
        </w:rPr>
        <w:t>Uwaga:</w:t>
      </w:r>
      <w:r w:rsidRPr="00D805E5">
        <w:rPr>
          <w:rFonts w:ascii="Tahoma" w:hAnsi="Tahoma" w:cs="Tahoma"/>
        </w:rPr>
        <w:t xml:space="preserve"> wypełniając formularz oferty, jak również inne dokumenty lub oświadczenia powołujące się na „Wykonawcę” w miejscu np. „nazwa i adres Wykonawcy” należy wpisać dane dotyczące konsorcjum, a nie pełnomocnika konsorcjum.</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9. Cena ofertowa:</w:t>
      </w:r>
    </w:p>
    <w:p w:rsidR="00032CCE" w:rsidRPr="00D805E5" w:rsidRDefault="00032CCE" w:rsidP="00032CCE">
      <w:pPr>
        <w:jc w:val="both"/>
        <w:rPr>
          <w:rFonts w:ascii="Tahoma" w:hAnsi="Tahoma" w:cs="Tahoma"/>
        </w:rPr>
      </w:pPr>
      <w:r w:rsidRPr="00D805E5">
        <w:rPr>
          <w:rFonts w:ascii="Tahoma" w:hAnsi="Tahoma" w:cs="Tahoma"/>
        </w:rPr>
        <w:t xml:space="preserve">Cena oferty traktowana będzie jako cena ryczałtowa wykonania zamówienia </w:t>
      </w:r>
      <w:r w:rsidRPr="00D805E5">
        <w:rPr>
          <w:rFonts w:ascii="Tahoma" w:hAnsi="Tahoma" w:cs="Tahoma"/>
        </w:rPr>
        <w:br/>
        <w:t xml:space="preserve">i powinna być ona wyliczona według Części XVII SIWZ.  </w:t>
      </w:r>
    </w:p>
    <w:p w:rsidR="00032CCE" w:rsidRPr="00D805E5" w:rsidRDefault="00032CCE" w:rsidP="00032CCE">
      <w:pPr>
        <w:jc w:val="both"/>
        <w:rPr>
          <w:rFonts w:ascii="Tahoma" w:hAnsi="Tahoma" w:cs="Tahoma"/>
        </w:rPr>
      </w:pPr>
      <w:r w:rsidRPr="00D805E5">
        <w:rPr>
          <w:rFonts w:ascii="Tahoma" w:hAnsi="Tahoma" w:cs="Tahoma"/>
        </w:rPr>
        <w:t xml:space="preserve">Ceną należy podać cyfrowo i słownie.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10. Wykonawca winien zastrzec w ofercie informacje stanowiące tajemnicę  przedsiębiorstwa w rozumieniu przepisów o zwalczaniu nieuczciwej konkurencji (jeżeli takie wystąpią) – przez tajemnicę przedsiębiorstwa w rozumieniu art. 11 ust.</w:t>
      </w:r>
      <w:r w:rsidR="00D22FF0" w:rsidRPr="00D805E5">
        <w:rPr>
          <w:rFonts w:ascii="Tahoma" w:hAnsi="Tahoma" w:cs="Tahoma"/>
        </w:rPr>
        <w:t xml:space="preserve"> </w:t>
      </w:r>
      <w:r w:rsidRPr="00D805E5">
        <w:rPr>
          <w:rFonts w:ascii="Tahoma" w:hAnsi="Tahoma" w:cs="Tahoma"/>
        </w:rPr>
        <w:t xml:space="preserve">4  ustawy z dnia 16 kwietnia 1993 r. o zwalczaniu nieuczciwej konkurencji (Dz. U. </w:t>
      </w:r>
      <w:r w:rsidRPr="00D805E5">
        <w:rPr>
          <w:rFonts w:ascii="Tahoma" w:hAnsi="Tahoma" w:cs="Tahoma"/>
        </w:rPr>
        <w:br/>
        <w:t xml:space="preserve">z 2003 r. Nr 153 poz. 1503  z </w:t>
      </w:r>
      <w:proofErr w:type="spellStart"/>
      <w:r w:rsidRPr="00D805E5">
        <w:rPr>
          <w:rFonts w:ascii="Tahoma" w:hAnsi="Tahoma" w:cs="Tahoma"/>
        </w:rPr>
        <w:t>póź</w:t>
      </w:r>
      <w:proofErr w:type="spellEnd"/>
      <w:r w:rsidRPr="00D805E5">
        <w:rPr>
          <w:rFonts w:ascii="Tahoma" w:hAnsi="Tahoma" w:cs="Tahoma"/>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Stosowne zastrzeżenie odnośnie informacji, które nie mogą być udostępnione, gdyż stanowią tajemnice przedsiębiorstwa Wykonawca winien złożyć na formularzu ofertowym, w przeciwnym razie cała oferta zostanie ujawniona.           </w:t>
      </w:r>
      <w:r w:rsidRPr="00D805E5">
        <w:rPr>
          <w:rFonts w:ascii="Tahoma" w:hAnsi="Tahoma" w:cs="Tahoma"/>
          <w:u w:val="single"/>
        </w:rPr>
        <w:t xml:space="preserve">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 xml:space="preserve">11. Ofertę należy złożyć w nieprzejrzystej, </w:t>
      </w:r>
      <w:r w:rsidRPr="00D805E5">
        <w:rPr>
          <w:rFonts w:ascii="Tahoma" w:hAnsi="Tahoma" w:cs="Tahoma"/>
          <w:b/>
        </w:rPr>
        <w:t>zamkniętej</w:t>
      </w:r>
      <w:r w:rsidRPr="00D805E5">
        <w:rPr>
          <w:rFonts w:ascii="Tahoma" w:hAnsi="Tahoma" w:cs="Tahoma"/>
        </w:rPr>
        <w:t xml:space="preserve"> kopercie lub opakowaniu. Koperta powinna być zaadresowana i opatrzona napisem:</w:t>
      </w:r>
    </w:p>
    <w:p w:rsidR="00032CCE" w:rsidRPr="00D805E5" w:rsidRDefault="00032CCE" w:rsidP="00032CCE">
      <w:pPr>
        <w:ind w:left="705"/>
        <w:jc w:val="center"/>
        <w:rPr>
          <w:rFonts w:ascii="Tahoma" w:hAnsi="Tahoma" w:cs="Tahoma"/>
          <w:b/>
        </w:rPr>
      </w:pPr>
    </w:p>
    <w:p w:rsidR="00032CCE" w:rsidRPr="00D805E5" w:rsidRDefault="00045FEE" w:rsidP="00032CCE">
      <w:pPr>
        <w:ind w:left="900"/>
        <w:jc w:val="center"/>
        <w:outlineLvl w:val="1"/>
        <w:rPr>
          <w:rFonts w:ascii="Tahoma" w:hAnsi="Tahoma" w:cs="Tahoma"/>
          <w:b/>
        </w:rPr>
      </w:pPr>
      <w:r w:rsidRPr="00D805E5">
        <w:rPr>
          <w:rFonts w:ascii="Tahoma" w:hAnsi="Tahoma" w:cs="Tahoma"/>
          <w:b/>
        </w:rPr>
        <w:t>„</w:t>
      </w:r>
      <w:r w:rsidR="00525E86" w:rsidRPr="00D805E5">
        <w:rPr>
          <w:rFonts w:ascii="Tahoma" w:hAnsi="Tahoma" w:cs="Tahoma"/>
          <w:b/>
        </w:rPr>
        <w:t xml:space="preserve">Dostawa w formie leasingu operacyjnego na okres 72 miesięcy samochodu typu </w:t>
      </w:r>
      <w:proofErr w:type="spellStart"/>
      <w:r w:rsidR="00525E86" w:rsidRPr="00D805E5">
        <w:rPr>
          <w:rFonts w:ascii="Tahoma" w:hAnsi="Tahoma" w:cs="Tahoma"/>
          <w:b/>
        </w:rPr>
        <w:t>bus</w:t>
      </w:r>
      <w:proofErr w:type="spellEnd"/>
      <w:r w:rsidR="00525E86" w:rsidRPr="00D805E5">
        <w:rPr>
          <w:rFonts w:ascii="Tahoma" w:hAnsi="Tahoma" w:cs="Tahoma"/>
          <w:b/>
        </w:rPr>
        <w:t xml:space="preserve">, ciągnika rolniczego i rębaka do gałęzi z </w:t>
      </w:r>
      <w:r w:rsidR="00525E86" w:rsidRPr="00D805E5">
        <w:rPr>
          <w:rFonts w:ascii="Tahoma" w:hAnsi="Tahoma" w:cs="Tahoma"/>
          <w:b/>
        </w:rPr>
        <w:lastRenderedPageBreak/>
        <w:t>prawem opcji wykupu oraz jego ubezpieczenia na czas trwania leasingu operacyjnego w zakresie OC, AC, NNW, Assistance</w:t>
      </w:r>
      <w:r w:rsidRPr="00D805E5">
        <w:rPr>
          <w:rFonts w:ascii="Tahoma" w:hAnsi="Tahoma" w:cs="Tahoma"/>
          <w:b/>
        </w:rPr>
        <w:t>”</w:t>
      </w:r>
    </w:p>
    <w:p w:rsidR="00045FEE" w:rsidRPr="00D805E5" w:rsidRDefault="00045FEE" w:rsidP="00032CCE">
      <w:pPr>
        <w:ind w:left="900"/>
        <w:jc w:val="center"/>
        <w:outlineLvl w:val="1"/>
        <w:rPr>
          <w:rFonts w:ascii="Tahoma" w:hAnsi="Tahoma" w:cs="Tahoma"/>
          <w:b/>
          <w:bCs/>
        </w:rPr>
      </w:pPr>
    </w:p>
    <w:p w:rsidR="00E503D1" w:rsidRPr="00D805E5" w:rsidRDefault="00E503D1" w:rsidP="00E503D1">
      <w:pPr>
        <w:spacing w:after="200" w:line="276" w:lineRule="auto"/>
        <w:jc w:val="center"/>
        <w:rPr>
          <w:rFonts w:ascii="Tahoma" w:eastAsia="Calibri" w:hAnsi="Tahoma" w:cs="Tahoma"/>
          <w:b/>
          <w:sz w:val="22"/>
          <w:szCs w:val="22"/>
          <w:lang w:eastAsia="en-US"/>
        </w:rPr>
      </w:pPr>
      <w:bookmarkStart w:id="16" w:name="_Toc361215964"/>
      <w:r w:rsidRPr="00D805E5">
        <w:rPr>
          <w:rFonts w:ascii="Tahoma" w:eastAsia="Calibri" w:hAnsi="Tahoma" w:cs="Tahoma"/>
          <w:b/>
          <w:sz w:val="22"/>
          <w:szCs w:val="22"/>
          <w:lang w:eastAsia="en-US"/>
        </w:rPr>
        <w:t>UWAGA !</w:t>
      </w:r>
      <w:r w:rsidRPr="00D805E5">
        <w:rPr>
          <w:rFonts w:ascii="Tahoma" w:eastAsia="Calibri" w:hAnsi="Tahoma" w:cs="Tahoma"/>
          <w:b/>
          <w:sz w:val="22"/>
          <w:szCs w:val="22"/>
          <w:lang w:eastAsia="en-US"/>
        </w:rPr>
        <w:br/>
        <w:t>Oferty składane na więcej niż jedną część powinny zostać złożone w  odrębnych kopertach z odrębnym kompletem dokumentów</w:t>
      </w:r>
    </w:p>
    <w:p w:rsidR="00E503D1" w:rsidRPr="00D805E5" w:rsidRDefault="00E503D1" w:rsidP="00032CCE">
      <w:pPr>
        <w:ind w:left="900"/>
        <w:jc w:val="center"/>
        <w:outlineLvl w:val="1"/>
        <w:rPr>
          <w:rFonts w:ascii="Tahoma" w:hAnsi="Tahoma" w:cs="Tahoma"/>
          <w:b/>
          <w:bCs/>
        </w:rPr>
      </w:pPr>
    </w:p>
    <w:p w:rsidR="00032CCE" w:rsidRPr="00D805E5" w:rsidRDefault="00032CCE" w:rsidP="00032CCE">
      <w:pPr>
        <w:ind w:left="900"/>
        <w:jc w:val="center"/>
        <w:outlineLvl w:val="1"/>
        <w:rPr>
          <w:rFonts w:ascii="Tahoma" w:hAnsi="Tahoma" w:cs="Tahoma"/>
          <w:b/>
          <w:bCs/>
          <w:vertAlign w:val="superscript"/>
        </w:rPr>
      </w:pPr>
      <w:r w:rsidRPr="00D805E5">
        <w:rPr>
          <w:rFonts w:ascii="Tahoma" w:hAnsi="Tahoma" w:cs="Tahoma"/>
          <w:b/>
          <w:bCs/>
        </w:rPr>
        <w:t xml:space="preserve">Nie otwierać przed </w:t>
      </w:r>
      <w:r w:rsidR="002757C0">
        <w:rPr>
          <w:rFonts w:ascii="Tahoma" w:hAnsi="Tahoma" w:cs="Tahoma"/>
          <w:b/>
          <w:bCs/>
        </w:rPr>
        <w:t>05.0</w:t>
      </w:r>
      <w:r w:rsidR="004D1F80">
        <w:rPr>
          <w:rFonts w:ascii="Tahoma" w:hAnsi="Tahoma" w:cs="Tahoma"/>
          <w:b/>
          <w:bCs/>
        </w:rPr>
        <w:t>8</w:t>
      </w:r>
      <w:r w:rsidR="002757C0">
        <w:rPr>
          <w:rFonts w:ascii="Tahoma" w:hAnsi="Tahoma" w:cs="Tahoma"/>
          <w:b/>
          <w:bCs/>
        </w:rPr>
        <w:t>.</w:t>
      </w:r>
      <w:r w:rsidR="00525E86" w:rsidRPr="00D805E5">
        <w:rPr>
          <w:rFonts w:ascii="Tahoma" w:hAnsi="Tahoma" w:cs="Tahoma"/>
          <w:b/>
          <w:bCs/>
        </w:rPr>
        <w:t>2016</w:t>
      </w:r>
      <w:r w:rsidRPr="00D805E5">
        <w:rPr>
          <w:rFonts w:ascii="Tahoma" w:hAnsi="Tahoma" w:cs="Tahoma"/>
          <w:b/>
          <w:bCs/>
        </w:rPr>
        <w:t xml:space="preserve"> roku, godz.10</w:t>
      </w:r>
      <w:r w:rsidRPr="00D805E5">
        <w:rPr>
          <w:rFonts w:ascii="Tahoma" w:hAnsi="Tahoma" w:cs="Tahoma"/>
          <w:b/>
          <w:bCs/>
          <w:vertAlign w:val="superscript"/>
        </w:rPr>
        <w:t>30</w:t>
      </w:r>
      <w:bookmarkEnd w:id="16"/>
    </w:p>
    <w:p w:rsidR="00032CCE" w:rsidRPr="00D805E5" w:rsidRDefault="00032CCE" w:rsidP="00032CCE">
      <w:pPr>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u w:val="single"/>
        </w:rPr>
        <w:t>Kopertę (opakowanie) zaopatrzyć w adres zwrotny Wykonawcy</w:t>
      </w:r>
      <w:r w:rsidRPr="00D805E5">
        <w:rPr>
          <w:rFonts w:ascii="Tahoma" w:hAnsi="Tahoma" w:cs="Tahoma"/>
        </w:rPr>
        <w:t xml:space="preserve">, umożliwiający odesłanie oferty uszkodzonej lub złożonej po wyznaczonym terminie składania ofert. </w:t>
      </w:r>
    </w:p>
    <w:p w:rsidR="00032CCE" w:rsidRPr="00D805E5" w:rsidRDefault="00032CCE" w:rsidP="00032CCE">
      <w:pPr>
        <w:jc w:val="both"/>
        <w:rPr>
          <w:rFonts w:ascii="Tahoma" w:hAnsi="Tahoma" w:cs="Tahoma"/>
        </w:rPr>
      </w:pPr>
    </w:p>
    <w:p w:rsidR="00032CCE" w:rsidRPr="00D805E5" w:rsidRDefault="00032CCE" w:rsidP="00032CCE">
      <w:pPr>
        <w:jc w:val="both"/>
        <w:rPr>
          <w:rFonts w:ascii="Tahoma" w:hAnsi="Tahoma" w:cs="Tahoma"/>
        </w:rPr>
      </w:pPr>
      <w:r w:rsidRPr="00D805E5">
        <w:rPr>
          <w:rFonts w:ascii="Tahoma" w:hAnsi="Tahoma" w:cs="Tahoma"/>
        </w:rPr>
        <w:t>Oferta uszkodzona nie podlega rozpatrzeniu.</w:t>
      </w:r>
    </w:p>
    <w:p w:rsidR="00032CCE" w:rsidRPr="00D805E5" w:rsidRDefault="00032CCE" w:rsidP="00032CCE">
      <w:pPr>
        <w:jc w:val="both"/>
        <w:rPr>
          <w:rFonts w:ascii="Tahoma" w:hAnsi="Tahoma" w:cs="Tahoma"/>
        </w:rPr>
      </w:pPr>
    </w:p>
    <w:p w:rsidR="00032CCE" w:rsidRPr="00D805E5" w:rsidRDefault="00032CCE" w:rsidP="00032CCE">
      <w:pPr>
        <w:tabs>
          <w:tab w:val="left" w:pos="0"/>
        </w:tabs>
        <w:ind w:right="-157"/>
        <w:jc w:val="both"/>
        <w:rPr>
          <w:rFonts w:ascii="Tahoma" w:hAnsi="Tahoma" w:cs="Tahoma"/>
        </w:rPr>
      </w:pPr>
      <w:r w:rsidRPr="00D805E5">
        <w:rPr>
          <w:rFonts w:ascii="Tahoma" w:hAnsi="Tahoma" w:cs="Tahoma"/>
        </w:rPr>
        <w:t xml:space="preserve">12. Zgodnie z art. 84 Ustawy Pzp Wykonawca może, </w:t>
      </w:r>
      <w:r w:rsidRPr="00D805E5">
        <w:rPr>
          <w:rFonts w:ascii="Tahoma" w:hAnsi="Tahoma" w:cs="Tahoma"/>
          <w:u w:val="single"/>
        </w:rPr>
        <w:t>przed upływem terminu do składania ofert</w:t>
      </w:r>
      <w:r w:rsidRPr="00D805E5">
        <w:rPr>
          <w:rFonts w:ascii="Tahoma" w:hAnsi="Tahoma" w:cs="Tahoma"/>
        </w:rPr>
        <w:t>, zmienić  lub wycofać złożoną przez siebie ofertę pod warunkiem, że Zamawiający otrzyma (przed terminem składania ofert) ofertę zamienną (zamknięta koperta lub opakowanie oznaczona napisem „</w:t>
      </w:r>
      <w:r w:rsidRPr="00D805E5">
        <w:rPr>
          <w:rFonts w:ascii="Tahoma" w:hAnsi="Tahoma" w:cs="Tahoma"/>
          <w:i/>
        </w:rPr>
        <w:t>zmiana”</w:t>
      </w:r>
      <w:r w:rsidRPr="00D805E5">
        <w:rPr>
          <w:rFonts w:ascii="Tahoma" w:hAnsi="Tahoma" w:cs="Tahoma"/>
        </w:rPr>
        <w:t>)</w:t>
      </w:r>
      <w:r w:rsidRPr="00D805E5">
        <w:rPr>
          <w:rFonts w:ascii="Tahoma" w:hAnsi="Tahoma" w:cs="Tahoma"/>
          <w:i/>
        </w:rPr>
        <w:t xml:space="preserve"> </w:t>
      </w:r>
      <w:r w:rsidRPr="00D805E5">
        <w:rPr>
          <w:rFonts w:ascii="Tahoma" w:hAnsi="Tahoma" w:cs="Tahoma"/>
        </w:rPr>
        <w:t xml:space="preserve">lub pisemne powiadomienie </w:t>
      </w:r>
    </w:p>
    <w:p w:rsidR="00032CCE" w:rsidRPr="00D805E5" w:rsidRDefault="00032CCE" w:rsidP="00032CCE">
      <w:pPr>
        <w:tabs>
          <w:tab w:val="left" w:pos="0"/>
        </w:tabs>
        <w:ind w:right="-157"/>
        <w:jc w:val="both"/>
        <w:rPr>
          <w:rFonts w:ascii="Tahoma" w:hAnsi="Tahoma" w:cs="Tahoma"/>
        </w:rPr>
      </w:pPr>
      <w:r w:rsidRPr="00D805E5">
        <w:rPr>
          <w:rFonts w:ascii="Tahoma" w:hAnsi="Tahoma" w:cs="Tahoma"/>
        </w:rPr>
        <w:t>o wycofaniu oferty.</w:t>
      </w:r>
    </w:p>
    <w:p w:rsidR="00032CCE" w:rsidRPr="00D805E5" w:rsidRDefault="00032CCE" w:rsidP="00032CCE">
      <w:pPr>
        <w:tabs>
          <w:tab w:val="left" w:pos="0"/>
        </w:tabs>
        <w:ind w:right="-157"/>
        <w:jc w:val="both"/>
        <w:rPr>
          <w:rFonts w:ascii="Tahoma" w:hAnsi="Tahoma" w:cs="Tahoma"/>
        </w:rPr>
      </w:pPr>
    </w:p>
    <w:p w:rsidR="007B789B" w:rsidRPr="00D805E5" w:rsidRDefault="007B789B">
      <w:pPr>
        <w:rPr>
          <w:rFonts w:ascii="Tahoma" w:hAnsi="Tahoma" w:cs="Tahoma"/>
          <w:b/>
          <w:bCs/>
        </w:rPr>
      </w:pPr>
    </w:p>
    <w:p w:rsidR="006C781E" w:rsidRPr="00D805E5" w:rsidRDefault="006C781E" w:rsidP="006622FE">
      <w:pPr>
        <w:pStyle w:val="Nagwek2"/>
        <w:jc w:val="both"/>
        <w:rPr>
          <w:rFonts w:ascii="Tahoma" w:hAnsi="Tahoma" w:cs="Tahoma"/>
        </w:rPr>
      </w:pPr>
      <w:r w:rsidRPr="00D805E5">
        <w:rPr>
          <w:rFonts w:ascii="Tahoma" w:hAnsi="Tahoma" w:cs="Tahoma"/>
        </w:rPr>
        <w:t>Część XV</w:t>
      </w:r>
      <w:r w:rsidR="008D64DA" w:rsidRPr="00D805E5">
        <w:rPr>
          <w:rFonts w:ascii="Tahoma" w:hAnsi="Tahoma" w:cs="Tahoma"/>
        </w:rPr>
        <w:t>I</w:t>
      </w:r>
      <w:r w:rsidRPr="00D805E5">
        <w:rPr>
          <w:rFonts w:ascii="Tahoma" w:hAnsi="Tahoma" w:cs="Tahoma"/>
        </w:rPr>
        <w:t xml:space="preserve"> </w:t>
      </w:r>
      <w:r w:rsidR="006622FE" w:rsidRPr="00D805E5">
        <w:rPr>
          <w:rFonts w:ascii="Tahoma" w:hAnsi="Tahoma" w:cs="Tahoma"/>
        </w:rPr>
        <w:t>-</w:t>
      </w:r>
      <w:r w:rsidRPr="00D805E5">
        <w:rPr>
          <w:rFonts w:ascii="Tahoma" w:hAnsi="Tahoma" w:cs="Tahoma"/>
        </w:rPr>
        <w:t xml:space="preserve"> Miejsce oraz te</w:t>
      </w:r>
      <w:r w:rsidR="006B7363" w:rsidRPr="00D805E5">
        <w:rPr>
          <w:rFonts w:ascii="Tahoma" w:hAnsi="Tahoma" w:cs="Tahoma"/>
        </w:rPr>
        <w:t>rmin składania i otwarcia ofert</w:t>
      </w:r>
      <w:bookmarkEnd w:id="15"/>
      <w:r w:rsidRPr="00D805E5">
        <w:rPr>
          <w:rFonts w:ascii="Tahoma" w:hAnsi="Tahoma" w:cs="Tahoma"/>
        </w:rPr>
        <w:t xml:space="preserve"> </w:t>
      </w:r>
    </w:p>
    <w:p w:rsidR="006C781E" w:rsidRPr="00D805E5" w:rsidRDefault="006C781E" w:rsidP="006622FE">
      <w:pPr>
        <w:jc w:val="both"/>
        <w:rPr>
          <w:rFonts w:ascii="Tahoma" w:hAnsi="Tahoma" w:cs="Tahoma"/>
        </w:rPr>
      </w:pPr>
    </w:p>
    <w:p w:rsidR="00506616" w:rsidRPr="00D805E5" w:rsidRDefault="00506616" w:rsidP="00D22FF0">
      <w:pPr>
        <w:pStyle w:val="Akapitzlist"/>
        <w:numPr>
          <w:ilvl w:val="0"/>
          <w:numId w:val="11"/>
        </w:numPr>
        <w:tabs>
          <w:tab w:val="clear" w:pos="720"/>
          <w:tab w:val="left" w:pos="0"/>
          <w:tab w:val="left" w:pos="426"/>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Wykonawca może złożyć jedną ofertę</w:t>
      </w:r>
      <w:r w:rsidR="00660975" w:rsidRPr="00D805E5">
        <w:rPr>
          <w:rFonts w:ascii="Tahoma" w:eastAsia="Calibri" w:hAnsi="Tahoma" w:cs="Tahoma"/>
          <w:lang w:eastAsia="en-US"/>
        </w:rPr>
        <w:t>.</w:t>
      </w:r>
    </w:p>
    <w:p w:rsidR="00506616" w:rsidRPr="00D805E5" w:rsidRDefault="00506616" w:rsidP="00D22FF0">
      <w:pPr>
        <w:pStyle w:val="Akapitzlist"/>
        <w:numPr>
          <w:ilvl w:val="0"/>
          <w:numId w:val="11"/>
        </w:numPr>
        <w:tabs>
          <w:tab w:val="clear" w:pos="720"/>
          <w:tab w:val="left" w:pos="0"/>
          <w:tab w:val="left" w:pos="284"/>
        </w:tabs>
        <w:spacing w:after="200"/>
        <w:ind w:left="0" w:firstLine="0"/>
        <w:jc w:val="both"/>
        <w:rPr>
          <w:rFonts w:ascii="Tahoma" w:eastAsia="Calibri" w:hAnsi="Tahoma" w:cs="Tahoma"/>
          <w:b/>
          <w:lang w:eastAsia="en-US"/>
        </w:rPr>
      </w:pPr>
      <w:r w:rsidRPr="00D805E5">
        <w:rPr>
          <w:rFonts w:ascii="Tahoma" w:eastAsia="Calibri" w:hAnsi="Tahoma" w:cs="Tahoma"/>
          <w:b/>
          <w:lang w:eastAsia="en-US"/>
        </w:rPr>
        <w:t>Oferty należy składać w nieprzekraczalnym terminie do dnia:</w:t>
      </w:r>
    </w:p>
    <w:p w:rsidR="00950F7C" w:rsidRPr="00D805E5" w:rsidRDefault="002757C0" w:rsidP="00D22FF0">
      <w:pPr>
        <w:tabs>
          <w:tab w:val="left" w:pos="0"/>
        </w:tabs>
        <w:spacing w:after="200"/>
        <w:jc w:val="both"/>
        <w:rPr>
          <w:rFonts w:ascii="Tahoma" w:eastAsia="Calibri" w:hAnsi="Tahoma" w:cs="Tahoma"/>
          <w:b/>
          <w:lang w:eastAsia="en-US"/>
        </w:rPr>
      </w:pPr>
      <w:r>
        <w:rPr>
          <w:rFonts w:ascii="Tahoma" w:eastAsia="Calibri" w:hAnsi="Tahoma" w:cs="Tahoma"/>
          <w:b/>
          <w:lang w:eastAsia="en-US"/>
        </w:rPr>
        <w:t>05.0</w:t>
      </w:r>
      <w:r w:rsidR="004D1F80">
        <w:rPr>
          <w:rFonts w:ascii="Tahoma" w:eastAsia="Calibri" w:hAnsi="Tahoma" w:cs="Tahoma"/>
          <w:b/>
          <w:lang w:eastAsia="en-US"/>
        </w:rPr>
        <w:t>8</w:t>
      </w:r>
      <w:r>
        <w:rPr>
          <w:rFonts w:ascii="Tahoma" w:eastAsia="Calibri" w:hAnsi="Tahoma" w:cs="Tahoma"/>
          <w:b/>
          <w:lang w:eastAsia="en-US"/>
        </w:rPr>
        <w:t>.</w:t>
      </w:r>
      <w:r w:rsidR="00492692" w:rsidRPr="00D805E5">
        <w:rPr>
          <w:rFonts w:ascii="Tahoma" w:eastAsia="Calibri" w:hAnsi="Tahoma" w:cs="Tahoma"/>
          <w:b/>
          <w:lang w:eastAsia="en-US"/>
        </w:rPr>
        <w:t>201</w:t>
      </w:r>
      <w:r w:rsidR="00AC42DA" w:rsidRPr="00D805E5">
        <w:rPr>
          <w:rFonts w:ascii="Tahoma" w:eastAsia="Calibri" w:hAnsi="Tahoma" w:cs="Tahoma"/>
          <w:b/>
          <w:lang w:eastAsia="en-US"/>
        </w:rPr>
        <w:t>6</w:t>
      </w:r>
      <w:r w:rsidR="00C94319" w:rsidRPr="00D805E5">
        <w:rPr>
          <w:rFonts w:ascii="Tahoma" w:eastAsia="Calibri" w:hAnsi="Tahoma" w:cs="Tahoma"/>
          <w:b/>
          <w:lang w:eastAsia="en-US"/>
        </w:rPr>
        <w:t xml:space="preserve"> </w:t>
      </w:r>
      <w:r w:rsidR="00506616" w:rsidRPr="00D805E5">
        <w:rPr>
          <w:rFonts w:ascii="Tahoma" w:eastAsia="Calibri" w:hAnsi="Tahoma" w:cs="Tahoma"/>
          <w:b/>
          <w:lang w:eastAsia="en-US"/>
        </w:rPr>
        <w:t>roku do godz. 10</w:t>
      </w:r>
      <w:r w:rsidR="00506616" w:rsidRPr="00D805E5">
        <w:rPr>
          <w:rFonts w:ascii="Tahoma" w:eastAsia="Calibri" w:hAnsi="Tahoma" w:cs="Tahoma"/>
          <w:b/>
          <w:vertAlign w:val="superscript"/>
          <w:lang w:eastAsia="en-US"/>
        </w:rPr>
        <w:t>00</w:t>
      </w:r>
    </w:p>
    <w:p w:rsidR="00506616" w:rsidRPr="00D805E5" w:rsidRDefault="00506616" w:rsidP="00D22FF0">
      <w:pPr>
        <w:tabs>
          <w:tab w:val="left" w:pos="0"/>
        </w:tabs>
        <w:spacing w:after="200"/>
        <w:jc w:val="both"/>
        <w:rPr>
          <w:rFonts w:ascii="Tahoma" w:eastAsia="Calibri" w:hAnsi="Tahoma" w:cs="Tahoma"/>
          <w:b/>
          <w:lang w:eastAsia="en-US"/>
        </w:rPr>
      </w:pPr>
      <w:r w:rsidRPr="00D805E5">
        <w:rPr>
          <w:rFonts w:ascii="Tahoma" w:eastAsia="Calibri" w:hAnsi="Tahoma" w:cs="Tahoma"/>
          <w:b/>
          <w:lang w:eastAsia="en-US"/>
        </w:rPr>
        <w:t>w Sekretariacie Starostwa Powiatowego w Goleniowie, ul. Dworcowa 1, pok.121</w:t>
      </w:r>
      <w:r w:rsidR="00185C21" w:rsidRPr="00D805E5">
        <w:rPr>
          <w:rFonts w:ascii="Tahoma" w:eastAsia="Calibri" w:hAnsi="Tahoma" w:cs="Tahoma"/>
          <w:b/>
          <w:lang w:eastAsia="en-US"/>
        </w:rPr>
        <w:t>.</w:t>
      </w:r>
    </w:p>
    <w:p w:rsidR="00D22FF0" w:rsidRPr="00D805E5" w:rsidRDefault="00C94319"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 xml:space="preserve">Oferty złożone </w:t>
      </w:r>
      <w:r w:rsidR="00506616" w:rsidRPr="00D805E5">
        <w:rPr>
          <w:rFonts w:ascii="Tahoma" w:eastAsia="Calibri" w:hAnsi="Tahoma" w:cs="Tahoma"/>
          <w:lang w:eastAsia="en-US"/>
        </w:rPr>
        <w:t>po wyznaczonym terminie zostaną zwrócone Wykonawcy bez otwierania.</w:t>
      </w:r>
    </w:p>
    <w:p w:rsidR="00506616" w:rsidRPr="00D805E5" w:rsidRDefault="00506616" w:rsidP="00D22FF0">
      <w:pPr>
        <w:pStyle w:val="Akapitzlist"/>
        <w:tabs>
          <w:tab w:val="left" w:pos="0"/>
          <w:tab w:val="left" w:pos="284"/>
        </w:tabs>
        <w:spacing w:after="200" w:line="276" w:lineRule="auto"/>
        <w:ind w:left="0"/>
        <w:jc w:val="both"/>
        <w:rPr>
          <w:rFonts w:ascii="Tahoma" w:eastAsia="Calibri" w:hAnsi="Tahoma" w:cs="Tahoma"/>
          <w:lang w:eastAsia="en-US"/>
        </w:rPr>
      </w:pPr>
      <w:r w:rsidRPr="00D805E5">
        <w:rPr>
          <w:rFonts w:ascii="Tahoma" w:eastAsia="Calibri" w:hAnsi="Tahoma" w:cs="Tahoma"/>
          <w:lang w:eastAsia="en-US"/>
        </w:rPr>
        <w:t xml:space="preserve"> </w:t>
      </w:r>
    </w:p>
    <w:p w:rsidR="00506616" w:rsidRPr="00D805E5"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 xml:space="preserve">Oferty nadesłane pocztą będą przyjęte pod warunkiem dostarczenia ich przez pocztę  w określonym wyżej terminie. </w:t>
      </w:r>
    </w:p>
    <w:p w:rsidR="00D22FF0" w:rsidRPr="00D805E5"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Pr="00D805E5"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 xml:space="preserve">Oferty, które zostaną dostarczone do Zamawiającego w stanie uszkodzonym, tj. wskazującym na możliwość dokonania podmiany zawartości oferty, nie będą dopuszczone do przetargu i zostaną zwrócone oferentowi z adnotacją </w:t>
      </w:r>
      <w:r w:rsidR="00950F7C" w:rsidRPr="00D805E5">
        <w:rPr>
          <w:rFonts w:ascii="Tahoma" w:eastAsia="Calibri" w:hAnsi="Tahoma" w:cs="Tahoma"/>
          <w:lang w:eastAsia="en-US"/>
        </w:rPr>
        <w:br/>
      </w:r>
      <w:r w:rsidRPr="00D805E5">
        <w:rPr>
          <w:rFonts w:ascii="Tahoma" w:eastAsia="Calibri" w:hAnsi="Tahoma" w:cs="Tahoma"/>
          <w:lang w:eastAsia="en-US"/>
        </w:rPr>
        <w:t>o treści:</w:t>
      </w:r>
      <w:r w:rsidR="008A101E" w:rsidRPr="00D805E5">
        <w:rPr>
          <w:rFonts w:ascii="Tahoma" w:eastAsia="Calibri" w:hAnsi="Tahoma" w:cs="Tahoma"/>
          <w:lang w:eastAsia="en-US"/>
        </w:rPr>
        <w:t xml:space="preserve"> </w:t>
      </w:r>
      <w:r w:rsidRPr="00D805E5">
        <w:rPr>
          <w:rFonts w:ascii="Tahoma" w:eastAsia="Calibri" w:hAnsi="Tahoma" w:cs="Tahoma"/>
          <w:lang w:eastAsia="en-US"/>
        </w:rPr>
        <w:t>„ofertę</w:t>
      </w:r>
      <w:r w:rsidR="00C5187F" w:rsidRPr="00D805E5">
        <w:rPr>
          <w:rFonts w:ascii="Tahoma" w:eastAsia="Calibri" w:hAnsi="Tahoma" w:cs="Tahoma"/>
          <w:lang w:eastAsia="en-US"/>
        </w:rPr>
        <w:t xml:space="preserve"> otrzymano w stanie uszkodzonym </w:t>
      </w:r>
      <w:r w:rsidRPr="00D805E5">
        <w:rPr>
          <w:rFonts w:ascii="Tahoma" w:eastAsia="Calibri" w:hAnsi="Tahoma" w:cs="Tahoma"/>
          <w:lang w:eastAsia="en-US"/>
        </w:rPr>
        <w:t>– nie podlega rozpatrzeniu”</w:t>
      </w:r>
      <w:r w:rsidR="008A101E" w:rsidRPr="00D805E5">
        <w:rPr>
          <w:rFonts w:ascii="Tahoma" w:eastAsia="Calibri" w:hAnsi="Tahoma" w:cs="Tahoma"/>
          <w:lang w:eastAsia="en-US"/>
        </w:rPr>
        <w:t>.</w:t>
      </w:r>
    </w:p>
    <w:p w:rsidR="00D22FF0" w:rsidRPr="00D805E5"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Pr="00D805E5" w:rsidRDefault="00506616" w:rsidP="00D22FF0">
      <w:pPr>
        <w:pStyle w:val="Akapitzlist"/>
        <w:numPr>
          <w:ilvl w:val="0"/>
          <w:numId w:val="11"/>
        </w:numPr>
        <w:tabs>
          <w:tab w:val="clear" w:pos="720"/>
          <w:tab w:val="left" w:pos="0"/>
          <w:tab w:val="left" w:pos="284"/>
          <w:tab w:val="left" w:pos="426"/>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Publiczne otwarcie ofert przez K</w:t>
      </w:r>
      <w:r w:rsidR="008A101E" w:rsidRPr="00D805E5">
        <w:rPr>
          <w:rFonts w:ascii="Tahoma" w:eastAsia="Calibri" w:hAnsi="Tahoma" w:cs="Tahoma"/>
          <w:lang w:eastAsia="en-US"/>
        </w:rPr>
        <w:t xml:space="preserve">omisję przetargową nastąpi dnia </w:t>
      </w:r>
      <w:r w:rsidR="002757C0" w:rsidRPr="002757C0">
        <w:rPr>
          <w:rFonts w:ascii="Tahoma" w:eastAsia="Calibri" w:hAnsi="Tahoma" w:cs="Tahoma"/>
          <w:b/>
          <w:lang w:eastAsia="en-US"/>
        </w:rPr>
        <w:t>05.0</w:t>
      </w:r>
      <w:r w:rsidR="00B069D7">
        <w:rPr>
          <w:rFonts w:ascii="Tahoma" w:eastAsia="Calibri" w:hAnsi="Tahoma" w:cs="Tahoma"/>
          <w:b/>
          <w:lang w:eastAsia="en-US"/>
        </w:rPr>
        <w:t>8</w:t>
      </w:r>
      <w:r w:rsidR="002757C0" w:rsidRPr="002757C0">
        <w:rPr>
          <w:rFonts w:ascii="Tahoma" w:eastAsia="Calibri" w:hAnsi="Tahoma" w:cs="Tahoma"/>
          <w:b/>
          <w:lang w:eastAsia="en-US"/>
        </w:rPr>
        <w:t>.</w:t>
      </w:r>
      <w:r w:rsidR="00AC42DA" w:rsidRPr="00D805E5">
        <w:rPr>
          <w:rFonts w:ascii="Tahoma" w:eastAsia="Calibri" w:hAnsi="Tahoma" w:cs="Tahoma"/>
          <w:b/>
          <w:lang w:eastAsia="en-US"/>
        </w:rPr>
        <w:t>2016</w:t>
      </w:r>
      <w:r w:rsidR="00045FEE" w:rsidRPr="00D805E5">
        <w:rPr>
          <w:rFonts w:ascii="Tahoma" w:eastAsia="Calibri" w:hAnsi="Tahoma" w:cs="Tahoma"/>
          <w:b/>
          <w:lang w:eastAsia="en-US"/>
        </w:rPr>
        <w:t xml:space="preserve"> roku</w:t>
      </w:r>
      <w:r w:rsidRPr="00D805E5">
        <w:rPr>
          <w:rFonts w:ascii="Tahoma" w:eastAsia="Calibri" w:hAnsi="Tahoma" w:cs="Tahoma"/>
          <w:b/>
          <w:lang w:eastAsia="en-US"/>
        </w:rPr>
        <w:t xml:space="preserve"> o godz. 10</w:t>
      </w:r>
      <w:r w:rsidR="003047EB" w:rsidRPr="00D805E5">
        <w:rPr>
          <w:rFonts w:ascii="Tahoma" w:eastAsia="Calibri" w:hAnsi="Tahoma" w:cs="Tahoma"/>
          <w:b/>
          <w:vertAlign w:val="superscript"/>
          <w:lang w:eastAsia="en-US"/>
        </w:rPr>
        <w:t>30</w:t>
      </w:r>
      <w:r w:rsidR="008A101E" w:rsidRPr="00D805E5">
        <w:rPr>
          <w:rFonts w:ascii="Tahoma" w:eastAsia="Calibri" w:hAnsi="Tahoma" w:cs="Tahoma"/>
          <w:b/>
          <w:lang w:eastAsia="en-US"/>
        </w:rPr>
        <w:t xml:space="preserve"> </w:t>
      </w:r>
      <w:r w:rsidRPr="00D805E5">
        <w:rPr>
          <w:rFonts w:ascii="Tahoma" w:eastAsia="Calibri" w:hAnsi="Tahoma" w:cs="Tahoma"/>
          <w:lang w:eastAsia="en-US"/>
        </w:rPr>
        <w:t xml:space="preserve">w siedzibie </w:t>
      </w:r>
      <w:r w:rsidR="00D22FF0" w:rsidRPr="00D805E5">
        <w:rPr>
          <w:rFonts w:ascii="Tahoma" w:eastAsia="Calibri" w:hAnsi="Tahoma" w:cs="Tahoma"/>
          <w:lang w:eastAsia="en-US"/>
        </w:rPr>
        <w:t xml:space="preserve">Zamawiającego (pok. </w:t>
      </w:r>
      <w:r w:rsidR="00AC42DA" w:rsidRPr="00D805E5">
        <w:rPr>
          <w:rFonts w:ascii="Tahoma" w:eastAsia="Calibri" w:hAnsi="Tahoma" w:cs="Tahoma"/>
          <w:lang w:eastAsia="en-US"/>
        </w:rPr>
        <w:t>125</w:t>
      </w:r>
      <w:r w:rsidR="00D22FF0" w:rsidRPr="00D805E5">
        <w:rPr>
          <w:rFonts w:ascii="Tahoma" w:eastAsia="Calibri" w:hAnsi="Tahoma" w:cs="Tahoma"/>
          <w:lang w:eastAsia="en-US"/>
        </w:rPr>
        <w:t>)</w:t>
      </w:r>
    </w:p>
    <w:p w:rsidR="00D22FF0" w:rsidRPr="00D805E5" w:rsidRDefault="00D22FF0" w:rsidP="00D22FF0">
      <w:pPr>
        <w:pStyle w:val="Akapitzlist"/>
        <w:tabs>
          <w:tab w:val="left" w:pos="0"/>
          <w:tab w:val="left" w:pos="284"/>
          <w:tab w:val="left" w:pos="426"/>
        </w:tabs>
        <w:spacing w:after="200" w:line="276" w:lineRule="auto"/>
        <w:ind w:left="0"/>
        <w:jc w:val="both"/>
        <w:rPr>
          <w:rFonts w:ascii="Tahoma" w:eastAsia="Calibri" w:hAnsi="Tahoma" w:cs="Tahoma"/>
          <w:lang w:eastAsia="en-US"/>
        </w:rPr>
      </w:pPr>
    </w:p>
    <w:p w:rsidR="00506616" w:rsidRPr="00D805E5"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lastRenderedPageBreak/>
        <w:t xml:space="preserve">Otwarcie ofert jest jawne. </w:t>
      </w:r>
    </w:p>
    <w:p w:rsidR="00D22FF0" w:rsidRPr="00D805E5"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Pr="00D805E5"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W przypadku złożenia oferty zamiennej oferta pierwotna będzie wycofana</w:t>
      </w:r>
      <w:r w:rsidR="00C94319" w:rsidRPr="00D805E5">
        <w:rPr>
          <w:rFonts w:ascii="Tahoma" w:eastAsia="Calibri" w:hAnsi="Tahoma" w:cs="Tahoma"/>
          <w:lang w:eastAsia="en-US"/>
        </w:rPr>
        <w:t xml:space="preserve"> </w:t>
      </w:r>
      <w:r w:rsidR="00950F7C" w:rsidRPr="00D805E5">
        <w:rPr>
          <w:rFonts w:ascii="Tahoma" w:eastAsia="Calibri" w:hAnsi="Tahoma" w:cs="Tahoma"/>
          <w:lang w:eastAsia="en-US"/>
        </w:rPr>
        <w:br/>
      </w:r>
      <w:r w:rsidRPr="00D805E5">
        <w:rPr>
          <w:rFonts w:ascii="Tahoma" w:eastAsia="Calibri" w:hAnsi="Tahoma" w:cs="Tahoma"/>
          <w:lang w:eastAsia="en-US"/>
        </w:rPr>
        <w:t xml:space="preserve">z przetargu bez otwierania i zostanie zwrócona oferentowi po zamknięciu </w:t>
      </w:r>
      <w:r w:rsidR="00C94319" w:rsidRPr="00D805E5">
        <w:rPr>
          <w:rFonts w:ascii="Tahoma" w:eastAsia="Calibri" w:hAnsi="Tahoma" w:cs="Tahoma"/>
          <w:lang w:eastAsia="en-US"/>
        </w:rPr>
        <w:t xml:space="preserve">części </w:t>
      </w:r>
      <w:r w:rsidRPr="00D805E5">
        <w:rPr>
          <w:rFonts w:ascii="Tahoma" w:eastAsia="Calibri" w:hAnsi="Tahoma" w:cs="Tahoma"/>
          <w:lang w:eastAsia="en-US"/>
        </w:rPr>
        <w:t>„publiczne badanie ofert”.</w:t>
      </w:r>
    </w:p>
    <w:p w:rsidR="00D22FF0" w:rsidRPr="00D805E5"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Pr="00D805E5" w:rsidRDefault="00506616" w:rsidP="00D22FF0">
      <w:pPr>
        <w:pStyle w:val="Akapitzlist"/>
        <w:numPr>
          <w:ilvl w:val="0"/>
          <w:numId w:val="11"/>
        </w:numPr>
        <w:tabs>
          <w:tab w:val="clear" w:pos="720"/>
          <w:tab w:val="left" w:pos="0"/>
          <w:tab w:val="left" w:pos="284"/>
          <w:tab w:val="left" w:pos="426"/>
        </w:tabs>
        <w:spacing w:after="200" w:line="276" w:lineRule="auto"/>
        <w:ind w:left="0" w:firstLine="0"/>
        <w:jc w:val="both"/>
        <w:rPr>
          <w:rFonts w:ascii="Tahoma" w:eastAsia="Calibri" w:hAnsi="Tahoma" w:cs="Tahoma"/>
          <w:lang w:eastAsia="en-US"/>
        </w:rPr>
      </w:pPr>
      <w:r w:rsidRPr="00D805E5">
        <w:rPr>
          <w:rFonts w:ascii="Tahoma" w:eastAsia="Calibri" w:hAnsi="Tahoma" w:cs="Tahoma"/>
          <w:lang w:eastAsia="en-US"/>
        </w:rPr>
        <w:t xml:space="preserve">Zamawiający poprawi w tekście oferty oczywiste omyłki pisarskie, oczywiste omyłki rachunkowe oraz inne omyłki polegające na niezgodności oferty </w:t>
      </w:r>
      <w:r w:rsidR="008A101E" w:rsidRPr="00D805E5">
        <w:rPr>
          <w:rFonts w:ascii="Tahoma" w:eastAsia="Calibri" w:hAnsi="Tahoma" w:cs="Tahoma"/>
          <w:lang w:eastAsia="en-US"/>
        </w:rPr>
        <w:br/>
      </w:r>
      <w:r w:rsidRPr="00D805E5">
        <w:rPr>
          <w:rFonts w:ascii="Tahoma" w:eastAsia="Calibri" w:hAnsi="Tahoma" w:cs="Tahoma"/>
          <w:lang w:eastAsia="en-US"/>
        </w:rPr>
        <w:t xml:space="preserve">z SIWZ niepowodujące istotnych zmian w treści oferty i niezwłocznie zawiadomi </w:t>
      </w:r>
      <w:r w:rsidR="00B73D28" w:rsidRPr="00D805E5">
        <w:rPr>
          <w:rFonts w:ascii="Tahoma" w:eastAsia="Calibri" w:hAnsi="Tahoma" w:cs="Tahoma"/>
          <w:lang w:eastAsia="en-US"/>
        </w:rPr>
        <w:br/>
      </w:r>
      <w:r w:rsidRPr="00D805E5">
        <w:rPr>
          <w:rFonts w:ascii="Tahoma" w:eastAsia="Calibri" w:hAnsi="Tahoma" w:cs="Tahoma"/>
          <w:lang w:eastAsia="en-US"/>
        </w:rPr>
        <w:t>o tym Wykonawcę, którego oferta została poprawiona.</w:t>
      </w:r>
    </w:p>
    <w:p w:rsidR="006D7B1E" w:rsidRPr="00D805E5" w:rsidRDefault="00506616" w:rsidP="00D22FF0">
      <w:pPr>
        <w:tabs>
          <w:tab w:val="left" w:pos="0"/>
        </w:tabs>
        <w:spacing w:after="200" w:line="276" w:lineRule="auto"/>
        <w:jc w:val="both"/>
        <w:rPr>
          <w:rFonts w:ascii="Tahoma" w:eastAsia="Calibri" w:hAnsi="Tahoma" w:cs="Tahoma"/>
          <w:lang w:eastAsia="en-US"/>
        </w:rPr>
      </w:pPr>
      <w:r w:rsidRPr="00D805E5">
        <w:rPr>
          <w:rFonts w:ascii="Tahoma" w:eastAsia="Calibri" w:hAnsi="Tahoma" w:cs="Tahoma"/>
          <w:lang w:eastAsia="en-US"/>
        </w:rPr>
        <w:t xml:space="preserve">Oferta </w:t>
      </w:r>
      <w:r w:rsidR="00D52049" w:rsidRPr="00D805E5">
        <w:rPr>
          <w:rFonts w:ascii="Tahoma" w:eastAsia="Calibri" w:hAnsi="Tahoma" w:cs="Tahoma"/>
          <w:lang w:eastAsia="en-US"/>
        </w:rPr>
        <w:t>W</w:t>
      </w:r>
      <w:r w:rsidRPr="00D805E5">
        <w:rPr>
          <w:rFonts w:ascii="Tahoma" w:eastAsia="Calibri" w:hAnsi="Tahoma" w:cs="Tahoma"/>
          <w:lang w:eastAsia="en-US"/>
        </w:rPr>
        <w:t xml:space="preserve">ykonawcy, który w terminie 3 dni od dnia doręczenia zawiadomienia nie zgodził się na poprawienie omyłki, o której mowa w art. 87 </w:t>
      </w:r>
      <w:r w:rsidR="006D7B1E" w:rsidRPr="00D805E5">
        <w:rPr>
          <w:rFonts w:ascii="Tahoma" w:eastAsia="Calibri" w:hAnsi="Tahoma" w:cs="Tahoma"/>
          <w:lang w:eastAsia="en-US"/>
        </w:rPr>
        <w:t xml:space="preserve">ust. 2 pkt 3 podlega odrzuceniu. </w:t>
      </w:r>
    </w:p>
    <w:p w:rsidR="00AD24B3" w:rsidRPr="00D805E5" w:rsidRDefault="00AD24B3">
      <w:pPr>
        <w:rPr>
          <w:rFonts w:ascii="Tahoma" w:eastAsia="Calibri" w:hAnsi="Tahoma" w:cs="Tahoma"/>
          <w:lang w:eastAsia="en-US"/>
        </w:rPr>
      </w:pPr>
    </w:p>
    <w:p w:rsidR="007B789B" w:rsidRPr="00D805E5" w:rsidRDefault="007B789B">
      <w:pPr>
        <w:rPr>
          <w:rFonts w:ascii="Tahoma" w:eastAsia="Calibri" w:hAnsi="Tahoma" w:cs="Tahoma"/>
          <w:lang w:eastAsia="en-US"/>
        </w:rPr>
      </w:pPr>
    </w:p>
    <w:p w:rsidR="00AF210E" w:rsidRPr="00D805E5" w:rsidRDefault="007B2530" w:rsidP="006622FE">
      <w:pPr>
        <w:pStyle w:val="Nagwek2"/>
        <w:jc w:val="both"/>
        <w:rPr>
          <w:rFonts w:ascii="Tahoma" w:hAnsi="Tahoma" w:cs="Tahoma"/>
        </w:rPr>
      </w:pPr>
      <w:bookmarkStart w:id="17" w:name="_Toc364850064"/>
      <w:r w:rsidRPr="00D805E5">
        <w:rPr>
          <w:rFonts w:ascii="Tahoma" w:hAnsi="Tahoma" w:cs="Tahoma"/>
        </w:rPr>
        <w:t>Część XV</w:t>
      </w:r>
      <w:r w:rsidR="00E64461" w:rsidRPr="00D805E5">
        <w:rPr>
          <w:rFonts w:ascii="Tahoma" w:hAnsi="Tahoma" w:cs="Tahoma"/>
        </w:rPr>
        <w:t>I</w:t>
      </w:r>
      <w:r w:rsidR="00F41EEA" w:rsidRPr="00D805E5">
        <w:rPr>
          <w:rFonts w:ascii="Tahoma" w:hAnsi="Tahoma" w:cs="Tahoma"/>
        </w:rPr>
        <w:t>I</w:t>
      </w:r>
      <w:r w:rsidR="00644F54" w:rsidRPr="00D805E5">
        <w:rPr>
          <w:rFonts w:ascii="Tahoma" w:hAnsi="Tahoma" w:cs="Tahoma"/>
        </w:rPr>
        <w:t xml:space="preserve"> </w:t>
      </w:r>
      <w:r w:rsidR="006622FE" w:rsidRPr="00D805E5">
        <w:rPr>
          <w:rFonts w:ascii="Tahoma" w:hAnsi="Tahoma" w:cs="Tahoma"/>
        </w:rPr>
        <w:t>-</w:t>
      </w:r>
      <w:r w:rsidR="00644F54" w:rsidRPr="00D805E5">
        <w:rPr>
          <w:rFonts w:ascii="Tahoma" w:hAnsi="Tahoma" w:cs="Tahoma"/>
        </w:rPr>
        <w:t xml:space="preserve"> Opis sposobu obliczenia cen</w:t>
      </w:r>
      <w:r w:rsidR="00C94319" w:rsidRPr="00D805E5">
        <w:rPr>
          <w:rFonts w:ascii="Tahoma" w:hAnsi="Tahoma" w:cs="Tahoma"/>
        </w:rPr>
        <w:t>y</w:t>
      </w:r>
      <w:bookmarkEnd w:id="17"/>
    </w:p>
    <w:p w:rsidR="004250C0" w:rsidRPr="00D805E5" w:rsidRDefault="004250C0" w:rsidP="004250C0">
      <w:pPr>
        <w:rPr>
          <w:rFonts w:ascii="Tahoma" w:eastAsia="Calibri" w:hAnsi="Tahoma" w:cs="Tahoma"/>
        </w:rPr>
      </w:pPr>
    </w:p>
    <w:p w:rsidR="006C781E" w:rsidRPr="00D805E5" w:rsidRDefault="00CA21FE" w:rsidP="00EB3697">
      <w:pPr>
        <w:pStyle w:val="Akapitzlist"/>
        <w:numPr>
          <w:ilvl w:val="0"/>
          <w:numId w:val="12"/>
        </w:numPr>
        <w:tabs>
          <w:tab w:val="left" w:pos="284"/>
        </w:tabs>
        <w:ind w:left="0" w:firstLine="0"/>
        <w:jc w:val="both"/>
        <w:rPr>
          <w:rFonts w:ascii="Tahoma" w:hAnsi="Tahoma" w:cs="Tahoma"/>
        </w:rPr>
      </w:pPr>
      <w:r w:rsidRPr="00D805E5">
        <w:rPr>
          <w:rFonts w:ascii="Tahoma" w:hAnsi="Tahoma" w:cs="Tahoma"/>
        </w:rPr>
        <w:t>Cena oferty</w:t>
      </w:r>
      <w:r w:rsidR="00324AA1" w:rsidRPr="00D805E5">
        <w:rPr>
          <w:rFonts w:ascii="Tahoma" w:hAnsi="Tahoma" w:cs="Tahoma"/>
        </w:rPr>
        <w:t xml:space="preserve"> winna obejmować wszystkie koszty związane z realizacją zamówienia</w:t>
      </w:r>
      <w:r w:rsidR="00D753A8" w:rsidRPr="00D805E5">
        <w:rPr>
          <w:rFonts w:ascii="Tahoma" w:hAnsi="Tahoma" w:cs="Tahoma"/>
        </w:rPr>
        <w:t xml:space="preserve">; </w:t>
      </w:r>
      <w:r w:rsidRPr="00D805E5">
        <w:rPr>
          <w:rFonts w:ascii="Tahoma" w:hAnsi="Tahoma" w:cs="Tahoma"/>
        </w:rPr>
        <w:t>musi być podana w PLN cyfrowo i słownie, z wyodrębnieniem należnego podatku VAT.</w:t>
      </w:r>
    </w:p>
    <w:p w:rsidR="00CA21FE" w:rsidRPr="00D805E5" w:rsidRDefault="00CA21FE" w:rsidP="00EB3697">
      <w:pPr>
        <w:pStyle w:val="Akapitzlist"/>
        <w:numPr>
          <w:ilvl w:val="0"/>
          <w:numId w:val="12"/>
        </w:numPr>
        <w:tabs>
          <w:tab w:val="left" w:pos="284"/>
        </w:tabs>
        <w:ind w:left="0" w:firstLine="0"/>
        <w:jc w:val="both"/>
        <w:rPr>
          <w:rFonts w:ascii="Tahoma" w:hAnsi="Tahoma" w:cs="Tahoma"/>
        </w:rPr>
      </w:pPr>
      <w:r w:rsidRPr="00D805E5">
        <w:rPr>
          <w:rFonts w:ascii="Tahoma" w:hAnsi="Tahoma" w:cs="Tahoma"/>
        </w:rPr>
        <w:t>Cena podana</w:t>
      </w:r>
      <w:r w:rsidR="00324AA1" w:rsidRPr="00D805E5">
        <w:rPr>
          <w:rFonts w:ascii="Tahoma" w:hAnsi="Tahoma" w:cs="Tahoma"/>
        </w:rPr>
        <w:t xml:space="preserve"> w ofercie jest ceną ryczałtową i</w:t>
      </w:r>
      <w:r w:rsidRPr="00D805E5">
        <w:rPr>
          <w:rFonts w:ascii="Tahoma" w:hAnsi="Tahoma" w:cs="Tahoma"/>
        </w:rPr>
        <w:t xml:space="preserve"> ostateczną</w:t>
      </w:r>
      <w:r w:rsidR="00324AA1" w:rsidRPr="00D805E5">
        <w:rPr>
          <w:rFonts w:ascii="Tahoma" w:hAnsi="Tahoma" w:cs="Tahoma"/>
        </w:rPr>
        <w:t xml:space="preserve">. </w:t>
      </w:r>
    </w:p>
    <w:p w:rsidR="009E24C6" w:rsidRPr="00D805E5" w:rsidRDefault="009E24C6" w:rsidP="00EB3697">
      <w:pPr>
        <w:jc w:val="both"/>
        <w:rPr>
          <w:rFonts w:ascii="Tahoma" w:hAnsi="Tahoma" w:cs="Tahoma"/>
        </w:rPr>
      </w:pPr>
    </w:p>
    <w:p w:rsidR="00CA21FE" w:rsidRPr="00D805E5" w:rsidRDefault="00CA21FE" w:rsidP="00EB3697">
      <w:pPr>
        <w:pStyle w:val="Akapitzlist"/>
        <w:numPr>
          <w:ilvl w:val="0"/>
          <w:numId w:val="12"/>
        </w:numPr>
        <w:tabs>
          <w:tab w:val="left" w:pos="284"/>
        </w:tabs>
        <w:ind w:left="0" w:firstLine="0"/>
        <w:jc w:val="both"/>
        <w:rPr>
          <w:rFonts w:ascii="Tahoma" w:hAnsi="Tahoma" w:cs="Tahoma"/>
        </w:rPr>
      </w:pPr>
      <w:r w:rsidRPr="00D805E5">
        <w:rPr>
          <w:rFonts w:ascii="Tahoma" w:hAnsi="Tahoma" w:cs="Tahoma"/>
        </w:rPr>
        <w:t>Cena może być tylko jedna.</w:t>
      </w:r>
    </w:p>
    <w:p w:rsidR="000C0818" w:rsidRPr="00D805E5" w:rsidRDefault="000C0818" w:rsidP="006622FE">
      <w:pPr>
        <w:jc w:val="both"/>
        <w:rPr>
          <w:rFonts w:ascii="Tahoma" w:hAnsi="Tahoma" w:cs="Tahoma"/>
        </w:rPr>
      </w:pPr>
    </w:p>
    <w:p w:rsidR="00AD24B3" w:rsidRPr="00D805E5" w:rsidRDefault="00AD24B3" w:rsidP="006622FE">
      <w:pPr>
        <w:pStyle w:val="Nagwek2"/>
        <w:jc w:val="both"/>
        <w:rPr>
          <w:rFonts w:ascii="Tahoma" w:hAnsi="Tahoma" w:cs="Tahoma"/>
        </w:rPr>
      </w:pPr>
      <w:bookmarkStart w:id="18" w:name="_Toc364850065"/>
    </w:p>
    <w:p w:rsidR="006C781E" w:rsidRPr="00D805E5" w:rsidRDefault="006C781E" w:rsidP="006622FE">
      <w:pPr>
        <w:pStyle w:val="Nagwek2"/>
        <w:jc w:val="both"/>
        <w:rPr>
          <w:rFonts w:ascii="Tahoma" w:hAnsi="Tahoma" w:cs="Tahoma"/>
        </w:rPr>
      </w:pPr>
      <w:r w:rsidRPr="00D805E5">
        <w:rPr>
          <w:rFonts w:ascii="Tahoma" w:hAnsi="Tahoma" w:cs="Tahoma"/>
        </w:rPr>
        <w:t>Część</w:t>
      </w:r>
      <w:r w:rsidR="007B2530" w:rsidRPr="00D805E5">
        <w:rPr>
          <w:rFonts w:ascii="Tahoma" w:hAnsi="Tahoma" w:cs="Tahoma"/>
        </w:rPr>
        <w:t xml:space="preserve"> XVI</w:t>
      </w:r>
      <w:r w:rsidR="00C4269D" w:rsidRPr="00D805E5">
        <w:rPr>
          <w:rFonts w:ascii="Tahoma" w:hAnsi="Tahoma" w:cs="Tahoma"/>
        </w:rPr>
        <w:t>I</w:t>
      </w:r>
      <w:r w:rsidR="00F41EEA" w:rsidRPr="00D805E5">
        <w:rPr>
          <w:rFonts w:ascii="Tahoma" w:hAnsi="Tahoma" w:cs="Tahoma"/>
        </w:rPr>
        <w:t>I</w:t>
      </w:r>
      <w:r w:rsidRPr="00D805E5">
        <w:rPr>
          <w:rFonts w:ascii="Tahoma" w:hAnsi="Tahoma" w:cs="Tahoma"/>
        </w:rPr>
        <w:t xml:space="preserve"> </w:t>
      </w:r>
      <w:r w:rsidR="006622FE" w:rsidRPr="00D805E5">
        <w:rPr>
          <w:rFonts w:ascii="Tahoma" w:hAnsi="Tahoma" w:cs="Tahoma"/>
        </w:rPr>
        <w:t>-</w:t>
      </w:r>
      <w:r w:rsidRPr="00D805E5">
        <w:rPr>
          <w:rFonts w:ascii="Tahoma" w:hAnsi="Tahoma" w:cs="Tahoma"/>
        </w:rPr>
        <w:t xml:space="preserve"> Opis kryteriów, ich zn</w:t>
      </w:r>
      <w:r w:rsidR="00C44D15" w:rsidRPr="00D805E5">
        <w:rPr>
          <w:rFonts w:ascii="Tahoma" w:hAnsi="Tahoma" w:cs="Tahoma"/>
        </w:rPr>
        <w:t>aczenie oraz sposób oceny ofert</w:t>
      </w:r>
      <w:bookmarkEnd w:id="18"/>
    </w:p>
    <w:p w:rsidR="006C781E" w:rsidRPr="00D805E5" w:rsidRDefault="006C781E" w:rsidP="006622FE">
      <w:pPr>
        <w:jc w:val="both"/>
        <w:rPr>
          <w:rFonts w:ascii="Tahoma" w:hAnsi="Tahoma" w:cs="Tahoma"/>
        </w:rPr>
      </w:pPr>
    </w:p>
    <w:p w:rsidR="00C715A3" w:rsidRPr="00D805E5" w:rsidRDefault="00C715A3" w:rsidP="00EB3697">
      <w:pPr>
        <w:jc w:val="both"/>
        <w:rPr>
          <w:rFonts w:ascii="Tahoma" w:hAnsi="Tahoma" w:cs="Tahoma"/>
        </w:rPr>
      </w:pPr>
    </w:p>
    <w:p w:rsidR="00C715A3" w:rsidRPr="00D805E5" w:rsidRDefault="00C715A3" w:rsidP="00EB3697">
      <w:pPr>
        <w:numPr>
          <w:ilvl w:val="0"/>
          <w:numId w:val="29"/>
        </w:numPr>
        <w:tabs>
          <w:tab w:val="left" w:pos="426"/>
        </w:tabs>
        <w:ind w:left="0" w:firstLine="0"/>
        <w:jc w:val="both"/>
        <w:rPr>
          <w:rFonts w:ascii="Tahoma" w:hAnsi="Tahoma" w:cs="Tahoma"/>
        </w:rPr>
      </w:pPr>
      <w:r w:rsidRPr="00D805E5">
        <w:rPr>
          <w:rFonts w:ascii="Tahoma" w:hAnsi="Tahoma" w:cs="Tahoma"/>
        </w:rPr>
        <w:t>Przy wyborze ofert Zamawiający kierował się będzie następującymi kryteriami oceny ofert:</w:t>
      </w:r>
    </w:p>
    <w:p w:rsidR="00AC42DA" w:rsidRPr="00D805E5" w:rsidRDefault="00AC42DA" w:rsidP="00AC42DA">
      <w:pPr>
        <w:tabs>
          <w:tab w:val="left" w:pos="426"/>
        </w:tabs>
        <w:jc w:val="both"/>
        <w:rPr>
          <w:rFonts w:ascii="Tahoma" w:hAnsi="Tahoma" w:cs="Tahoma"/>
        </w:rPr>
      </w:pPr>
    </w:p>
    <w:p w:rsidR="00AC42DA" w:rsidRPr="00D805E5" w:rsidRDefault="00AC42DA" w:rsidP="00AC42DA">
      <w:pPr>
        <w:tabs>
          <w:tab w:val="left" w:pos="426"/>
        </w:tabs>
        <w:jc w:val="both"/>
        <w:rPr>
          <w:rFonts w:ascii="Tahoma" w:hAnsi="Tahoma" w:cs="Tahoma"/>
          <w:b/>
          <w:bCs/>
          <w:u w:val="single"/>
        </w:rPr>
      </w:pPr>
      <w:r w:rsidRPr="00D805E5">
        <w:rPr>
          <w:rFonts w:ascii="Tahoma" w:hAnsi="Tahoma" w:cs="Tahoma"/>
          <w:b/>
          <w:bCs/>
          <w:u w:val="single"/>
        </w:rPr>
        <w:t>Dla części 1:</w:t>
      </w:r>
    </w:p>
    <w:p w:rsidR="00C715A3" w:rsidRPr="00D805E5" w:rsidRDefault="00C715A3" w:rsidP="00C715A3">
      <w:pPr>
        <w:tabs>
          <w:tab w:val="left" w:pos="426"/>
        </w:tabs>
        <w:jc w:val="both"/>
        <w:rPr>
          <w:rFonts w:ascii="Tahoma" w:hAnsi="Tahoma" w:cs="Tahoma"/>
        </w:rPr>
      </w:pPr>
    </w:p>
    <w:p w:rsidR="00C715A3" w:rsidRPr="00D805E5" w:rsidRDefault="00AE1D9A" w:rsidP="00EB3697">
      <w:pPr>
        <w:numPr>
          <w:ilvl w:val="0"/>
          <w:numId w:val="30"/>
        </w:numPr>
        <w:tabs>
          <w:tab w:val="left" w:pos="426"/>
        </w:tabs>
        <w:ind w:left="0" w:firstLine="0"/>
        <w:jc w:val="both"/>
        <w:rPr>
          <w:rFonts w:ascii="Tahoma" w:hAnsi="Tahoma" w:cs="Tahoma"/>
        </w:rPr>
      </w:pPr>
      <w:r w:rsidRPr="00D805E5">
        <w:rPr>
          <w:rFonts w:ascii="Tahoma" w:hAnsi="Tahoma" w:cs="Tahoma"/>
        </w:rPr>
        <w:t>Kryterium: cena (</w:t>
      </w:r>
      <w:r w:rsidR="0018371F" w:rsidRPr="00D805E5">
        <w:rPr>
          <w:rFonts w:ascii="Tahoma" w:hAnsi="Tahoma" w:cs="Tahoma"/>
        </w:rPr>
        <w:t>C)</w:t>
      </w:r>
      <w:r w:rsidR="00C715A3" w:rsidRPr="00D805E5">
        <w:rPr>
          <w:rFonts w:ascii="Tahoma" w:hAnsi="Tahoma" w:cs="Tahoma"/>
        </w:rPr>
        <w:t xml:space="preserve"> – </w:t>
      </w:r>
      <w:r w:rsidR="00C248C4" w:rsidRPr="00D805E5">
        <w:rPr>
          <w:rFonts w:ascii="Tahoma" w:hAnsi="Tahoma" w:cs="Tahoma"/>
          <w:b/>
        </w:rPr>
        <w:t>95</w:t>
      </w:r>
      <w:r w:rsidR="00C715A3" w:rsidRPr="00D805E5">
        <w:rPr>
          <w:rFonts w:ascii="Tahoma" w:hAnsi="Tahoma" w:cs="Tahoma"/>
          <w:b/>
        </w:rPr>
        <w:t xml:space="preserve"> %</w:t>
      </w:r>
    </w:p>
    <w:p w:rsidR="00C715A3" w:rsidRPr="00D805E5" w:rsidRDefault="00C715A3" w:rsidP="00C715A3">
      <w:pPr>
        <w:jc w:val="both"/>
        <w:rPr>
          <w:rFonts w:ascii="Tahoma" w:hAnsi="Tahoma" w:cs="Tahoma"/>
        </w:rPr>
      </w:pPr>
    </w:p>
    <w:p w:rsidR="00C715A3" w:rsidRPr="00D805E5" w:rsidRDefault="00C715A3" w:rsidP="00C715A3">
      <w:pPr>
        <w:jc w:val="both"/>
        <w:rPr>
          <w:rFonts w:ascii="Tahoma" w:hAnsi="Tahoma" w:cs="Tahoma"/>
          <w:b/>
        </w:rPr>
      </w:pPr>
      <w:r w:rsidRPr="00D805E5">
        <w:rPr>
          <w:rFonts w:ascii="Tahoma" w:hAnsi="Tahoma" w:cs="Tahoma"/>
        </w:rPr>
        <w:t xml:space="preserve">                          </w:t>
      </w:r>
      <w:r w:rsidRPr="00D805E5">
        <w:rPr>
          <w:rFonts w:ascii="Tahoma" w:hAnsi="Tahoma" w:cs="Tahoma"/>
          <w:b/>
        </w:rPr>
        <w:t>oferta z ceną najniższą</w:t>
      </w:r>
    </w:p>
    <w:p w:rsidR="00C715A3" w:rsidRPr="00D805E5" w:rsidRDefault="00C715A3" w:rsidP="00C715A3">
      <w:pPr>
        <w:jc w:val="both"/>
        <w:rPr>
          <w:rFonts w:ascii="Tahoma" w:hAnsi="Tahoma" w:cs="Tahoma"/>
          <w:b/>
        </w:rPr>
      </w:pPr>
      <w:r w:rsidRPr="00D805E5">
        <w:rPr>
          <w:rFonts w:ascii="Tahoma" w:hAnsi="Tahoma" w:cs="Tahoma"/>
          <w:b/>
        </w:rPr>
        <w:t xml:space="preserve">                x  =  ------------------------</w:t>
      </w:r>
      <w:r w:rsidR="00B91239" w:rsidRPr="00D805E5">
        <w:rPr>
          <w:rFonts w:ascii="Tahoma" w:hAnsi="Tahoma" w:cs="Tahoma"/>
          <w:b/>
        </w:rPr>
        <w:t>--------  x  100  x znaczenie (</w:t>
      </w:r>
      <w:r w:rsidR="00C248C4" w:rsidRPr="00D805E5">
        <w:rPr>
          <w:rFonts w:ascii="Tahoma" w:hAnsi="Tahoma" w:cs="Tahoma"/>
          <w:b/>
        </w:rPr>
        <w:t>95</w:t>
      </w:r>
      <w:r w:rsidRPr="00D805E5">
        <w:rPr>
          <w:rFonts w:ascii="Tahoma" w:hAnsi="Tahoma" w:cs="Tahoma"/>
          <w:b/>
        </w:rPr>
        <w:t xml:space="preserve"> %)</w:t>
      </w:r>
    </w:p>
    <w:p w:rsidR="00C715A3" w:rsidRPr="00D805E5" w:rsidRDefault="00C715A3" w:rsidP="00C715A3">
      <w:pPr>
        <w:jc w:val="both"/>
        <w:rPr>
          <w:rFonts w:ascii="Tahoma" w:hAnsi="Tahoma" w:cs="Tahoma"/>
          <w:b/>
        </w:rPr>
      </w:pPr>
      <w:r w:rsidRPr="00D805E5">
        <w:rPr>
          <w:rFonts w:ascii="Tahoma" w:hAnsi="Tahoma" w:cs="Tahoma"/>
          <w:b/>
        </w:rPr>
        <w:t xml:space="preserve">                                    oferta badana </w:t>
      </w:r>
    </w:p>
    <w:p w:rsidR="00C715A3" w:rsidRPr="00D805E5" w:rsidRDefault="00C715A3" w:rsidP="00C715A3">
      <w:pPr>
        <w:jc w:val="both"/>
        <w:rPr>
          <w:rFonts w:ascii="Tahoma" w:hAnsi="Tahoma" w:cs="Tahoma"/>
        </w:rPr>
      </w:pPr>
    </w:p>
    <w:p w:rsidR="00467F9B" w:rsidRPr="00D805E5" w:rsidRDefault="0018371F" w:rsidP="00C248C4">
      <w:pPr>
        <w:pStyle w:val="Akapitzlist"/>
        <w:numPr>
          <w:ilvl w:val="0"/>
          <w:numId w:val="30"/>
        </w:numPr>
        <w:ind w:left="0" w:firstLine="0"/>
        <w:jc w:val="both"/>
        <w:rPr>
          <w:rFonts w:ascii="Tahoma" w:hAnsi="Tahoma" w:cs="Tahoma"/>
          <w:b/>
        </w:rPr>
      </w:pPr>
      <w:r w:rsidRPr="00D805E5">
        <w:rPr>
          <w:rFonts w:ascii="Tahoma" w:hAnsi="Tahoma" w:cs="Tahoma"/>
        </w:rPr>
        <w:t>Kryterium</w:t>
      </w:r>
      <w:r w:rsidR="00AE1D9A" w:rsidRPr="00D805E5">
        <w:rPr>
          <w:rFonts w:ascii="Tahoma" w:hAnsi="Tahoma" w:cs="Tahoma"/>
        </w:rPr>
        <w:t>:</w:t>
      </w:r>
      <w:r w:rsidRPr="00D805E5">
        <w:rPr>
          <w:rFonts w:ascii="Tahoma" w:hAnsi="Tahoma" w:cs="Tahoma"/>
        </w:rPr>
        <w:t xml:space="preserve"> </w:t>
      </w:r>
      <w:r w:rsidR="00C248C4" w:rsidRPr="00D805E5">
        <w:rPr>
          <w:rFonts w:ascii="Tahoma" w:hAnsi="Tahoma" w:cs="Tahoma"/>
        </w:rPr>
        <w:t xml:space="preserve">czas na dostarczenie pojazdu zastępczego o parametrach nie gorszych niż przedmiot zamówienia </w:t>
      </w:r>
      <w:r w:rsidR="009101A9" w:rsidRPr="00D805E5">
        <w:rPr>
          <w:rFonts w:ascii="Tahoma" w:hAnsi="Tahoma" w:cs="Tahoma"/>
        </w:rPr>
        <w:t>(</w:t>
      </w:r>
      <w:r w:rsidR="00AE1D9A" w:rsidRPr="00D805E5">
        <w:rPr>
          <w:rFonts w:ascii="Tahoma" w:hAnsi="Tahoma" w:cs="Tahoma"/>
        </w:rPr>
        <w:t>S</w:t>
      </w:r>
      <w:r w:rsidR="009101A9" w:rsidRPr="00D805E5">
        <w:rPr>
          <w:rFonts w:ascii="Tahoma" w:hAnsi="Tahoma" w:cs="Tahoma"/>
        </w:rPr>
        <w:t>)</w:t>
      </w:r>
      <w:r w:rsidR="00AE1D9A" w:rsidRPr="00D805E5">
        <w:rPr>
          <w:rFonts w:ascii="Tahoma" w:hAnsi="Tahoma" w:cs="Tahoma"/>
        </w:rPr>
        <w:t xml:space="preserve"> – </w:t>
      </w:r>
      <w:r w:rsidR="00C248C4" w:rsidRPr="00D805E5">
        <w:rPr>
          <w:rFonts w:ascii="Tahoma" w:hAnsi="Tahoma" w:cs="Tahoma"/>
          <w:b/>
        </w:rPr>
        <w:t xml:space="preserve">5 </w:t>
      </w:r>
      <w:r w:rsidR="00AE1D9A" w:rsidRPr="00D805E5">
        <w:rPr>
          <w:rFonts w:ascii="Tahoma" w:hAnsi="Tahoma" w:cs="Tahoma"/>
          <w:b/>
        </w:rPr>
        <w:t>%</w:t>
      </w:r>
    </w:p>
    <w:p w:rsidR="003D7CB5" w:rsidRPr="00D805E5" w:rsidRDefault="003D7CB5" w:rsidP="00467F9B">
      <w:pPr>
        <w:tabs>
          <w:tab w:val="left" w:pos="426"/>
        </w:tabs>
        <w:rPr>
          <w:rFonts w:ascii="Tahoma" w:hAnsi="Tahoma" w:cs="Tahoma"/>
        </w:rPr>
      </w:pPr>
    </w:p>
    <w:p w:rsidR="00C715A3" w:rsidRPr="00D805E5" w:rsidRDefault="00C715A3" w:rsidP="00C715A3">
      <w:pPr>
        <w:jc w:val="both"/>
        <w:rPr>
          <w:rFonts w:ascii="Tahoma" w:hAnsi="Tahoma" w:cs="Tahoma"/>
          <w:b/>
        </w:rPr>
      </w:pPr>
    </w:p>
    <w:p w:rsidR="00C248C4" w:rsidRPr="00D805E5" w:rsidRDefault="00C248C4" w:rsidP="00C715A3">
      <w:pPr>
        <w:jc w:val="both"/>
        <w:rPr>
          <w:rFonts w:ascii="Tahoma" w:hAnsi="Tahoma" w:cs="Tahoma"/>
          <w:b/>
        </w:rPr>
      </w:pPr>
    </w:p>
    <w:p w:rsidR="00C248C4" w:rsidRPr="00D805E5" w:rsidRDefault="00C248C4" w:rsidP="00C715A3">
      <w:pPr>
        <w:jc w:val="both"/>
        <w:rPr>
          <w:rFonts w:ascii="Tahoma" w:hAnsi="Tahoma" w:cs="Tahoma"/>
          <w:b/>
        </w:rPr>
      </w:pPr>
    </w:p>
    <w:p w:rsidR="00C715A3" w:rsidRPr="00D805E5" w:rsidRDefault="00AE1D9A" w:rsidP="00AE1D9A">
      <w:pPr>
        <w:rPr>
          <w:rFonts w:ascii="Tahoma" w:hAnsi="Tahoma" w:cs="Tahoma"/>
          <w:b/>
          <w:sz w:val="20"/>
          <w:szCs w:val="20"/>
        </w:rPr>
      </w:pPr>
      <w:r w:rsidRPr="00D805E5">
        <w:rPr>
          <w:rFonts w:ascii="Tahoma" w:hAnsi="Tahoma" w:cs="Tahoma"/>
          <w:b/>
        </w:rPr>
        <w:lastRenderedPageBreak/>
        <w:t xml:space="preserve">               </w:t>
      </w:r>
      <w:r w:rsidRPr="00D805E5">
        <w:rPr>
          <w:rFonts w:ascii="Tahoma" w:hAnsi="Tahoma" w:cs="Tahoma"/>
          <w:b/>
        </w:rPr>
        <w:tab/>
      </w:r>
      <w:r w:rsidRPr="00D805E5">
        <w:rPr>
          <w:rFonts w:ascii="Tahoma" w:hAnsi="Tahoma" w:cs="Tahoma"/>
          <w:b/>
          <w:sz w:val="20"/>
          <w:szCs w:val="20"/>
        </w:rPr>
        <w:t>punkty przyznane badanej ofercie</w:t>
      </w:r>
      <w:r w:rsidR="00A634AB" w:rsidRPr="00D805E5">
        <w:rPr>
          <w:rFonts w:ascii="Tahoma" w:hAnsi="Tahoma" w:cs="Tahoma"/>
          <w:b/>
          <w:sz w:val="20"/>
          <w:szCs w:val="20"/>
        </w:rPr>
        <w:t xml:space="preserve"> </w:t>
      </w:r>
    </w:p>
    <w:p w:rsidR="00C715A3" w:rsidRPr="00D805E5" w:rsidRDefault="00C715A3" w:rsidP="00C715A3">
      <w:pPr>
        <w:jc w:val="both"/>
        <w:rPr>
          <w:rFonts w:ascii="Tahoma" w:hAnsi="Tahoma" w:cs="Tahoma"/>
          <w:b/>
        </w:rPr>
      </w:pPr>
      <w:r w:rsidRPr="00D805E5">
        <w:rPr>
          <w:rFonts w:ascii="Tahoma" w:hAnsi="Tahoma" w:cs="Tahoma"/>
          <w:b/>
        </w:rPr>
        <w:t xml:space="preserve">                x  =  ------------------------</w:t>
      </w:r>
      <w:r w:rsidR="00C248C4" w:rsidRPr="00D805E5">
        <w:rPr>
          <w:rFonts w:ascii="Tahoma" w:hAnsi="Tahoma" w:cs="Tahoma"/>
          <w:b/>
        </w:rPr>
        <w:t>--------  x  100  x znaczenie (5</w:t>
      </w:r>
      <w:r w:rsidRPr="00D805E5">
        <w:rPr>
          <w:rFonts w:ascii="Tahoma" w:hAnsi="Tahoma" w:cs="Tahoma"/>
          <w:b/>
        </w:rPr>
        <w:t xml:space="preserve"> %)</w:t>
      </w:r>
    </w:p>
    <w:p w:rsidR="00C715A3" w:rsidRPr="00D805E5" w:rsidRDefault="00AE1D9A" w:rsidP="00AE1D9A">
      <w:pPr>
        <w:ind w:firstLine="708"/>
        <w:jc w:val="both"/>
        <w:rPr>
          <w:rFonts w:ascii="Tahoma" w:hAnsi="Tahoma" w:cs="Tahoma"/>
          <w:b/>
          <w:sz w:val="20"/>
          <w:szCs w:val="20"/>
        </w:rPr>
      </w:pPr>
      <w:r w:rsidRPr="00D805E5">
        <w:rPr>
          <w:rFonts w:ascii="Tahoma" w:hAnsi="Tahoma" w:cs="Tahoma"/>
          <w:b/>
          <w:sz w:val="20"/>
          <w:szCs w:val="20"/>
        </w:rPr>
        <w:t>najwyższa możliwa do uzyskania liczba punktów</w:t>
      </w:r>
    </w:p>
    <w:p w:rsidR="00C715A3" w:rsidRPr="00D805E5" w:rsidRDefault="00C715A3" w:rsidP="00C715A3">
      <w:pPr>
        <w:ind w:left="360"/>
        <w:jc w:val="both"/>
        <w:rPr>
          <w:rFonts w:ascii="Tahoma" w:hAnsi="Tahoma" w:cs="Tahoma"/>
          <w:b/>
        </w:rPr>
      </w:pPr>
    </w:p>
    <w:p w:rsidR="00C248C4" w:rsidRPr="00D805E5" w:rsidRDefault="00C248C4" w:rsidP="00C248C4">
      <w:pPr>
        <w:jc w:val="both"/>
        <w:rPr>
          <w:rFonts w:ascii="Tahoma" w:hAnsi="Tahoma" w:cs="Tahoma"/>
        </w:rPr>
      </w:pPr>
      <w:r w:rsidRPr="00D805E5">
        <w:rPr>
          <w:rFonts w:ascii="Tahoma" w:hAnsi="Tahoma" w:cs="Tahoma"/>
          <w:lang w:val="x-none"/>
        </w:rPr>
        <w:t xml:space="preserve">Liczba punktów możliwa do uzyskania w tym kryterium będzie </w:t>
      </w:r>
      <w:r w:rsidRPr="00D805E5">
        <w:rPr>
          <w:rFonts w:ascii="Tahoma" w:hAnsi="Tahoma" w:cs="Tahoma"/>
        </w:rPr>
        <w:t>zależna od czasu na dostarczenie pojazdu zastępczego o parametrach nie gorszych niż przedmiot zamówienia i następująco przyznawana:</w:t>
      </w:r>
    </w:p>
    <w:p w:rsidR="00C248C4" w:rsidRPr="00D805E5" w:rsidRDefault="00C248C4" w:rsidP="00C248C4">
      <w:pPr>
        <w:jc w:val="both"/>
        <w:rPr>
          <w:rFonts w:ascii="Tahoma" w:hAnsi="Tahoma" w:cs="Tahoma"/>
        </w:rPr>
      </w:pPr>
      <w:r w:rsidRPr="00D805E5">
        <w:rPr>
          <w:rFonts w:ascii="Tahoma" w:hAnsi="Tahoma" w:cs="Tahoma"/>
        </w:rPr>
        <w:t xml:space="preserve">a) </w:t>
      </w:r>
      <w:r w:rsidRPr="00D805E5">
        <w:rPr>
          <w:rFonts w:ascii="Tahoma" w:hAnsi="Tahoma" w:cs="Tahoma"/>
          <w:bCs/>
        </w:rPr>
        <w:t>1 dzień – 3 pkt.</w:t>
      </w:r>
    </w:p>
    <w:p w:rsidR="00C248C4" w:rsidRPr="00D805E5" w:rsidRDefault="00C248C4" w:rsidP="00C248C4">
      <w:pPr>
        <w:jc w:val="both"/>
        <w:rPr>
          <w:rFonts w:ascii="Tahoma" w:hAnsi="Tahoma" w:cs="Tahoma"/>
          <w:bCs/>
        </w:rPr>
      </w:pPr>
      <w:r w:rsidRPr="00D805E5">
        <w:rPr>
          <w:rFonts w:ascii="Tahoma" w:hAnsi="Tahoma" w:cs="Tahoma"/>
          <w:bCs/>
        </w:rPr>
        <w:t>b) 2 dni – 2 pkt.</w:t>
      </w:r>
    </w:p>
    <w:p w:rsidR="00C248C4" w:rsidRPr="00D805E5" w:rsidRDefault="00C248C4" w:rsidP="00C248C4">
      <w:pPr>
        <w:jc w:val="both"/>
        <w:rPr>
          <w:rFonts w:ascii="Tahoma" w:hAnsi="Tahoma" w:cs="Tahoma"/>
        </w:rPr>
      </w:pPr>
      <w:r w:rsidRPr="00D805E5">
        <w:rPr>
          <w:rFonts w:ascii="Tahoma" w:hAnsi="Tahoma" w:cs="Tahoma"/>
          <w:bCs/>
        </w:rPr>
        <w:t>c) 3 dni i powyżej – 1 pkt</w:t>
      </w:r>
      <w:r w:rsidRPr="00D805E5">
        <w:rPr>
          <w:rFonts w:ascii="Tahoma" w:hAnsi="Tahoma" w:cs="Tahoma"/>
        </w:rPr>
        <w:t>.</w:t>
      </w:r>
    </w:p>
    <w:p w:rsidR="003D7CB5" w:rsidRPr="00D805E5" w:rsidRDefault="003D7CB5" w:rsidP="003D7CB5">
      <w:pPr>
        <w:jc w:val="both"/>
        <w:rPr>
          <w:rFonts w:ascii="Tahoma" w:hAnsi="Tahoma" w:cs="Tahoma"/>
        </w:rPr>
      </w:pPr>
    </w:p>
    <w:p w:rsidR="003D7CB5" w:rsidRPr="00D805E5" w:rsidRDefault="003D7CB5" w:rsidP="003D7CB5">
      <w:pPr>
        <w:jc w:val="both"/>
        <w:rPr>
          <w:rFonts w:ascii="Tahoma" w:hAnsi="Tahoma" w:cs="Tahoma"/>
          <w:lang w:val="x-none"/>
        </w:rPr>
      </w:pPr>
      <w:r w:rsidRPr="00D805E5">
        <w:rPr>
          <w:rFonts w:ascii="Tahoma" w:hAnsi="Tahoma" w:cs="Tahoma"/>
          <w:lang w:val="x-none"/>
        </w:rPr>
        <w:t xml:space="preserve">Łączna suma przyznanych punktów będzie sumą punktów pomocniczych przyznanych w </w:t>
      </w:r>
      <w:r w:rsidR="00435EE2" w:rsidRPr="00D805E5">
        <w:rPr>
          <w:rFonts w:ascii="Tahoma" w:hAnsi="Tahoma" w:cs="Tahoma"/>
        </w:rPr>
        <w:t>powyżej</w:t>
      </w:r>
      <w:r w:rsidRPr="00D805E5">
        <w:rPr>
          <w:rFonts w:ascii="Tahoma" w:hAnsi="Tahoma" w:cs="Tahoma"/>
          <w:lang w:val="x-none"/>
        </w:rPr>
        <w:t xml:space="preserve"> wymienionych kryteriach. Punkty zaokrąglane będą do </w:t>
      </w:r>
      <w:r w:rsidRPr="00D805E5">
        <w:rPr>
          <w:rFonts w:ascii="Tahoma" w:hAnsi="Tahoma" w:cs="Tahoma"/>
        </w:rPr>
        <w:t>czterech</w:t>
      </w:r>
      <w:r w:rsidRPr="00D805E5">
        <w:rPr>
          <w:rFonts w:ascii="Tahoma" w:hAnsi="Tahoma" w:cs="Tahoma"/>
          <w:lang w:val="x-none"/>
        </w:rPr>
        <w:t xml:space="preserve"> miejsc po przecinku.</w:t>
      </w:r>
    </w:p>
    <w:p w:rsidR="007B789B" w:rsidRPr="00D805E5" w:rsidRDefault="007B789B" w:rsidP="00C715A3">
      <w:pPr>
        <w:jc w:val="both"/>
        <w:rPr>
          <w:rFonts w:ascii="Tahoma" w:hAnsi="Tahoma" w:cs="Tahoma"/>
          <w:b/>
        </w:rPr>
      </w:pPr>
    </w:p>
    <w:p w:rsidR="009C4DCE" w:rsidRPr="00D805E5" w:rsidRDefault="009C4DCE" w:rsidP="00C715A3">
      <w:pPr>
        <w:jc w:val="both"/>
        <w:rPr>
          <w:rFonts w:ascii="Tahoma" w:hAnsi="Tahoma" w:cs="Tahoma"/>
        </w:rPr>
      </w:pPr>
      <w:r w:rsidRPr="00D805E5">
        <w:rPr>
          <w:rFonts w:ascii="Tahoma" w:hAnsi="Tahoma" w:cs="Tahoma"/>
        </w:rPr>
        <w:t>Wzór na obliczenie przyznanych punktów w związku z wyznaczonymi powyżej kryteriami oceny ofert:</w:t>
      </w:r>
    </w:p>
    <w:p w:rsidR="009C4DCE" w:rsidRPr="00D805E5" w:rsidRDefault="009C4DCE" w:rsidP="00C715A3">
      <w:pPr>
        <w:jc w:val="both"/>
        <w:rPr>
          <w:rFonts w:ascii="Tahoma" w:hAnsi="Tahoma" w:cs="Tahoma"/>
          <w:b/>
        </w:rPr>
      </w:pPr>
    </w:p>
    <w:p w:rsidR="009C4DCE" w:rsidRPr="00D805E5" w:rsidRDefault="00AE1D9A" w:rsidP="008E74EB">
      <w:pPr>
        <w:jc w:val="center"/>
        <w:rPr>
          <w:rFonts w:ascii="Tahoma" w:hAnsi="Tahoma" w:cs="Tahoma"/>
          <w:b/>
        </w:rPr>
      </w:pPr>
      <w:r w:rsidRPr="00D805E5">
        <w:rPr>
          <w:rFonts w:ascii="Tahoma" w:hAnsi="Tahoma" w:cs="Tahoma"/>
          <w:b/>
        </w:rPr>
        <w:t xml:space="preserve">LPPBO = </w:t>
      </w:r>
      <w:r w:rsidR="009C4DCE" w:rsidRPr="00D805E5">
        <w:rPr>
          <w:rFonts w:ascii="Tahoma" w:hAnsi="Tahoma" w:cs="Tahoma"/>
          <w:b/>
        </w:rPr>
        <w:t xml:space="preserve">C + </w:t>
      </w:r>
      <w:r w:rsidRPr="00D805E5">
        <w:rPr>
          <w:rFonts w:ascii="Tahoma" w:hAnsi="Tahoma" w:cs="Tahoma"/>
          <w:b/>
        </w:rPr>
        <w:t>S</w:t>
      </w:r>
    </w:p>
    <w:p w:rsidR="009C4DCE" w:rsidRPr="00D805E5" w:rsidRDefault="009C4DCE" w:rsidP="00C715A3">
      <w:pPr>
        <w:jc w:val="both"/>
        <w:rPr>
          <w:rFonts w:ascii="Tahoma" w:hAnsi="Tahoma" w:cs="Tahoma"/>
          <w:b/>
        </w:rPr>
      </w:pPr>
    </w:p>
    <w:p w:rsidR="009C4DCE" w:rsidRPr="00D805E5" w:rsidRDefault="009C4DCE" w:rsidP="00C715A3">
      <w:pPr>
        <w:jc w:val="both"/>
        <w:rPr>
          <w:rFonts w:ascii="Tahoma" w:hAnsi="Tahoma" w:cs="Tahoma"/>
          <w:b/>
        </w:rPr>
      </w:pPr>
      <w:r w:rsidRPr="00D805E5">
        <w:rPr>
          <w:rFonts w:ascii="Tahoma" w:hAnsi="Tahoma" w:cs="Tahoma"/>
          <w:b/>
        </w:rPr>
        <w:t xml:space="preserve">LPPBO </w:t>
      </w:r>
      <w:r w:rsidR="004B635A" w:rsidRPr="00D805E5">
        <w:rPr>
          <w:rFonts w:ascii="Tahoma" w:hAnsi="Tahoma" w:cs="Tahoma"/>
          <w:b/>
        </w:rPr>
        <w:t>–</w:t>
      </w:r>
      <w:r w:rsidRPr="00D805E5">
        <w:rPr>
          <w:rFonts w:ascii="Tahoma" w:hAnsi="Tahoma" w:cs="Tahoma"/>
          <w:b/>
        </w:rPr>
        <w:t xml:space="preserve"> </w:t>
      </w:r>
      <w:r w:rsidRPr="00D805E5">
        <w:rPr>
          <w:rFonts w:ascii="Tahoma" w:hAnsi="Tahoma" w:cs="Tahoma"/>
        </w:rPr>
        <w:t>liczba</w:t>
      </w:r>
      <w:r w:rsidR="008E74EB" w:rsidRPr="00D805E5">
        <w:rPr>
          <w:rFonts w:ascii="Tahoma" w:hAnsi="Tahoma" w:cs="Tahoma"/>
        </w:rPr>
        <w:t xml:space="preserve"> punktów przyznanych badanej ofercie</w:t>
      </w:r>
    </w:p>
    <w:p w:rsidR="008E74EB" w:rsidRPr="00D805E5" w:rsidRDefault="008E74EB" w:rsidP="00C715A3">
      <w:pPr>
        <w:jc w:val="both"/>
        <w:rPr>
          <w:rFonts w:ascii="Tahoma" w:hAnsi="Tahoma" w:cs="Tahoma"/>
        </w:rPr>
      </w:pPr>
      <w:r w:rsidRPr="00D805E5">
        <w:rPr>
          <w:rFonts w:ascii="Tahoma" w:hAnsi="Tahoma" w:cs="Tahoma"/>
          <w:b/>
        </w:rPr>
        <w:t xml:space="preserve">C – </w:t>
      </w:r>
      <w:r w:rsidRPr="00D805E5">
        <w:rPr>
          <w:rFonts w:ascii="Tahoma" w:hAnsi="Tahoma" w:cs="Tahoma"/>
        </w:rPr>
        <w:t>kryterium cena</w:t>
      </w:r>
    </w:p>
    <w:p w:rsidR="008E74EB" w:rsidRPr="00D805E5" w:rsidRDefault="00AE1D9A" w:rsidP="00AE1D9A">
      <w:pPr>
        <w:jc w:val="both"/>
        <w:rPr>
          <w:rFonts w:ascii="Tahoma" w:hAnsi="Tahoma" w:cs="Tahoma"/>
        </w:rPr>
      </w:pPr>
      <w:r w:rsidRPr="00D805E5">
        <w:rPr>
          <w:rFonts w:ascii="Tahoma" w:hAnsi="Tahoma" w:cs="Tahoma"/>
          <w:b/>
        </w:rPr>
        <w:t>S</w:t>
      </w:r>
      <w:r w:rsidR="008E74EB" w:rsidRPr="00D805E5">
        <w:rPr>
          <w:rFonts w:ascii="Tahoma" w:hAnsi="Tahoma" w:cs="Tahoma"/>
          <w:b/>
        </w:rPr>
        <w:t xml:space="preserve"> –</w:t>
      </w:r>
      <w:r w:rsidR="008E74EB" w:rsidRPr="00D805E5">
        <w:rPr>
          <w:rFonts w:ascii="Tahoma" w:hAnsi="Tahoma" w:cs="Tahoma"/>
        </w:rPr>
        <w:t xml:space="preserve"> </w:t>
      </w:r>
      <w:r w:rsidRPr="00D805E5">
        <w:rPr>
          <w:rFonts w:ascii="Tahoma" w:hAnsi="Tahoma" w:cs="Tahoma"/>
        </w:rPr>
        <w:t xml:space="preserve">kryterium </w:t>
      </w:r>
      <w:r w:rsidR="00B670A4" w:rsidRPr="00D805E5">
        <w:rPr>
          <w:rFonts w:ascii="Tahoma" w:hAnsi="Tahoma" w:cs="Tahoma"/>
        </w:rPr>
        <w:t>odległość do punktu serwisowego</w:t>
      </w:r>
    </w:p>
    <w:p w:rsidR="00AC42DA" w:rsidRPr="00D805E5" w:rsidRDefault="00AC42DA" w:rsidP="00C715A3">
      <w:pPr>
        <w:jc w:val="both"/>
        <w:rPr>
          <w:rFonts w:ascii="Tahoma" w:hAnsi="Tahoma" w:cs="Tahoma"/>
        </w:rPr>
      </w:pPr>
    </w:p>
    <w:p w:rsidR="00525E86" w:rsidRPr="00D805E5" w:rsidRDefault="00525E86" w:rsidP="00525E86">
      <w:pPr>
        <w:jc w:val="both"/>
        <w:rPr>
          <w:rFonts w:ascii="Tahoma" w:hAnsi="Tahoma" w:cs="Tahoma"/>
        </w:rPr>
      </w:pPr>
      <w:r w:rsidRPr="00D805E5">
        <w:rPr>
          <w:rFonts w:ascii="Tahoma" w:hAnsi="Tahoma" w:cs="Tahoma"/>
        </w:rPr>
        <w:t xml:space="preserve">Maksymalna ilość punktów, jaką można osiągnąć łącznie ze wszystkich kryteriów wynosi: 100 pkt. </w:t>
      </w:r>
    </w:p>
    <w:p w:rsidR="00525E86" w:rsidRPr="00D805E5" w:rsidRDefault="00525E86" w:rsidP="00525E86">
      <w:pPr>
        <w:jc w:val="both"/>
        <w:rPr>
          <w:rFonts w:ascii="Tahoma" w:hAnsi="Tahoma" w:cs="Tahoma"/>
        </w:rPr>
      </w:pPr>
    </w:p>
    <w:p w:rsidR="00525E86" w:rsidRPr="00D805E5" w:rsidRDefault="00525E86" w:rsidP="00525E86">
      <w:pPr>
        <w:jc w:val="both"/>
        <w:rPr>
          <w:rFonts w:ascii="Tahoma" w:hAnsi="Tahoma" w:cs="Tahoma"/>
        </w:rPr>
      </w:pPr>
      <w:r w:rsidRPr="00D805E5">
        <w:rPr>
          <w:rFonts w:ascii="Tahoma" w:hAnsi="Tahoma" w:cs="Tahoma"/>
        </w:rPr>
        <w:t>Suma punktów ze wszystkich kryteriów stanowi punktację oferty. Za ofertę najkorzystniejszą uznana zostanie oferta z największą liczbą punktów.</w:t>
      </w:r>
    </w:p>
    <w:p w:rsidR="00525E86" w:rsidRPr="00D805E5" w:rsidRDefault="00525E86" w:rsidP="00C715A3">
      <w:pPr>
        <w:jc w:val="both"/>
        <w:rPr>
          <w:rFonts w:ascii="Tahoma" w:hAnsi="Tahoma" w:cs="Tahoma"/>
        </w:rPr>
      </w:pPr>
    </w:p>
    <w:p w:rsidR="00525E86" w:rsidRPr="00D805E5" w:rsidRDefault="00525E86" w:rsidP="00AC42DA">
      <w:pPr>
        <w:jc w:val="both"/>
        <w:rPr>
          <w:rFonts w:ascii="Tahoma" w:hAnsi="Tahoma" w:cs="Tahoma"/>
          <w:b/>
          <w:bCs/>
          <w:u w:val="single"/>
        </w:rPr>
      </w:pPr>
    </w:p>
    <w:p w:rsidR="00AC42DA" w:rsidRPr="00D805E5" w:rsidRDefault="00AC42DA" w:rsidP="00AC42DA">
      <w:pPr>
        <w:jc w:val="both"/>
        <w:rPr>
          <w:rFonts w:ascii="Tahoma" w:hAnsi="Tahoma" w:cs="Tahoma"/>
          <w:b/>
          <w:bCs/>
          <w:u w:val="single"/>
        </w:rPr>
      </w:pPr>
      <w:r w:rsidRPr="00D805E5">
        <w:rPr>
          <w:rFonts w:ascii="Tahoma" w:hAnsi="Tahoma" w:cs="Tahoma"/>
          <w:b/>
          <w:bCs/>
          <w:u w:val="single"/>
        </w:rPr>
        <w:t>Dla części 2:</w:t>
      </w:r>
    </w:p>
    <w:p w:rsidR="00AC42DA" w:rsidRPr="00D805E5" w:rsidRDefault="00AC42DA" w:rsidP="00C715A3">
      <w:pPr>
        <w:jc w:val="both"/>
        <w:rPr>
          <w:rFonts w:ascii="Tahoma" w:hAnsi="Tahoma" w:cs="Tahoma"/>
          <w:b/>
        </w:rPr>
      </w:pPr>
    </w:p>
    <w:p w:rsidR="0001651A" w:rsidRPr="00D805E5" w:rsidRDefault="0001651A" w:rsidP="0001651A">
      <w:pPr>
        <w:numPr>
          <w:ilvl w:val="0"/>
          <w:numId w:val="45"/>
        </w:numPr>
        <w:tabs>
          <w:tab w:val="left" w:pos="426"/>
        </w:tabs>
        <w:jc w:val="both"/>
        <w:rPr>
          <w:rFonts w:ascii="Tahoma" w:hAnsi="Tahoma" w:cs="Tahoma"/>
        </w:rPr>
      </w:pPr>
      <w:r w:rsidRPr="00D805E5">
        <w:rPr>
          <w:rFonts w:ascii="Tahoma" w:hAnsi="Tahoma" w:cs="Tahoma"/>
        </w:rPr>
        <w:t xml:space="preserve">Kryterium: cena (C) – </w:t>
      </w:r>
      <w:r w:rsidR="00C248C4" w:rsidRPr="00D805E5">
        <w:rPr>
          <w:rFonts w:ascii="Tahoma" w:hAnsi="Tahoma" w:cs="Tahoma"/>
          <w:b/>
        </w:rPr>
        <w:t>95</w:t>
      </w:r>
      <w:r w:rsidRPr="00D805E5">
        <w:rPr>
          <w:rFonts w:ascii="Tahoma" w:hAnsi="Tahoma" w:cs="Tahoma"/>
          <w:b/>
        </w:rPr>
        <w:t xml:space="preserve"> %</w:t>
      </w:r>
    </w:p>
    <w:p w:rsidR="0001651A" w:rsidRPr="00D805E5" w:rsidRDefault="0001651A" w:rsidP="0001651A">
      <w:pPr>
        <w:jc w:val="both"/>
        <w:rPr>
          <w:rFonts w:ascii="Tahoma" w:hAnsi="Tahoma" w:cs="Tahoma"/>
        </w:rPr>
      </w:pPr>
    </w:p>
    <w:p w:rsidR="0001651A" w:rsidRPr="00D805E5" w:rsidRDefault="0001651A" w:rsidP="0001651A">
      <w:pPr>
        <w:jc w:val="both"/>
        <w:rPr>
          <w:rFonts w:ascii="Tahoma" w:hAnsi="Tahoma" w:cs="Tahoma"/>
          <w:b/>
        </w:rPr>
      </w:pPr>
      <w:r w:rsidRPr="00D805E5">
        <w:rPr>
          <w:rFonts w:ascii="Tahoma" w:hAnsi="Tahoma" w:cs="Tahoma"/>
        </w:rPr>
        <w:t xml:space="preserve">                          </w:t>
      </w:r>
      <w:r w:rsidRPr="00D805E5">
        <w:rPr>
          <w:rFonts w:ascii="Tahoma" w:hAnsi="Tahoma" w:cs="Tahoma"/>
          <w:b/>
        </w:rPr>
        <w:t>oferta z ceną najniższą</w:t>
      </w:r>
    </w:p>
    <w:p w:rsidR="0001651A" w:rsidRPr="00D805E5" w:rsidRDefault="0001651A" w:rsidP="0001651A">
      <w:pPr>
        <w:jc w:val="both"/>
        <w:rPr>
          <w:rFonts w:ascii="Tahoma" w:hAnsi="Tahoma" w:cs="Tahoma"/>
          <w:b/>
        </w:rPr>
      </w:pPr>
      <w:r w:rsidRPr="00D805E5">
        <w:rPr>
          <w:rFonts w:ascii="Tahoma" w:hAnsi="Tahoma" w:cs="Tahoma"/>
          <w:b/>
        </w:rPr>
        <w:t xml:space="preserve">                x  =  ------------------------</w:t>
      </w:r>
      <w:r w:rsidR="00C248C4" w:rsidRPr="00D805E5">
        <w:rPr>
          <w:rFonts w:ascii="Tahoma" w:hAnsi="Tahoma" w:cs="Tahoma"/>
          <w:b/>
        </w:rPr>
        <w:t>--------  x  100  x znaczenie (95</w:t>
      </w:r>
      <w:r w:rsidRPr="00D805E5">
        <w:rPr>
          <w:rFonts w:ascii="Tahoma" w:hAnsi="Tahoma" w:cs="Tahoma"/>
          <w:b/>
        </w:rPr>
        <w:t xml:space="preserve"> %)</w:t>
      </w:r>
    </w:p>
    <w:p w:rsidR="0001651A" w:rsidRPr="00D805E5" w:rsidRDefault="0001651A" w:rsidP="0001651A">
      <w:pPr>
        <w:jc w:val="both"/>
        <w:rPr>
          <w:rFonts w:ascii="Tahoma" w:hAnsi="Tahoma" w:cs="Tahoma"/>
          <w:b/>
        </w:rPr>
      </w:pPr>
      <w:r w:rsidRPr="00D805E5">
        <w:rPr>
          <w:rFonts w:ascii="Tahoma" w:hAnsi="Tahoma" w:cs="Tahoma"/>
          <w:b/>
        </w:rPr>
        <w:t xml:space="preserve">                                    oferta badana </w:t>
      </w:r>
    </w:p>
    <w:p w:rsidR="0001651A" w:rsidRPr="00D805E5" w:rsidRDefault="0001651A" w:rsidP="0001651A">
      <w:pPr>
        <w:jc w:val="both"/>
        <w:rPr>
          <w:rFonts w:ascii="Tahoma" w:hAnsi="Tahoma" w:cs="Tahoma"/>
        </w:rPr>
      </w:pPr>
    </w:p>
    <w:p w:rsidR="00C248C4" w:rsidRPr="00D805E5" w:rsidRDefault="0001651A" w:rsidP="00C248C4">
      <w:pPr>
        <w:pStyle w:val="Akapitzlist"/>
        <w:numPr>
          <w:ilvl w:val="0"/>
          <w:numId w:val="45"/>
        </w:numPr>
        <w:ind w:left="0" w:firstLine="0"/>
        <w:jc w:val="both"/>
        <w:rPr>
          <w:rFonts w:ascii="Tahoma" w:hAnsi="Tahoma" w:cs="Tahoma"/>
          <w:b/>
        </w:rPr>
      </w:pPr>
      <w:r w:rsidRPr="00D805E5">
        <w:rPr>
          <w:rFonts w:ascii="Tahoma" w:hAnsi="Tahoma" w:cs="Tahoma"/>
        </w:rPr>
        <w:t xml:space="preserve">Kryterium: </w:t>
      </w:r>
      <w:r w:rsidR="00C248C4" w:rsidRPr="00D805E5">
        <w:rPr>
          <w:rFonts w:ascii="Tahoma" w:hAnsi="Tahoma" w:cs="Tahoma"/>
        </w:rPr>
        <w:t xml:space="preserve">czas na dostarczenie pojazdu zastępczego o parametrach nie gorszych niż przedmiot zamówienia (S) – </w:t>
      </w:r>
      <w:r w:rsidR="00C248C4" w:rsidRPr="00D805E5">
        <w:rPr>
          <w:rFonts w:ascii="Tahoma" w:hAnsi="Tahoma" w:cs="Tahoma"/>
          <w:b/>
        </w:rPr>
        <w:t>5 %</w:t>
      </w:r>
    </w:p>
    <w:p w:rsidR="0001651A" w:rsidRPr="00D805E5" w:rsidRDefault="0001651A" w:rsidP="00C248C4">
      <w:pPr>
        <w:tabs>
          <w:tab w:val="left" w:pos="426"/>
        </w:tabs>
        <w:jc w:val="both"/>
        <w:rPr>
          <w:rFonts w:ascii="Tahoma" w:hAnsi="Tahoma" w:cs="Tahoma"/>
        </w:rPr>
      </w:pPr>
    </w:p>
    <w:p w:rsidR="0001651A" w:rsidRPr="00D805E5" w:rsidRDefault="0001651A" w:rsidP="0001651A">
      <w:pPr>
        <w:jc w:val="both"/>
        <w:rPr>
          <w:rFonts w:ascii="Tahoma" w:hAnsi="Tahoma" w:cs="Tahoma"/>
          <w:b/>
        </w:rPr>
      </w:pPr>
    </w:p>
    <w:p w:rsidR="0001651A" w:rsidRPr="00D805E5" w:rsidRDefault="0001651A" w:rsidP="0001651A">
      <w:pPr>
        <w:rPr>
          <w:rFonts w:ascii="Tahoma" w:hAnsi="Tahoma" w:cs="Tahoma"/>
          <w:b/>
          <w:sz w:val="20"/>
          <w:szCs w:val="20"/>
        </w:rPr>
      </w:pPr>
      <w:r w:rsidRPr="00D805E5">
        <w:rPr>
          <w:rFonts w:ascii="Tahoma" w:hAnsi="Tahoma" w:cs="Tahoma"/>
          <w:b/>
        </w:rPr>
        <w:t xml:space="preserve">               </w:t>
      </w:r>
      <w:r w:rsidRPr="00D805E5">
        <w:rPr>
          <w:rFonts w:ascii="Tahoma" w:hAnsi="Tahoma" w:cs="Tahoma"/>
          <w:b/>
        </w:rPr>
        <w:tab/>
      </w:r>
      <w:r w:rsidRPr="00D805E5">
        <w:rPr>
          <w:rFonts w:ascii="Tahoma" w:hAnsi="Tahoma" w:cs="Tahoma"/>
          <w:b/>
          <w:sz w:val="20"/>
          <w:szCs w:val="20"/>
        </w:rPr>
        <w:t xml:space="preserve">punkty przyznane badanej ofercie </w:t>
      </w:r>
    </w:p>
    <w:p w:rsidR="0001651A" w:rsidRPr="00D805E5" w:rsidRDefault="0001651A" w:rsidP="0001651A">
      <w:pPr>
        <w:jc w:val="both"/>
        <w:rPr>
          <w:rFonts w:ascii="Tahoma" w:hAnsi="Tahoma" w:cs="Tahoma"/>
          <w:b/>
        </w:rPr>
      </w:pPr>
      <w:r w:rsidRPr="00D805E5">
        <w:rPr>
          <w:rFonts w:ascii="Tahoma" w:hAnsi="Tahoma" w:cs="Tahoma"/>
          <w:b/>
        </w:rPr>
        <w:t xml:space="preserve">                x  =  --------------------------------  x</w:t>
      </w:r>
      <w:r w:rsidR="00C248C4" w:rsidRPr="00D805E5">
        <w:rPr>
          <w:rFonts w:ascii="Tahoma" w:hAnsi="Tahoma" w:cs="Tahoma"/>
          <w:b/>
        </w:rPr>
        <w:t xml:space="preserve">  100  x znaczenie (5</w:t>
      </w:r>
      <w:r w:rsidRPr="00D805E5">
        <w:rPr>
          <w:rFonts w:ascii="Tahoma" w:hAnsi="Tahoma" w:cs="Tahoma"/>
          <w:b/>
        </w:rPr>
        <w:t xml:space="preserve"> %)</w:t>
      </w:r>
    </w:p>
    <w:p w:rsidR="0001651A" w:rsidRPr="00D805E5" w:rsidRDefault="0001651A" w:rsidP="0001651A">
      <w:pPr>
        <w:ind w:firstLine="708"/>
        <w:jc w:val="both"/>
        <w:rPr>
          <w:rFonts w:ascii="Tahoma" w:hAnsi="Tahoma" w:cs="Tahoma"/>
          <w:b/>
          <w:sz w:val="20"/>
          <w:szCs w:val="20"/>
        </w:rPr>
      </w:pPr>
      <w:r w:rsidRPr="00D805E5">
        <w:rPr>
          <w:rFonts w:ascii="Tahoma" w:hAnsi="Tahoma" w:cs="Tahoma"/>
          <w:b/>
          <w:sz w:val="20"/>
          <w:szCs w:val="20"/>
        </w:rPr>
        <w:t>najwyższa możliwa do uzyskania liczba punktów</w:t>
      </w:r>
    </w:p>
    <w:p w:rsidR="0001651A" w:rsidRPr="00D805E5" w:rsidRDefault="0001651A" w:rsidP="0001651A">
      <w:pPr>
        <w:ind w:left="360"/>
        <w:jc w:val="both"/>
        <w:rPr>
          <w:rFonts w:ascii="Tahoma" w:hAnsi="Tahoma" w:cs="Tahoma"/>
          <w:b/>
        </w:rPr>
      </w:pPr>
    </w:p>
    <w:p w:rsidR="0001651A" w:rsidRPr="00D805E5" w:rsidRDefault="0001651A" w:rsidP="0001651A">
      <w:pPr>
        <w:jc w:val="both"/>
        <w:rPr>
          <w:rFonts w:ascii="Tahoma" w:hAnsi="Tahoma" w:cs="Tahoma"/>
          <w:b/>
        </w:rPr>
      </w:pPr>
    </w:p>
    <w:p w:rsidR="00C248C4" w:rsidRPr="00D805E5" w:rsidRDefault="00C248C4" w:rsidP="00C248C4">
      <w:pPr>
        <w:jc w:val="both"/>
        <w:rPr>
          <w:rFonts w:ascii="Tahoma" w:hAnsi="Tahoma" w:cs="Tahoma"/>
        </w:rPr>
      </w:pPr>
      <w:r w:rsidRPr="00D805E5">
        <w:rPr>
          <w:rFonts w:ascii="Tahoma" w:hAnsi="Tahoma" w:cs="Tahoma"/>
          <w:lang w:val="x-none"/>
        </w:rPr>
        <w:lastRenderedPageBreak/>
        <w:t xml:space="preserve">Liczba punktów możliwa do uzyskania w tym kryterium będzie </w:t>
      </w:r>
      <w:r w:rsidRPr="00D805E5">
        <w:rPr>
          <w:rFonts w:ascii="Tahoma" w:hAnsi="Tahoma" w:cs="Tahoma"/>
        </w:rPr>
        <w:t xml:space="preserve">zależna od czasu na dostarczenie pojazdu zastępczego o parametrach nie gorszych niż przedmiot zamówienia </w:t>
      </w:r>
      <w:r w:rsidRPr="00D805E5">
        <w:rPr>
          <w:rFonts w:ascii="Tahoma" w:hAnsi="Tahoma" w:cs="Tahoma"/>
        </w:rPr>
        <w:br/>
        <w:t>i następująco przyznawana:</w:t>
      </w:r>
    </w:p>
    <w:p w:rsidR="00C248C4" w:rsidRPr="00D805E5" w:rsidRDefault="00C248C4" w:rsidP="00C248C4">
      <w:pPr>
        <w:jc w:val="both"/>
        <w:rPr>
          <w:rFonts w:ascii="Tahoma" w:hAnsi="Tahoma" w:cs="Tahoma"/>
        </w:rPr>
      </w:pPr>
      <w:r w:rsidRPr="00D805E5">
        <w:rPr>
          <w:rFonts w:ascii="Tahoma" w:hAnsi="Tahoma" w:cs="Tahoma"/>
        </w:rPr>
        <w:t xml:space="preserve">a) </w:t>
      </w:r>
      <w:r w:rsidRPr="00D805E5">
        <w:rPr>
          <w:rFonts w:ascii="Tahoma" w:hAnsi="Tahoma" w:cs="Tahoma"/>
          <w:bCs/>
        </w:rPr>
        <w:t>1 dzień – 3 pkt.</w:t>
      </w:r>
    </w:p>
    <w:p w:rsidR="00C248C4" w:rsidRPr="00D805E5" w:rsidRDefault="00C248C4" w:rsidP="00C248C4">
      <w:pPr>
        <w:jc w:val="both"/>
        <w:rPr>
          <w:rFonts w:ascii="Tahoma" w:hAnsi="Tahoma" w:cs="Tahoma"/>
          <w:bCs/>
        </w:rPr>
      </w:pPr>
      <w:r w:rsidRPr="00D805E5">
        <w:rPr>
          <w:rFonts w:ascii="Tahoma" w:hAnsi="Tahoma" w:cs="Tahoma"/>
          <w:bCs/>
        </w:rPr>
        <w:t>b) 2 dni – 2 pkt.</w:t>
      </w:r>
    </w:p>
    <w:p w:rsidR="00C248C4" w:rsidRPr="00D805E5" w:rsidRDefault="00C248C4" w:rsidP="00C248C4">
      <w:pPr>
        <w:jc w:val="both"/>
        <w:rPr>
          <w:rFonts w:ascii="Tahoma" w:hAnsi="Tahoma" w:cs="Tahoma"/>
        </w:rPr>
      </w:pPr>
      <w:r w:rsidRPr="00D805E5">
        <w:rPr>
          <w:rFonts w:ascii="Tahoma" w:hAnsi="Tahoma" w:cs="Tahoma"/>
          <w:bCs/>
        </w:rPr>
        <w:t>c) 3 dni i powyżej – 1 pkt</w:t>
      </w:r>
      <w:r w:rsidRPr="00D805E5">
        <w:rPr>
          <w:rFonts w:ascii="Tahoma" w:hAnsi="Tahoma" w:cs="Tahoma"/>
        </w:rPr>
        <w:t>.</w:t>
      </w:r>
    </w:p>
    <w:p w:rsidR="00C248C4" w:rsidRPr="00D805E5" w:rsidRDefault="00C248C4" w:rsidP="00435EE2">
      <w:pPr>
        <w:jc w:val="both"/>
        <w:rPr>
          <w:rFonts w:ascii="Tahoma" w:hAnsi="Tahoma" w:cs="Tahoma"/>
          <w:b/>
        </w:rPr>
      </w:pPr>
    </w:p>
    <w:p w:rsidR="00C248C4" w:rsidRPr="00D805E5" w:rsidRDefault="00C248C4" w:rsidP="00435EE2">
      <w:pPr>
        <w:jc w:val="both"/>
        <w:rPr>
          <w:rFonts w:ascii="Tahoma" w:hAnsi="Tahoma" w:cs="Tahoma"/>
        </w:rPr>
      </w:pPr>
    </w:p>
    <w:p w:rsidR="00435EE2" w:rsidRPr="00D805E5" w:rsidRDefault="00435EE2" w:rsidP="00435EE2">
      <w:pPr>
        <w:jc w:val="both"/>
        <w:rPr>
          <w:rFonts w:ascii="Tahoma" w:hAnsi="Tahoma" w:cs="Tahoma"/>
          <w:lang w:val="x-none"/>
        </w:rPr>
      </w:pPr>
      <w:r w:rsidRPr="00D805E5">
        <w:rPr>
          <w:rFonts w:ascii="Tahoma" w:hAnsi="Tahoma" w:cs="Tahoma"/>
          <w:lang w:val="x-none"/>
        </w:rPr>
        <w:t xml:space="preserve">Łączna suma przyznanych punktów będzie sumą punktów pomocniczych przyznanych w </w:t>
      </w:r>
      <w:r w:rsidRPr="00D805E5">
        <w:rPr>
          <w:rFonts w:ascii="Tahoma" w:hAnsi="Tahoma" w:cs="Tahoma"/>
        </w:rPr>
        <w:t>powyżej</w:t>
      </w:r>
      <w:r w:rsidRPr="00D805E5">
        <w:rPr>
          <w:rFonts w:ascii="Tahoma" w:hAnsi="Tahoma" w:cs="Tahoma"/>
          <w:lang w:val="x-none"/>
        </w:rPr>
        <w:t xml:space="preserve"> wymienionych kryteriach. Punkty zaokrąglane będą do </w:t>
      </w:r>
      <w:r w:rsidRPr="00D805E5">
        <w:rPr>
          <w:rFonts w:ascii="Tahoma" w:hAnsi="Tahoma" w:cs="Tahoma"/>
        </w:rPr>
        <w:t>czterech</w:t>
      </w:r>
      <w:r w:rsidRPr="00D805E5">
        <w:rPr>
          <w:rFonts w:ascii="Tahoma" w:hAnsi="Tahoma" w:cs="Tahoma"/>
          <w:lang w:val="x-none"/>
        </w:rPr>
        <w:t xml:space="preserve"> miejsc po przecinku.</w:t>
      </w:r>
    </w:p>
    <w:p w:rsidR="0001651A" w:rsidRPr="00D805E5" w:rsidRDefault="0001651A" w:rsidP="0001651A">
      <w:pPr>
        <w:jc w:val="both"/>
        <w:rPr>
          <w:rFonts w:ascii="Tahoma" w:hAnsi="Tahoma" w:cs="Tahoma"/>
          <w:b/>
        </w:rPr>
      </w:pPr>
    </w:p>
    <w:p w:rsidR="0001651A" w:rsidRPr="00D805E5" w:rsidRDefault="0001651A" w:rsidP="0001651A">
      <w:pPr>
        <w:jc w:val="both"/>
        <w:rPr>
          <w:rFonts w:ascii="Tahoma" w:hAnsi="Tahoma" w:cs="Tahoma"/>
        </w:rPr>
      </w:pPr>
      <w:r w:rsidRPr="00D805E5">
        <w:rPr>
          <w:rFonts w:ascii="Tahoma" w:hAnsi="Tahoma" w:cs="Tahoma"/>
        </w:rPr>
        <w:t>Wzór na obliczenie przyznanych punktów w związku z wyznaczonymi powyżej kryteriami oceny ofert:</w:t>
      </w:r>
    </w:p>
    <w:p w:rsidR="0001651A" w:rsidRPr="00D805E5" w:rsidRDefault="0001651A" w:rsidP="0001651A">
      <w:pPr>
        <w:jc w:val="both"/>
        <w:rPr>
          <w:rFonts w:ascii="Tahoma" w:hAnsi="Tahoma" w:cs="Tahoma"/>
          <w:b/>
        </w:rPr>
      </w:pPr>
    </w:p>
    <w:p w:rsidR="0001651A" w:rsidRPr="005F3CC3" w:rsidRDefault="0001651A" w:rsidP="0001651A">
      <w:pPr>
        <w:jc w:val="center"/>
        <w:rPr>
          <w:rFonts w:ascii="Tahoma" w:hAnsi="Tahoma" w:cs="Tahoma"/>
          <w:b/>
        </w:rPr>
      </w:pPr>
      <w:r w:rsidRPr="005F3CC3">
        <w:rPr>
          <w:rFonts w:ascii="Tahoma" w:hAnsi="Tahoma" w:cs="Tahoma"/>
          <w:b/>
        </w:rPr>
        <w:t>LPPBO = C + S</w:t>
      </w:r>
    </w:p>
    <w:p w:rsidR="0001651A" w:rsidRPr="005F3CC3" w:rsidRDefault="0001651A" w:rsidP="0001651A">
      <w:pPr>
        <w:jc w:val="both"/>
        <w:rPr>
          <w:rFonts w:ascii="Tahoma" w:hAnsi="Tahoma" w:cs="Tahoma"/>
          <w:b/>
        </w:rPr>
      </w:pPr>
    </w:p>
    <w:p w:rsidR="0001651A" w:rsidRPr="005F3CC3" w:rsidRDefault="0001651A" w:rsidP="0001651A">
      <w:pPr>
        <w:jc w:val="both"/>
        <w:rPr>
          <w:rFonts w:ascii="Tahoma" w:hAnsi="Tahoma" w:cs="Tahoma"/>
          <w:b/>
        </w:rPr>
      </w:pPr>
      <w:r w:rsidRPr="005F3CC3">
        <w:rPr>
          <w:rFonts w:ascii="Tahoma" w:hAnsi="Tahoma" w:cs="Tahoma"/>
          <w:b/>
        </w:rPr>
        <w:t xml:space="preserve">LPPBO – </w:t>
      </w:r>
      <w:r w:rsidRPr="005F3CC3">
        <w:rPr>
          <w:rFonts w:ascii="Tahoma" w:hAnsi="Tahoma" w:cs="Tahoma"/>
        </w:rPr>
        <w:t>liczba punktów przyznanych badanej ofercie</w:t>
      </w:r>
    </w:p>
    <w:p w:rsidR="0001651A" w:rsidRPr="005F3CC3" w:rsidRDefault="0001651A" w:rsidP="0001651A">
      <w:pPr>
        <w:jc w:val="both"/>
        <w:rPr>
          <w:rFonts w:ascii="Tahoma" w:hAnsi="Tahoma" w:cs="Tahoma"/>
        </w:rPr>
      </w:pPr>
      <w:r w:rsidRPr="005F3CC3">
        <w:rPr>
          <w:rFonts w:ascii="Tahoma" w:hAnsi="Tahoma" w:cs="Tahoma"/>
          <w:b/>
        </w:rPr>
        <w:t xml:space="preserve">C – </w:t>
      </w:r>
      <w:r w:rsidRPr="005F3CC3">
        <w:rPr>
          <w:rFonts w:ascii="Tahoma" w:hAnsi="Tahoma" w:cs="Tahoma"/>
        </w:rPr>
        <w:t>kryterium cena</w:t>
      </w:r>
    </w:p>
    <w:p w:rsidR="0001651A" w:rsidRPr="005F3CC3" w:rsidRDefault="0001651A" w:rsidP="0001651A">
      <w:pPr>
        <w:jc w:val="both"/>
        <w:rPr>
          <w:rFonts w:ascii="Tahoma" w:hAnsi="Tahoma" w:cs="Tahoma"/>
        </w:rPr>
      </w:pPr>
      <w:r w:rsidRPr="005F3CC3">
        <w:rPr>
          <w:rFonts w:ascii="Tahoma" w:hAnsi="Tahoma" w:cs="Tahoma"/>
          <w:b/>
        </w:rPr>
        <w:t>S –</w:t>
      </w:r>
      <w:r w:rsidRPr="005F3CC3">
        <w:rPr>
          <w:rFonts w:ascii="Tahoma" w:hAnsi="Tahoma" w:cs="Tahoma"/>
        </w:rPr>
        <w:t xml:space="preserve"> kryterium </w:t>
      </w:r>
      <w:r w:rsidR="00CB2AB4" w:rsidRPr="005F3CC3">
        <w:rPr>
          <w:rFonts w:ascii="Tahoma" w:hAnsi="Tahoma" w:cs="Tahoma"/>
        </w:rPr>
        <w:t>odległość do punktu serwisowego</w:t>
      </w:r>
    </w:p>
    <w:p w:rsidR="002F1F63" w:rsidRPr="005F3CC3" w:rsidRDefault="002F1F63" w:rsidP="002F1F63">
      <w:pPr>
        <w:jc w:val="both"/>
        <w:rPr>
          <w:rFonts w:ascii="Tahoma" w:hAnsi="Tahoma" w:cs="Tahoma"/>
        </w:rPr>
      </w:pPr>
    </w:p>
    <w:p w:rsidR="002F1F63" w:rsidRPr="005F3CC3" w:rsidRDefault="002F1F63" w:rsidP="002F1F63">
      <w:pPr>
        <w:jc w:val="both"/>
        <w:rPr>
          <w:rFonts w:ascii="Tahoma" w:hAnsi="Tahoma" w:cs="Tahoma"/>
        </w:rPr>
      </w:pPr>
      <w:r w:rsidRPr="005F3CC3">
        <w:rPr>
          <w:rFonts w:ascii="Tahoma" w:hAnsi="Tahoma" w:cs="Tahoma"/>
        </w:rPr>
        <w:t xml:space="preserve">Maksymalna ilość punktów, jaką można osiągnąć łącznie w dwóch kryteriach wynosi: 100 pkt. </w:t>
      </w:r>
    </w:p>
    <w:p w:rsidR="002F1F63" w:rsidRPr="005F3CC3" w:rsidRDefault="002F1F63" w:rsidP="002F1F63">
      <w:pPr>
        <w:jc w:val="both"/>
        <w:rPr>
          <w:rFonts w:ascii="Tahoma" w:hAnsi="Tahoma" w:cs="Tahoma"/>
        </w:rPr>
      </w:pPr>
    </w:p>
    <w:p w:rsidR="002F1F63" w:rsidRPr="005F3CC3" w:rsidRDefault="002F1F63" w:rsidP="00C715A3">
      <w:pPr>
        <w:jc w:val="both"/>
        <w:rPr>
          <w:rFonts w:ascii="Tahoma" w:hAnsi="Tahoma" w:cs="Tahoma"/>
        </w:rPr>
      </w:pPr>
      <w:r w:rsidRPr="005F3CC3">
        <w:rPr>
          <w:rFonts w:ascii="Tahoma" w:hAnsi="Tahoma" w:cs="Tahoma"/>
        </w:rPr>
        <w:t>Suma punktów z obu kryteriów stanowi punktację oferty. Za ofertę najkorzystniejszą uznana zostanie oferta z największą liczbą punktów.</w:t>
      </w:r>
    </w:p>
    <w:p w:rsidR="00AC42DA" w:rsidRPr="005F3CC3" w:rsidRDefault="00AC42DA" w:rsidP="00AC42DA">
      <w:pPr>
        <w:jc w:val="both"/>
        <w:rPr>
          <w:rFonts w:ascii="Tahoma" w:hAnsi="Tahoma" w:cs="Tahoma"/>
          <w:b/>
          <w:bCs/>
          <w:u w:val="single"/>
        </w:rPr>
      </w:pPr>
      <w:r w:rsidRPr="005F3CC3">
        <w:rPr>
          <w:rFonts w:ascii="Tahoma" w:hAnsi="Tahoma" w:cs="Tahoma"/>
          <w:b/>
          <w:bCs/>
          <w:u w:val="single"/>
        </w:rPr>
        <w:t>Dla części 3:</w:t>
      </w:r>
    </w:p>
    <w:p w:rsidR="00AC42DA" w:rsidRPr="005F3CC3" w:rsidRDefault="00AC42DA" w:rsidP="00C715A3">
      <w:pPr>
        <w:jc w:val="both"/>
        <w:rPr>
          <w:rFonts w:ascii="Tahoma" w:hAnsi="Tahoma" w:cs="Tahoma"/>
        </w:rPr>
      </w:pPr>
    </w:p>
    <w:p w:rsidR="0001651A" w:rsidRPr="005F3CC3" w:rsidRDefault="0001651A" w:rsidP="0001651A">
      <w:pPr>
        <w:numPr>
          <w:ilvl w:val="0"/>
          <w:numId w:val="46"/>
        </w:numPr>
        <w:tabs>
          <w:tab w:val="left" w:pos="426"/>
        </w:tabs>
        <w:jc w:val="both"/>
        <w:rPr>
          <w:rFonts w:ascii="Tahoma" w:hAnsi="Tahoma" w:cs="Tahoma"/>
        </w:rPr>
      </w:pPr>
      <w:r w:rsidRPr="005F3CC3">
        <w:rPr>
          <w:rFonts w:ascii="Tahoma" w:hAnsi="Tahoma" w:cs="Tahoma"/>
        </w:rPr>
        <w:t xml:space="preserve">Kryterium: cena (C) – </w:t>
      </w:r>
      <w:r w:rsidR="00C248C4">
        <w:rPr>
          <w:rFonts w:ascii="Tahoma" w:hAnsi="Tahoma" w:cs="Tahoma"/>
          <w:b/>
        </w:rPr>
        <w:t>95</w:t>
      </w:r>
      <w:r w:rsidRPr="005F3CC3">
        <w:rPr>
          <w:rFonts w:ascii="Tahoma" w:hAnsi="Tahoma" w:cs="Tahoma"/>
          <w:b/>
        </w:rPr>
        <w:t xml:space="preserve"> %</w:t>
      </w:r>
    </w:p>
    <w:p w:rsidR="0001651A" w:rsidRPr="005F3CC3" w:rsidRDefault="0001651A" w:rsidP="0001651A">
      <w:pPr>
        <w:jc w:val="both"/>
        <w:rPr>
          <w:rFonts w:ascii="Tahoma" w:hAnsi="Tahoma" w:cs="Tahoma"/>
        </w:rPr>
      </w:pPr>
    </w:p>
    <w:p w:rsidR="0001651A" w:rsidRPr="005F3CC3" w:rsidRDefault="0001651A" w:rsidP="0001651A">
      <w:pPr>
        <w:jc w:val="both"/>
        <w:rPr>
          <w:rFonts w:ascii="Tahoma" w:hAnsi="Tahoma" w:cs="Tahoma"/>
          <w:b/>
        </w:rPr>
      </w:pPr>
      <w:r w:rsidRPr="005F3CC3">
        <w:rPr>
          <w:rFonts w:ascii="Tahoma" w:hAnsi="Tahoma" w:cs="Tahoma"/>
        </w:rPr>
        <w:t xml:space="preserve">                          </w:t>
      </w:r>
      <w:r w:rsidRPr="005F3CC3">
        <w:rPr>
          <w:rFonts w:ascii="Tahoma" w:hAnsi="Tahoma" w:cs="Tahoma"/>
          <w:b/>
        </w:rPr>
        <w:t>oferta z ceną najniższą</w:t>
      </w:r>
    </w:p>
    <w:p w:rsidR="0001651A" w:rsidRPr="005F3CC3" w:rsidRDefault="0001651A" w:rsidP="0001651A">
      <w:pPr>
        <w:jc w:val="both"/>
        <w:rPr>
          <w:rFonts w:ascii="Tahoma" w:hAnsi="Tahoma" w:cs="Tahoma"/>
          <w:b/>
        </w:rPr>
      </w:pPr>
      <w:r w:rsidRPr="005F3CC3">
        <w:rPr>
          <w:rFonts w:ascii="Tahoma" w:hAnsi="Tahoma" w:cs="Tahoma"/>
          <w:b/>
        </w:rPr>
        <w:t xml:space="preserve">                x  =  ------------------------</w:t>
      </w:r>
      <w:r w:rsidR="00C248C4">
        <w:rPr>
          <w:rFonts w:ascii="Tahoma" w:hAnsi="Tahoma" w:cs="Tahoma"/>
          <w:b/>
        </w:rPr>
        <w:t>--------  x  100  x znaczenie (95</w:t>
      </w:r>
      <w:r w:rsidRPr="005F3CC3">
        <w:rPr>
          <w:rFonts w:ascii="Tahoma" w:hAnsi="Tahoma" w:cs="Tahoma"/>
          <w:b/>
        </w:rPr>
        <w:t xml:space="preserve"> %)</w:t>
      </w:r>
    </w:p>
    <w:p w:rsidR="0001651A" w:rsidRPr="005F3CC3" w:rsidRDefault="0001651A" w:rsidP="0001651A">
      <w:pPr>
        <w:jc w:val="both"/>
        <w:rPr>
          <w:rFonts w:ascii="Tahoma" w:hAnsi="Tahoma" w:cs="Tahoma"/>
          <w:b/>
        </w:rPr>
      </w:pPr>
      <w:r w:rsidRPr="005F3CC3">
        <w:rPr>
          <w:rFonts w:ascii="Tahoma" w:hAnsi="Tahoma" w:cs="Tahoma"/>
          <w:b/>
        </w:rPr>
        <w:t xml:space="preserve">                                    oferta badana </w:t>
      </w:r>
    </w:p>
    <w:p w:rsidR="0001651A" w:rsidRPr="005F3CC3" w:rsidRDefault="0001651A" w:rsidP="0001651A">
      <w:pPr>
        <w:jc w:val="both"/>
        <w:rPr>
          <w:rFonts w:ascii="Tahoma" w:hAnsi="Tahoma" w:cs="Tahoma"/>
        </w:rPr>
      </w:pPr>
    </w:p>
    <w:p w:rsidR="0001651A" w:rsidRPr="005F3CC3" w:rsidRDefault="0001651A" w:rsidP="0001651A">
      <w:pPr>
        <w:numPr>
          <w:ilvl w:val="0"/>
          <w:numId w:val="46"/>
        </w:numPr>
        <w:tabs>
          <w:tab w:val="left" w:pos="426"/>
        </w:tabs>
        <w:ind w:left="0" w:firstLine="0"/>
        <w:jc w:val="both"/>
        <w:rPr>
          <w:rFonts w:ascii="Tahoma" w:hAnsi="Tahoma" w:cs="Tahoma"/>
        </w:rPr>
      </w:pPr>
      <w:r w:rsidRPr="005F3CC3">
        <w:rPr>
          <w:rFonts w:ascii="Tahoma" w:hAnsi="Tahoma" w:cs="Tahoma"/>
        </w:rPr>
        <w:t>Kryterium: odległość do punktu serwisowego</w:t>
      </w:r>
      <w:r w:rsidR="00CB2AB4" w:rsidRPr="005F3CC3">
        <w:rPr>
          <w:rFonts w:ascii="Tahoma" w:hAnsi="Tahoma" w:cs="Tahoma"/>
        </w:rPr>
        <w:t xml:space="preserve"> od siedziby Zamawiającego w km</w:t>
      </w:r>
      <w:r w:rsidRPr="005F3CC3">
        <w:rPr>
          <w:rFonts w:ascii="Tahoma" w:hAnsi="Tahoma" w:cs="Tahoma"/>
        </w:rPr>
        <w:t xml:space="preserve"> (S) – </w:t>
      </w:r>
      <w:r w:rsidR="00C248C4">
        <w:rPr>
          <w:rFonts w:ascii="Tahoma" w:hAnsi="Tahoma" w:cs="Tahoma"/>
          <w:b/>
        </w:rPr>
        <w:t>5</w:t>
      </w:r>
      <w:r w:rsidRPr="005F3CC3">
        <w:rPr>
          <w:rFonts w:ascii="Tahoma" w:hAnsi="Tahoma" w:cs="Tahoma"/>
          <w:b/>
        </w:rPr>
        <w:t>%</w:t>
      </w:r>
    </w:p>
    <w:p w:rsidR="0001651A" w:rsidRPr="005F3CC3" w:rsidRDefault="0001651A" w:rsidP="0001651A">
      <w:pPr>
        <w:tabs>
          <w:tab w:val="left" w:pos="426"/>
        </w:tabs>
        <w:rPr>
          <w:rFonts w:ascii="Tahoma" w:hAnsi="Tahoma" w:cs="Tahoma"/>
        </w:rPr>
      </w:pPr>
    </w:p>
    <w:p w:rsidR="0001651A" w:rsidRPr="005F3CC3" w:rsidRDefault="0001651A" w:rsidP="0001651A">
      <w:pPr>
        <w:jc w:val="both"/>
        <w:rPr>
          <w:rFonts w:ascii="Tahoma" w:hAnsi="Tahoma" w:cs="Tahoma"/>
          <w:b/>
        </w:rPr>
      </w:pPr>
    </w:p>
    <w:p w:rsidR="0001651A" w:rsidRPr="005F3CC3" w:rsidRDefault="0001651A" w:rsidP="0001651A">
      <w:pPr>
        <w:rPr>
          <w:rFonts w:ascii="Tahoma" w:hAnsi="Tahoma" w:cs="Tahoma"/>
          <w:b/>
          <w:sz w:val="20"/>
          <w:szCs w:val="20"/>
        </w:rPr>
      </w:pPr>
      <w:r w:rsidRPr="005F3CC3">
        <w:rPr>
          <w:rFonts w:ascii="Tahoma" w:hAnsi="Tahoma" w:cs="Tahoma"/>
          <w:b/>
        </w:rPr>
        <w:t xml:space="preserve">               </w:t>
      </w:r>
      <w:r w:rsidRPr="005F3CC3">
        <w:rPr>
          <w:rFonts w:ascii="Tahoma" w:hAnsi="Tahoma" w:cs="Tahoma"/>
          <w:b/>
        </w:rPr>
        <w:tab/>
      </w:r>
      <w:r w:rsidRPr="005F3CC3">
        <w:rPr>
          <w:rFonts w:ascii="Tahoma" w:hAnsi="Tahoma" w:cs="Tahoma"/>
          <w:b/>
          <w:sz w:val="20"/>
          <w:szCs w:val="20"/>
        </w:rPr>
        <w:t xml:space="preserve">punkty przyznane badanej ofercie </w:t>
      </w:r>
    </w:p>
    <w:p w:rsidR="0001651A" w:rsidRPr="005F3CC3" w:rsidRDefault="0001651A" w:rsidP="0001651A">
      <w:pPr>
        <w:jc w:val="both"/>
        <w:rPr>
          <w:rFonts w:ascii="Tahoma" w:hAnsi="Tahoma" w:cs="Tahoma"/>
          <w:b/>
        </w:rPr>
      </w:pPr>
      <w:r w:rsidRPr="005F3CC3">
        <w:rPr>
          <w:rFonts w:ascii="Tahoma" w:hAnsi="Tahoma" w:cs="Tahoma"/>
          <w:b/>
        </w:rPr>
        <w:t xml:space="preserve">                x  =  ------------------------</w:t>
      </w:r>
      <w:r w:rsidR="00C248C4">
        <w:rPr>
          <w:rFonts w:ascii="Tahoma" w:hAnsi="Tahoma" w:cs="Tahoma"/>
          <w:b/>
        </w:rPr>
        <w:t>--------  x  100  x znaczenie (5</w:t>
      </w:r>
      <w:r w:rsidRPr="005F3CC3">
        <w:rPr>
          <w:rFonts w:ascii="Tahoma" w:hAnsi="Tahoma" w:cs="Tahoma"/>
          <w:b/>
        </w:rPr>
        <w:t xml:space="preserve"> %)</w:t>
      </w:r>
    </w:p>
    <w:p w:rsidR="0001651A" w:rsidRPr="005F3CC3" w:rsidRDefault="0001651A" w:rsidP="0001651A">
      <w:pPr>
        <w:ind w:firstLine="708"/>
        <w:jc w:val="both"/>
        <w:rPr>
          <w:rFonts w:ascii="Tahoma" w:hAnsi="Tahoma" w:cs="Tahoma"/>
          <w:b/>
          <w:sz w:val="20"/>
          <w:szCs w:val="20"/>
        </w:rPr>
      </w:pPr>
      <w:r w:rsidRPr="005F3CC3">
        <w:rPr>
          <w:rFonts w:ascii="Tahoma" w:hAnsi="Tahoma" w:cs="Tahoma"/>
          <w:b/>
          <w:sz w:val="20"/>
          <w:szCs w:val="20"/>
        </w:rPr>
        <w:t>najwyższa możliwa do uzyskania liczba punktów</w:t>
      </w:r>
    </w:p>
    <w:p w:rsidR="0001651A" w:rsidRPr="005F3CC3" w:rsidRDefault="0001651A" w:rsidP="0001651A">
      <w:pPr>
        <w:ind w:left="360"/>
        <w:jc w:val="both"/>
        <w:rPr>
          <w:rFonts w:ascii="Tahoma" w:hAnsi="Tahoma" w:cs="Tahoma"/>
          <w:b/>
        </w:rPr>
      </w:pPr>
    </w:p>
    <w:p w:rsidR="0001651A" w:rsidRPr="005F3CC3" w:rsidRDefault="0001651A" w:rsidP="0001651A">
      <w:pPr>
        <w:jc w:val="both"/>
        <w:rPr>
          <w:rFonts w:ascii="Tahoma" w:hAnsi="Tahoma" w:cs="Tahoma"/>
          <w:b/>
        </w:rPr>
      </w:pPr>
    </w:p>
    <w:p w:rsidR="00C248C4" w:rsidRPr="00C248C4" w:rsidRDefault="00C248C4" w:rsidP="00C248C4">
      <w:pPr>
        <w:jc w:val="both"/>
        <w:rPr>
          <w:rFonts w:ascii="Tahoma" w:hAnsi="Tahoma" w:cs="Tahoma"/>
        </w:rPr>
      </w:pPr>
      <w:r w:rsidRPr="00C248C4">
        <w:rPr>
          <w:rFonts w:ascii="Tahoma" w:hAnsi="Tahoma" w:cs="Tahoma"/>
          <w:lang w:val="x-none"/>
        </w:rPr>
        <w:t xml:space="preserve">Liczba punktów możliwa do uzyskania w tym kryterium będzie </w:t>
      </w:r>
      <w:r w:rsidRPr="00C248C4">
        <w:rPr>
          <w:rFonts w:ascii="Tahoma" w:hAnsi="Tahoma" w:cs="Tahoma"/>
        </w:rPr>
        <w:t xml:space="preserve">zależna od czasu na dostarczenie pojazdu zastępczego o parametrach nie gorszych niż przedmiot zamówienia </w:t>
      </w:r>
      <w:r w:rsidRPr="00C248C4">
        <w:rPr>
          <w:rFonts w:ascii="Tahoma" w:hAnsi="Tahoma" w:cs="Tahoma"/>
        </w:rPr>
        <w:br/>
        <w:t>i następująco przyznawana:</w:t>
      </w:r>
    </w:p>
    <w:p w:rsidR="00C248C4" w:rsidRPr="00C248C4" w:rsidRDefault="00C248C4" w:rsidP="00C248C4">
      <w:pPr>
        <w:jc w:val="both"/>
        <w:rPr>
          <w:rFonts w:ascii="Tahoma" w:hAnsi="Tahoma" w:cs="Tahoma"/>
        </w:rPr>
      </w:pPr>
      <w:r w:rsidRPr="00C248C4">
        <w:rPr>
          <w:rFonts w:ascii="Tahoma" w:hAnsi="Tahoma" w:cs="Tahoma"/>
        </w:rPr>
        <w:t xml:space="preserve">a) </w:t>
      </w:r>
      <w:r w:rsidRPr="00C248C4">
        <w:rPr>
          <w:rFonts w:ascii="Tahoma" w:hAnsi="Tahoma" w:cs="Tahoma"/>
          <w:bCs/>
        </w:rPr>
        <w:t>1 dzień – 3 pkt.</w:t>
      </w:r>
    </w:p>
    <w:p w:rsidR="00C248C4" w:rsidRPr="00C248C4" w:rsidRDefault="00C248C4" w:rsidP="00C248C4">
      <w:pPr>
        <w:jc w:val="both"/>
        <w:rPr>
          <w:rFonts w:ascii="Tahoma" w:hAnsi="Tahoma" w:cs="Tahoma"/>
          <w:bCs/>
        </w:rPr>
      </w:pPr>
      <w:r w:rsidRPr="00C248C4">
        <w:rPr>
          <w:rFonts w:ascii="Tahoma" w:hAnsi="Tahoma" w:cs="Tahoma"/>
          <w:bCs/>
        </w:rPr>
        <w:lastRenderedPageBreak/>
        <w:t>b) 2 dni – 2 pkt.</w:t>
      </w:r>
    </w:p>
    <w:p w:rsidR="00C248C4" w:rsidRPr="00C248C4" w:rsidRDefault="00C248C4" w:rsidP="00C248C4">
      <w:pPr>
        <w:jc w:val="both"/>
        <w:rPr>
          <w:rFonts w:ascii="Tahoma" w:hAnsi="Tahoma" w:cs="Tahoma"/>
        </w:rPr>
      </w:pPr>
      <w:r w:rsidRPr="00C248C4">
        <w:rPr>
          <w:rFonts w:ascii="Tahoma" w:hAnsi="Tahoma" w:cs="Tahoma"/>
          <w:bCs/>
        </w:rPr>
        <w:t>c) 3 dni i powyżej – 1 pkt</w:t>
      </w:r>
      <w:r w:rsidRPr="00C248C4">
        <w:rPr>
          <w:rFonts w:ascii="Tahoma" w:hAnsi="Tahoma" w:cs="Tahoma"/>
        </w:rPr>
        <w:t>.</w:t>
      </w:r>
    </w:p>
    <w:p w:rsidR="00435EE2" w:rsidRPr="005F3CC3" w:rsidRDefault="00435EE2" w:rsidP="00435EE2">
      <w:pPr>
        <w:jc w:val="both"/>
        <w:rPr>
          <w:rFonts w:ascii="Tahoma" w:hAnsi="Tahoma" w:cs="Tahoma"/>
        </w:rPr>
      </w:pPr>
    </w:p>
    <w:p w:rsidR="00435EE2" w:rsidRPr="005F3CC3" w:rsidRDefault="00435EE2" w:rsidP="00435EE2">
      <w:pPr>
        <w:jc w:val="both"/>
        <w:rPr>
          <w:rFonts w:ascii="Tahoma" w:hAnsi="Tahoma" w:cs="Tahoma"/>
          <w:lang w:val="x-none"/>
        </w:rPr>
      </w:pPr>
      <w:r w:rsidRPr="005F3CC3">
        <w:rPr>
          <w:rFonts w:ascii="Tahoma" w:hAnsi="Tahoma" w:cs="Tahoma"/>
          <w:lang w:val="x-none"/>
        </w:rPr>
        <w:t xml:space="preserve">Łączna suma przyznanych punktów będzie sumą punktów pomocniczych przyznanych w </w:t>
      </w:r>
      <w:r w:rsidRPr="005F3CC3">
        <w:rPr>
          <w:rFonts w:ascii="Tahoma" w:hAnsi="Tahoma" w:cs="Tahoma"/>
        </w:rPr>
        <w:t>powyżej</w:t>
      </w:r>
      <w:r w:rsidRPr="005F3CC3">
        <w:rPr>
          <w:rFonts w:ascii="Tahoma" w:hAnsi="Tahoma" w:cs="Tahoma"/>
          <w:lang w:val="x-none"/>
        </w:rPr>
        <w:t xml:space="preserve"> wymienionych kryteriach. Punkty zaokrąglane będą do </w:t>
      </w:r>
      <w:r w:rsidRPr="005F3CC3">
        <w:rPr>
          <w:rFonts w:ascii="Tahoma" w:hAnsi="Tahoma" w:cs="Tahoma"/>
        </w:rPr>
        <w:t>czterech</w:t>
      </w:r>
      <w:r w:rsidRPr="005F3CC3">
        <w:rPr>
          <w:rFonts w:ascii="Tahoma" w:hAnsi="Tahoma" w:cs="Tahoma"/>
          <w:lang w:val="x-none"/>
        </w:rPr>
        <w:t xml:space="preserve"> miejsc po przecinku.</w:t>
      </w:r>
    </w:p>
    <w:p w:rsidR="0001651A" w:rsidRPr="005F3CC3" w:rsidRDefault="0001651A" w:rsidP="0001651A">
      <w:pPr>
        <w:jc w:val="both"/>
        <w:rPr>
          <w:rFonts w:ascii="Tahoma" w:hAnsi="Tahoma" w:cs="Tahoma"/>
          <w:b/>
        </w:rPr>
      </w:pPr>
    </w:p>
    <w:p w:rsidR="0001651A" w:rsidRPr="005F3CC3" w:rsidRDefault="0001651A" w:rsidP="0001651A">
      <w:pPr>
        <w:jc w:val="both"/>
        <w:rPr>
          <w:rFonts w:ascii="Tahoma" w:hAnsi="Tahoma" w:cs="Tahoma"/>
        </w:rPr>
      </w:pPr>
      <w:r w:rsidRPr="005F3CC3">
        <w:rPr>
          <w:rFonts w:ascii="Tahoma" w:hAnsi="Tahoma" w:cs="Tahoma"/>
        </w:rPr>
        <w:t>Wzór na obliczenie przyznanych punktów w związku z wyznaczonymi powyżej kryteriami oceny ofert:</w:t>
      </w:r>
    </w:p>
    <w:p w:rsidR="0001651A" w:rsidRPr="005F3CC3" w:rsidRDefault="0001651A" w:rsidP="0001651A">
      <w:pPr>
        <w:jc w:val="both"/>
        <w:rPr>
          <w:rFonts w:ascii="Tahoma" w:hAnsi="Tahoma" w:cs="Tahoma"/>
          <w:b/>
        </w:rPr>
      </w:pPr>
    </w:p>
    <w:p w:rsidR="0001651A" w:rsidRPr="005F3CC3" w:rsidRDefault="0001651A" w:rsidP="0001651A">
      <w:pPr>
        <w:jc w:val="center"/>
        <w:rPr>
          <w:rFonts w:ascii="Tahoma" w:hAnsi="Tahoma" w:cs="Tahoma"/>
          <w:b/>
        </w:rPr>
      </w:pPr>
      <w:r w:rsidRPr="005F3CC3">
        <w:rPr>
          <w:rFonts w:ascii="Tahoma" w:hAnsi="Tahoma" w:cs="Tahoma"/>
          <w:b/>
        </w:rPr>
        <w:t>LPPBO = C + S</w:t>
      </w:r>
    </w:p>
    <w:p w:rsidR="0001651A" w:rsidRPr="005F3CC3" w:rsidRDefault="0001651A" w:rsidP="0001651A">
      <w:pPr>
        <w:jc w:val="both"/>
        <w:rPr>
          <w:rFonts w:ascii="Tahoma" w:hAnsi="Tahoma" w:cs="Tahoma"/>
          <w:b/>
        </w:rPr>
      </w:pPr>
    </w:p>
    <w:p w:rsidR="0001651A" w:rsidRPr="005F3CC3" w:rsidRDefault="0001651A" w:rsidP="0001651A">
      <w:pPr>
        <w:jc w:val="both"/>
        <w:rPr>
          <w:rFonts w:ascii="Tahoma" w:hAnsi="Tahoma" w:cs="Tahoma"/>
          <w:b/>
        </w:rPr>
      </w:pPr>
      <w:r w:rsidRPr="005F3CC3">
        <w:rPr>
          <w:rFonts w:ascii="Tahoma" w:hAnsi="Tahoma" w:cs="Tahoma"/>
          <w:b/>
        </w:rPr>
        <w:t xml:space="preserve">LPPBO – </w:t>
      </w:r>
      <w:r w:rsidRPr="005F3CC3">
        <w:rPr>
          <w:rFonts w:ascii="Tahoma" w:hAnsi="Tahoma" w:cs="Tahoma"/>
        </w:rPr>
        <w:t>liczba punktów przyznanych badanej ofercie</w:t>
      </w:r>
    </w:p>
    <w:p w:rsidR="0001651A" w:rsidRPr="005F3CC3" w:rsidRDefault="0001651A" w:rsidP="0001651A">
      <w:pPr>
        <w:jc w:val="both"/>
        <w:rPr>
          <w:rFonts w:ascii="Tahoma" w:hAnsi="Tahoma" w:cs="Tahoma"/>
        </w:rPr>
      </w:pPr>
      <w:r w:rsidRPr="005F3CC3">
        <w:rPr>
          <w:rFonts w:ascii="Tahoma" w:hAnsi="Tahoma" w:cs="Tahoma"/>
          <w:b/>
        </w:rPr>
        <w:t xml:space="preserve">C – </w:t>
      </w:r>
      <w:r w:rsidRPr="005F3CC3">
        <w:rPr>
          <w:rFonts w:ascii="Tahoma" w:hAnsi="Tahoma" w:cs="Tahoma"/>
        </w:rPr>
        <w:t>kryterium cena</w:t>
      </w:r>
    </w:p>
    <w:p w:rsidR="0001651A" w:rsidRPr="005F3CC3" w:rsidRDefault="0001651A" w:rsidP="0001651A">
      <w:pPr>
        <w:jc w:val="both"/>
        <w:rPr>
          <w:rFonts w:ascii="Tahoma" w:hAnsi="Tahoma" w:cs="Tahoma"/>
        </w:rPr>
      </w:pPr>
      <w:r w:rsidRPr="005F3CC3">
        <w:rPr>
          <w:rFonts w:ascii="Tahoma" w:hAnsi="Tahoma" w:cs="Tahoma"/>
          <w:b/>
        </w:rPr>
        <w:t>S –</w:t>
      </w:r>
      <w:r w:rsidRPr="005F3CC3">
        <w:rPr>
          <w:rFonts w:ascii="Tahoma" w:hAnsi="Tahoma" w:cs="Tahoma"/>
        </w:rPr>
        <w:t xml:space="preserve"> kryterium </w:t>
      </w:r>
      <w:r w:rsidR="00CB2AB4" w:rsidRPr="005F3CC3">
        <w:rPr>
          <w:rFonts w:ascii="Tahoma" w:hAnsi="Tahoma" w:cs="Tahoma"/>
        </w:rPr>
        <w:t>odległość do punktu serwisowego</w:t>
      </w:r>
    </w:p>
    <w:p w:rsidR="00525E86" w:rsidRPr="005F3CC3" w:rsidRDefault="00525E86" w:rsidP="00525E86">
      <w:pPr>
        <w:jc w:val="both"/>
        <w:rPr>
          <w:rFonts w:ascii="Tahoma" w:hAnsi="Tahoma" w:cs="Tahoma"/>
        </w:rPr>
      </w:pPr>
    </w:p>
    <w:p w:rsidR="00525E86" w:rsidRPr="005F3CC3" w:rsidRDefault="00525E86" w:rsidP="00525E86">
      <w:pPr>
        <w:jc w:val="both"/>
        <w:rPr>
          <w:rFonts w:ascii="Tahoma" w:hAnsi="Tahoma" w:cs="Tahoma"/>
        </w:rPr>
      </w:pPr>
      <w:r w:rsidRPr="005F3CC3">
        <w:rPr>
          <w:rFonts w:ascii="Tahoma" w:hAnsi="Tahoma" w:cs="Tahoma"/>
        </w:rPr>
        <w:t xml:space="preserve">Maksymalna ilość punktów, jaką można osiągnąć łącznie w dwóch kryteriach wynosi: 100 pkt. </w:t>
      </w:r>
    </w:p>
    <w:p w:rsidR="00525E86" w:rsidRPr="005F3CC3" w:rsidRDefault="00525E86" w:rsidP="00525E86">
      <w:pPr>
        <w:jc w:val="both"/>
        <w:rPr>
          <w:rFonts w:ascii="Tahoma" w:hAnsi="Tahoma" w:cs="Tahoma"/>
        </w:rPr>
      </w:pPr>
    </w:p>
    <w:p w:rsidR="009C4DCE" w:rsidRPr="005F3CC3" w:rsidRDefault="00525E86" w:rsidP="00525E86">
      <w:pPr>
        <w:jc w:val="both"/>
        <w:rPr>
          <w:rFonts w:ascii="Tahoma" w:hAnsi="Tahoma" w:cs="Tahoma"/>
        </w:rPr>
      </w:pPr>
      <w:r w:rsidRPr="005F3CC3">
        <w:rPr>
          <w:rFonts w:ascii="Tahoma" w:hAnsi="Tahoma" w:cs="Tahoma"/>
        </w:rPr>
        <w:t>Suma punktów z obu kryteriów stanowi punktację oferty. Za ofertę najkorzystniejszą uznana zostanie oferta z największą liczbą punktów.</w:t>
      </w:r>
    </w:p>
    <w:p w:rsidR="009C4DCE" w:rsidRPr="005F3CC3" w:rsidRDefault="009C4DCE" w:rsidP="00C715A3">
      <w:pPr>
        <w:jc w:val="both"/>
        <w:rPr>
          <w:rFonts w:ascii="Tahoma" w:hAnsi="Tahoma" w:cs="Tahoma"/>
          <w:b/>
        </w:rPr>
      </w:pPr>
    </w:p>
    <w:p w:rsidR="00B91239" w:rsidRPr="005F3CC3" w:rsidRDefault="00B91239" w:rsidP="006622FE">
      <w:pPr>
        <w:pStyle w:val="Nagwek2"/>
        <w:jc w:val="both"/>
        <w:rPr>
          <w:rFonts w:ascii="Tahoma" w:hAnsi="Tahoma" w:cs="Tahoma"/>
        </w:rPr>
      </w:pPr>
      <w:bookmarkStart w:id="19" w:name="_Toc364850066"/>
    </w:p>
    <w:p w:rsidR="00651A04" w:rsidRPr="005F3CC3" w:rsidRDefault="00651A04" w:rsidP="00651A04">
      <w:pPr>
        <w:rPr>
          <w:rFonts w:ascii="Tahoma" w:hAnsi="Tahoma" w:cs="Tahoma"/>
        </w:rPr>
      </w:pPr>
    </w:p>
    <w:p w:rsidR="006C781E" w:rsidRPr="005F3CC3" w:rsidRDefault="006C781E" w:rsidP="006622FE">
      <w:pPr>
        <w:pStyle w:val="Nagwek2"/>
        <w:jc w:val="both"/>
        <w:rPr>
          <w:rFonts w:ascii="Tahoma" w:hAnsi="Tahoma" w:cs="Tahoma"/>
        </w:rPr>
      </w:pPr>
      <w:r w:rsidRPr="005F3CC3">
        <w:rPr>
          <w:rFonts w:ascii="Tahoma" w:hAnsi="Tahoma" w:cs="Tahoma"/>
        </w:rPr>
        <w:t>Część X</w:t>
      </w:r>
      <w:r w:rsidR="00C4269D" w:rsidRPr="005F3CC3">
        <w:rPr>
          <w:rFonts w:ascii="Tahoma" w:hAnsi="Tahoma" w:cs="Tahoma"/>
        </w:rPr>
        <w:t>IX</w:t>
      </w:r>
      <w:r w:rsidRPr="005F3CC3">
        <w:rPr>
          <w:rFonts w:ascii="Tahoma" w:hAnsi="Tahoma" w:cs="Tahoma"/>
        </w:rPr>
        <w:t xml:space="preserve"> </w:t>
      </w:r>
      <w:r w:rsidR="008A101E" w:rsidRPr="005F3CC3">
        <w:rPr>
          <w:rFonts w:ascii="Tahoma" w:hAnsi="Tahoma" w:cs="Tahoma"/>
        </w:rPr>
        <w:t>-</w:t>
      </w:r>
      <w:r w:rsidRPr="005F3CC3">
        <w:rPr>
          <w:rFonts w:ascii="Tahoma" w:hAnsi="Tahoma" w:cs="Tahoma"/>
        </w:rPr>
        <w:t xml:space="preserve"> Informacja o formalnościach po wyb</w:t>
      </w:r>
      <w:r w:rsidR="00C44D15" w:rsidRPr="005F3CC3">
        <w:rPr>
          <w:rFonts w:ascii="Tahoma" w:hAnsi="Tahoma" w:cs="Tahoma"/>
        </w:rPr>
        <w:t>orze oferty</w:t>
      </w:r>
      <w:bookmarkEnd w:id="19"/>
    </w:p>
    <w:p w:rsidR="006C781E" w:rsidRPr="005F3CC3" w:rsidRDefault="006C781E" w:rsidP="006622FE">
      <w:pPr>
        <w:jc w:val="both"/>
        <w:rPr>
          <w:rFonts w:ascii="Tahoma" w:hAnsi="Tahoma" w:cs="Tahoma"/>
        </w:rPr>
      </w:pPr>
    </w:p>
    <w:p w:rsidR="00E505FD" w:rsidRPr="005F3CC3" w:rsidRDefault="00E505FD" w:rsidP="006622FE">
      <w:pPr>
        <w:spacing w:after="200" w:line="276" w:lineRule="auto"/>
        <w:jc w:val="both"/>
        <w:rPr>
          <w:rFonts w:ascii="Tahoma" w:eastAsia="Calibri" w:hAnsi="Tahoma" w:cs="Tahoma"/>
          <w:u w:val="single"/>
          <w:lang w:eastAsia="en-US"/>
        </w:rPr>
      </w:pPr>
      <w:r w:rsidRPr="005F3CC3">
        <w:rPr>
          <w:rFonts w:ascii="Tahoma" w:eastAsia="Calibri" w:hAnsi="Tahoma" w:cs="Tahoma"/>
          <w:u w:val="single"/>
          <w:lang w:eastAsia="en-US"/>
        </w:rPr>
        <w:t>Zamawiający unieważni postępowanie o udzielenie zamówienia jeżeli:</w:t>
      </w:r>
    </w:p>
    <w:p w:rsidR="00E505FD" w:rsidRPr="005F3CC3"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 xml:space="preserve">Nie złożono żadnej oferty niepodlegającej odrzuceniu albo nie wpłynął żaden wniosek o dopuszczenie do udziału w postępowaniu od </w:t>
      </w:r>
      <w:r w:rsidR="00FE2877" w:rsidRPr="005F3CC3">
        <w:rPr>
          <w:rFonts w:ascii="Tahoma" w:eastAsia="Calibri" w:hAnsi="Tahoma" w:cs="Tahoma"/>
          <w:lang w:eastAsia="en-US"/>
        </w:rPr>
        <w:t>W</w:t>
      </w:r>
      <w:r w:rsidRPr="005F3CC3">
        <w:rPr>
          <w:rFonts w:ascii="Tahoma" w:eastAsia="Calibri" w:hAnsi="Tahoma" w:cs="Tahoma"/>
          <w:lang w:eastAsia="en-US"/>
        </w:rPr>
        <w:t>ykonawcy niepodlegającego wykluczeniu.</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Cena najkorzystniejszej oferty lub oferta z najniższą ceną przewyższa kwotę, którą Zamawiający zamierza przeznaczyć na sfinansowanie zamówienia, chyba że Zamawiający może zwiększyć tę kwotę do ceny najkorzystniejszej oferty.</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Zostały złożone oferty dodatkowe o takiej samej cenie.</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5"/>
        </w:numPr>
        <w:tabs>
          <w:tab w:val="left" w:pos="426"/>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 xml:space="preserve">Wystąpiła istotna zmiana okoliczności powodujących, że prowadzenie postępowania lub wykonanie zamówienia nie leży w interesie publicznym, czego nie można było przewidzieć wcześniej. </w:t>
      </w:r>
    </w:p>
    <w:p w:rsidR="00065650" w:rsidRPr="005F3CC3" w:rsidRDefault="00065650" w:rsidP="00065650">
      <w:pPr>
        <w:pStyle w:val="Akapitzlist"/>
        <w:tabs>
          <w:tab w:val="left" w:pos="426"/>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Postępowanie obarczone jest niemożliwą do usunięcia wadą uniemożliwiającą zawarcie niepodlegającej unieważnieniu umowy w sprawie zamówienia publicznego.</w:t>
      </w:r>
    </w:p>
    <w:p w:rsidR="00E505FD" w:rsidRPr="005F3CC3" w:rsidRDefault="00E505FD" w:rsidP="006622FE">
      <w:pPr>
        <w:spacing w:after="200" w:line="276" w:lineRule="auto"/>
        <w:jc w:val="both"/>
        <w:rPr>
          <w:rFonts w:ascii="Tahoma" w:eastAsia="Calibri" w:hAnsi="Tahoma" w:cs="Tahoma"/>
          <w:u w:val="single"/>
          <w:lang w:eastAsia="en-US"/>
        </w:rPr>
      </w:pPr>
      <w:r w:rsidRPr="005F3CC3">
        <w:rPr>
          <w:rFonts w:ascii="Tahoma" w:eastAsia="Calibri" w:hAnsi="Tahoma" w:cs="Tahoma"/>
          <w:u w:val="single"/>
          <w:lang w:eastAsia="en-US"/>
        </w:rPr>
        <w:lastRenderedPageBreak/>
        <w:t>O unieważnieniu postępowania o udzielenie zamówienia Zamawiający zaw</w:t>
      </w:r>
      <w:r w:rsidR="0096321A" w:rsidRPr="005F3CC3">
        <w:rPr>
          <w:rFonts w:ascii="Tahoma" w:eastAsia="Calibri" w:hAnsi="Tahoma" w:cs="Tahoma"/>
          <w:u w:val="single"/>
          <w:lang w:eastAsia="en-US"/>
        </w:rPr>
        <w:t>iadomi równocześnie wszystkich W</w:t>
      </w:r>
      <w:r w:rsidRPr="005F3CC3">
        <w:rPr>
          <w:rFonts w:ascii="Tahoma" w:eastAsia="Calibri" w:hAnsi="Tahoma" w:cs="Tahoma"/>
          <w:u w:val="single"/>
          <w:lang w:eastAsia="en-US"/>
        </w:rPr>
        <w:t>ykonawców, którzy:</w:t>
      </w:r>
    </w:p>
    <w:p w:rsidR="00E505FD" w:rsidRPr="005F3CC3" w:rsidRDefault="00E505FD" w:rsidP="00065650">
      <w:pPr>
        <w:pStyle w:val="Akapitzlist"/>
        <w:numPr>
          <w:ilvl w:val="0"/>
          <w:numId w:val="4"/>
        </w:numPr>
        <w:tabs>
          <w:tab w:val="left" w:pos="426"/>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ubiegali się o udzielenie zamówienia – w przypadku unieważnienia postępowania przed upływem terminu składania ofert;</w:t>
      </w:r>
    </w:p>
    <w:p w:rsidR="00327A76" w:rsidRPr="005F3CC3" w:rsidRDefault="00E505FD" w:rsidP="00065650">
      <w:pPr>
        <w:pStyle w:val="Akapitzlist"/>
        <w:numPr>
          <w:ilvl w:val="0"/>
          <w:numId w:val="4"/>
        </w:numPr>
        <w:tabs>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 xml:space="preserve">złożyli oferty – w przypadku unieważnienia postępowania po upływie terminu składania ofert – podając uzasadnienie faktyczne i prawne. </w:t>
      </w:r>
    </w:p>
    <w:p w:rsidR="00E505FD" w:rsidRPr="005F3CC3" w:rsidRDefault="00E505FD" w:rsidP="00B13393">
      <w:pPr>
        <w:rPr>
          <w:rFonts w:ascii="Tahoma" w:eastAsia="Calibri" w:hAnsi="Tahoma" w:cs="Tahoma"/>
          <w:lang w:eastAsia="en-US"/>
        </w:rPr>
      </w:pPr>
    </w:p>
    <w:p w:rsidR="00E505FD" w:rsidRPr="005F3CC3" w:rsidRDefault="00E505FD" w:rsidP="006622FE">
      <w:pPr>
        <w:spacing w:after="200" w:line="276" w:lineRule="auto"/>
        <w:jc w:val="both"/>
        <w:rPr>
          <w:rFonts w:ascii="Tahoma" w:eastAsia="Calibri" w:hAnsi="Tahoma" w:cs="Tahoma"/>
          <w:u w:val="single"/>
          <w:lang w:eastAsia="en-US"/>
        </w:rPr>
      </w:pPr>
      <w:r w:rsidRPr="005F3CC3">
        <w:rPr>
          <w:rFonts w:ascii="Tahoma" w:eastAsia="Calibri" w:hAnsi="Tahoma" w:cs="Tahoma"/>
          <w:u w:val="single"/>
          <w:lang w:eastAsia="en-US"/>
        </w:rPr>
        <w:t>Zamawiający po wyborze oferty najkorzystniejszej zawiadomi Wykonawców, którzy złożyli oferty, o:</w:t>
      </w:r>
    </w:p>
    <w:p w:rsidR="00E505FD" w:rsidRPr="005F3CC3"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Wyborze najkorzystniejszej oferty, podając nazwę, siedzibę i adres Wykonawcy, którego ofertę wybrano oraz uzasadnienie jej wyboru, a także nazwy, siedziby</w:t>
      </w:r>
      <w:r w:rsidR="00165075" w:rsidRPr="005F3CC3">
        <w:rPr>
          <w:rFonts w:ascii="Tahoma" w:eastAsia="Calibri" w:hAnsi="Tahoma" w:cs="Tahoma"/>
          <w:lang w:eastAsia="en-US"/>
        </w:rPr>
        <w:t xml:space="preserve"> </w:t>
      </w:r>
      <w:r w:rsidR="00065650" w:rsidRPr="005F3CC3">
        <w:rPr>
          <w:rFonts w:ascii="Tahoma" w:eastAsia="Calibri" w:hAnsi="Tahoma" w:cs="Tahoma"/>
          <w:lang w:eastAsia="en-US"/>
        </w:rPr>
        <w:br/>
      </w:r>
      <w:r w:rsidRPr="005F3CC3">
        <w:rPr>
          <w:rFonts w:ascii="Tahoma" w:eastAsia="Calibri" w:hAnsi="Tahoma" w:cs="Tahoma"/>
          <w:lang w:eastAsia="en-US"/>
        </w:rPr>
        <w:t>i adresy Wykonawców, którzy złożyli ofe</w:t>
      </w:r>
      <w:r w:rsidR="0099632B" w:rsidRPr="005F3CC3">
        <w:rPr>
          <w:rFonts w:ascii="Tahoma" w:eastAsia="Calibri" w:hAnsi="Tahoma" w:cs="Tahoma"/>
          <w:lang w:eastAsia="en-US"/>
        </w:rPr>
        <w:t>rty wraz ze streszczeniem oceny</w:t>
      </w:r>
      <w:r w:rsidR="00165075" w:rsidRPr="005F3CC3">
        <w:rPr>
          <w:rFonts w:ascii="Tahoma" w:eastAsia="Calibri" w:hAnsi="Tahoma" w:cs="Tahoma"/>
          <w:lang w:eastAsia="en-US"/>
        </w:rPr>
        <w:t xml:space="preserve"> </w:t>
      </w:r>
      <w:r w:rsidR="00065650" w:rsidRPr="005F3CC3">
        <w:rPr>
          <w:rFonts w:ascii="Tahoma" w:eastAsia="Calibri" w:hAnsi="Tahoma" w:cs="Tahoma"/>
          <w:lang w:eastAsia="en-US"/>
        </w:rPr>
        <w:br/>
      </w:r>
      <w:r w:rsidR="0099632B" w:rsidRPr="005F3CC3">
        <w:rPr>
          <w:rFonts w:ascii="Tahoma" w:eastAsia="Calibri" w:hAnsi="Tahoma" w:cs="Tahoma"/>
          <w:lang w:eastAsia="en-US"/>
        </w:rPr>
        <w:t>i</w:t>
      </w:r>
      <w:r w:rsidRPr="005F3CC3">
        <w:rPr>
          <w:rFonts w:ascii="Tahoma" w:eastAsia="Calibri" w:hAnsi="Tahoma" w:cs="Tahoma"/>
          <w:lang w:eastAsia="en-US"/>
        </w:rPr>
        <w:t xml:space="preserve"> porównania złożonych ofert zawierającym punktację przyznaną ofertom</w:t>
      </w:r>
      <w:r w:rsidR="00165075" w:rsidRPr="005F3CC3">
        <w:rPr>
          <w:rFonts w:ascii="Tahoma" w:eastAsia="Calibri" w:hAnsi="Tahoma" w:cs="Tahoma"/>
          <w:lang w:eastAsia="en-US"/>
        </w:rPr>
        <w:t xml:space="preserve"> </w:t>
      </w:r>
      <w:r w:rsidRPr="005F3CC3">
        <w:rPr>
          <w:rFonts w:ascii="Tahoma" w:eastAsia="Calibri" w:hAnsi="Tahoma" w:cs="Tahoma"/>
          <w:lang w:eastAsia="en-US"/>
        </w:rPr>
        <w:t>w każdym kryterium oceny ofert i łączną punktację.</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 xml:space="preserve">Wykonawcach, których oferty zostały odrzucone, podając uzasadnienie faktyczne </w:t>
      </w:r>
      <w:r w:rsidR="0099632B" w:rsidRPr="005F3CC3">
        <w:rPr>
          <w:rFonts w:ascii="Tahoma" w:eastAsia="Calibri" w:hAnsi="Tahoma" w:cs="Tahoma"/>
          <w:lang w:eastAsia="en-US"/>
        </w:rPr>
        <w:t xml:space="preserve">i </w:t>
      </w:r>
      <w:r w:rsidRPr="005F3CC3">
        <w:rPr>
          <w:rFonts w:ascii="Tahoma" w:eastAsia="Calibri" w:hAnsi="Tahoma" w:cs="Tahoma"/>
          <w:lang w:eastAsia="en-US"/>
        </w:rPr>
        <w:t>prawne.</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Wykonawcach, którzy zostali wykluczeni z postępowania o udzielenie zamówieniu, podając uzasadnienie faktyczne i prawne.</w:t>
      </w:r>
    </w:p>
    <w:p w:rsidR="00065650" w:rsidRPr="005F3CC3"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5F3CC3"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5F3CC3">
        <w:rPr>
          <w:rFonts w:ascii="Tahoma" w:eastAsia="Calibri" w:hAnsi="Tahoma" w:cs="Tahoma"/>
          <w:lang w:eastAsia="en-US"/>
        </w:rPr>
        <w:t>Terminie, po upływie którego możliwe będzie zawarcie umowy.</w:t>
      </w:r>
    </w:p>
    <w:p w:rsidR="00A90F83" w:rsidRPr="005F3CC3" w:rsidRDefault="00A90F83" w:rsidP="006622FE">
      <w:pPr>
        <w:spacing w:after="200" w:line="276" w:lineRule="auto"/>
        <w:jc w:val="both"/>
        <w:rPr>
          <w:rFonts w:ascii="Tahoma" w:eastAsia="Calibri" w:hAnsi="Tahoma" w:cs="Tahoma"/>
          <w:u w:val="single"/>
          <w:lang w:eastAsia="en-US"/>
        </w:rPr>
      </w:pPr>
      <w:r w:rsidRPr="005F3CC3">
        <w:rPr>
          <w:rFonts w:ascii="Tahoma" w:eastAsia="Calibri" w:hAnsi="Tahoma" w:cs="Tahoma"/>
          <w:lang w:eastAsia="en-US"/>
        </w:rPr>
        <w:t>Informacje zawarte w pkt. 1 Zamawiający zamieszcza również na stronie internetowej oraz w miejscu publicznie dostępnym w swojej siedzibie.</w:t>
      </w:r>
      <w:r w:rsidR="000170F2" w:rsidRPr="005F3CC3">
        <w:rPr>
          <w:rFonts w:ascii="Tahoma" w:eastAsia="Calibri" w:hAnsi="Tahoma" w:cs="Tahoma"/>
          <w:lang w:eastAsia="en-US"/>
        </w:rPr>
        <w:br/>
      </w:r>
    </w:p>
    <w:p w:rsidR="007C4395" w:rsidRPr="005F3CC3" w:rsidRDefault="007C4395" w:rsidP="007C4395">
      <w:pPr>
        <w:jc w:val="both"/>
        <w:rPr>
          <w:rFonts w:ascii="Tahoma" w:hAnsi="Tahoma" w:cs="Tahoma"/>
          <w:u w:val="single"/>
        </w:rPr>
      </w:pPr>
      <w:r w:rsidRPr="005F3CC3">
        <w:rPr>
          <w:rFonts w:ascii="Tahoma" w:hAnsi="Tahoma" w:cs="Tahoma"/>
          <w:u w:val="single"/>
        </w:rPr>
        <w:t>Zamawiający zawiera umowę w sprawie zamówienia publicznego:</w:t>
      </w:r>
    </w:p>
    <w:p w:rsidR="007C4395" w:rsidRPr="005F3CC3" w:rsidRDefault="007C4395" w:rsidP="007C4395">
      <w:pPr>
        <w:jc w:val="both"/>
        <w:rPr>
          <w:rFonts w:ascii="Tahoma" w:hAnsi="Tahoma" w:cs="Tahoma"/>
          <w:u w:val="single"/>
        </w:rPr>
      </w:pPr>
    </w:p>
    <w:p w:rsidR="007C4395" w:rsidRPr="005F3CC3" w:rsidRDefault="007C4395" w:rsidP="00FC1EE8">
      <w:pPr>
        <w:pStyle w:val="Akapitzlist"/>
        <w:numPr>
          <w:ilvl w:val="0"/>
          <w:numId w:val="37"/>
        </w:numPr>
        <w:tabs>
          <w:tab w:val="left" w:pos="284"/>
        </w:tabs>
        <w:ind w:left="0" w:firstLine="0"/>
        <w:jc w:val="both"/>
        <w:rPr>
          <w:rFonts w:ascii="Tahoma" w:hAnsi="Tahoma" w:cs="Tahoma"/>
        </w:rPr>
      </w:pPr>
      <w:r w:rsidRPr="005F3CC3">
        <w:rPr>
          <w:rFonts w:ascii="Tahoma" w:hAnsi="Tahoma" w:cs="Tahoma"/>
        </w:rPr>
        <w:t>W terminie nie krótszym niż 5 dni od dnia przesłania zawiadomienia o wyborze oferty, jeżeli zostało ono przesłane faxem, drogą elektroniczną.</w:t>
      </w:r>
    </w:p>
    <w:p w:rsidR="00FC1EE8" w:rsidRPr="005F3CC3" w:rsidRDefault="00FC1EE8" w:rsidP="00FC1EE8">
      <w:pPr>
        <w:jc w:val="both"/>
        <w:rPr>
          <w:rFonts w:ascii="Tahoma" w:hAnsi="Tahoma" w:cs="Tahoma"/>
        </w:rPr>
      </w:pPr>
    </w:p>
    <w:p w:rsidR="007C4395" w:rsidRPr="005F3CC3" w:rsidRDefault="007C4395" w:rsidP="007C4395">
      <w:pPr>
        <w:jc w:val="both"/>
        <w:rPr>
          <w:rFonts w:ascii="Tahoma" w:hAnsi="Tahoma" w:cs="Tahoma"/>
        </w:rPr>
      </w:pPr>
      <w:r w:rsidRPr="005F3CC3">
        <w:rPr>
          <w:rFonts w:ascii="Tahoma" w:hAnsi="Tahoma" w:cs="Tahoma"/>
        </w:rPr>
        <w:t>2. W terminie 10 dni od dnia przesłania zawiadomienia o wyborze najkorzystniejszej oferty, jeżeli zostało ono przesłane pisemnie.</w:t>
      </w:r>
    </w:p>
    <w:p w:rsidR="007C4395" w:rsidRPr="005F3CC3" w:rsidRDefault="007C4395" w:rsidP="007C4395">
      <w:pPr>
        <w:jc w:val="both"/>
        <w:rPr>
          <w:rFonts w:ascii="Tahoma" w:hAnsi="Tahoma" w:cs="Tahoma"/>
          <w:u w:val="single"/>
        </w:rPr>
      </w:pPr>
    </w:p>
    <w:p w:rsidR="007C4395" w:rsidRPr="005F3CC3" w:rsidRDefault="007C4395" w:rsidP="007C4395">
      <w:pPr>
        <w:jc w:val="both"/>
        <w:rPr>
          <w:rFonts w:ascii="Tahoma" w:hAnsi="Tahoma" w:cs="Tahoma"/>
          <w:u w:val="single"/>
        </w:rPr>
      </w:pPr>
      <w:r w:rsidRPr="005F3CC3">
        <w:rPr>
          <w:rFonts w:ascii="Tahoma" w:hAnsi="Tahoma" w:cs="Tahoma"/>
          <w:u w:val="single"/>
        </w:rPr>
        <w:t>Zamawiający może zawrzeć umowę przed terminem o którym mowa w punkcie 1 i 2 jeżeli:</w:t>
      </w:r>
    </w:p>
    <w:p w:rsidR="007C4395" w:rsidRPr="005F3CC3" w:rsidRDefault="007C4395" w:rsidP="007C4395">
      <w:pPr>
        <w:jc w:val="both"/>
        <w:rPr>
          <w:rFonts w:ascii="Tahoma" w:hAnsi="Tahoma" w:cs="Tahoma"/>
        </w:rPr>
      </w:pPr>
      <w:r w:rsidRPr="005F3CC3">
        <w:rPr>
          <w:rFonts w:ascii="Tahoma" w:hAnsi="Tahoma" w:cs="Tahoma"/>
        </w:rPr>
        <w:t xml:space="preserve">- w postępowaniu prowadzonym w trybie przetargu nieograniczonego złożono tylko jedną ofertę, </w:t>
      </w:r>
    </w:p>
    <w:p w:rsidR="007C4395" w:rsidRPr="005F3CC3" w:rsidRDefault="007C4395" w:rsidP="007C4395">
      <w:pPr>
        <w:jc w:val="both"/>
        <w:rPr>
          <w:rFonts w:ascii="Tahoma" w:hAnsi="Tahoma" w:cs="Tahoma"/>
        </w:rPr>
      </w:pPr>
      <w:r w:rsidRPr="005F3CC3">
        <w:rPr>
          <w:rFonts w:ascii="Tahoma" w:hAnsi="Tahoma" w:cs="Tahoma"/>
        </w:rPr>
        <w:t xml:space="preserve">- w postępowaniu o udzielenie zamówienia o wartości mniejszej niż kwoty określone w przepisach wydanych na podstawie art. 11 ust. 8 nie odrzucono żadnej oferty </w:t>
      </w:r>
      <w:r w:rsidR="00B96587" w:rsidRPr="005F3CC3">
        <w:rPr>
          <w:rFonts w:ascii="Tahoma" w:hAnsi="Tahoma" w:cs="Tahoma"/>
        </w:rPr>
        <w:br/>
      </w:r>
      <w:r w:rsidRPr="005F3CC3">
        <w:rPr>
          <w:rFonts w:ascii="Tahoma" w:hAnsi="Tahoma" w:cs="Tahoma"/>
        </w:rPr>
        <w:t>i nie wykluczono żadnego Wykonawcy.</w:t>
      </w:r>
    </w:p>
    <w:p w:rsidR="007C4395" w:rsidRPr="005F3CC3" w:rsidRDefault="007C4395" w:rsidP="007C4395">
      <w:pPr>
        <w:jc w:val="both"/>
        <w:rPr>
          <w:rFonts w:ascii="Tahoma" w:hAnsi="Tahoma" w:cs="Tahoma"/>
        </w:rPr>
      </w:pPr>
    </w:p>
    <w:p w:rsidR="007C4395" w:rsidRPr="005F3CC3" w:rsidRDefault="007C4395" w:rsidP="007C4395">
      <w:pPr>
        <w:jc w:val="both"/>
        <w:rPr>
          <w:rFonts w:ascii="Tahoma" w:hAnsi="Tahoma" w:cs="Tahoma"/>
        </w:rPr>
      </w:pPr>
      <w:r w:rsidRPr="005F3CC3">
        <w:rPr>
          <w:rFonts w:ascii="Tahoma" w:hAnsi="Tahoma" w:cs="Tahoma"/>
        </w:rPr>
        <w:lastRenderedPageBreak/>
        <w:t>Jeżeli Wykonawca, którego oferta została wybrana uchyla się od zawarcia umowy lub nie wnosi wymaganego zabezpieczenia umowy Zamawiający może wybrać ofertę najkorzystniejszą spośród pozostałych ofert, bez przeprowadzenia ich ponownego badania i oceny chyba, że zachodzi jedna z przesłanek unieważnienia postępowania.</w:t>
      </w:r>
    </w:p>
    <w:p w:rsidR="000C3261" w:rsidRPr="005F3CC3" w:rsidRDefault="000C3261" w:rsidP="006622FE">
      <w:pPr>
        <w:jc w:val="both"/>
        <w:rPr>
          <w:rFonts w:ascii="Tahoma" w:hAnsi="Tahoma" w:cs="Tahoma"/>
        </w:rPr>
      </w:pPr>
    </w:p>
    <w:p w:rsidR="007C4395" w:rsidRPr="005F3CC3" w:rsidRDefault="007C4395" w:rsidP="006622FE">
      <w:pPr>
        <w:jc w:val="both"/>
        <w:rPr>
          <w:rFonts w:ascii="Tahoma" w:hAnsi="Tahoma" w:cs="Tahoma"/>
        </w:rPr>
      </w:pPr>
    </w:p>
    <w:p w:rsidR="006C781E" w:rsidRPr="005F3CC3" w:rsidRDefault="002630EA" w:rsidP="006622FE">
      <w:pPr>
        <w:pStyle w:val="Nagwek2"/>
        <w:jc w:val="both"/>
        <w:rPr>
          <w:rFonts w:ascii="Tahoma" w:hAnsi="Tahoma" w:cs="Tahoma"/>
        </w:rPr>
      </w:pPr>
      <w:bookmarkStart w:id="20" w:name="_Toc364850067"/>
      <w:r w:rsidRPr="005F3CC3">
        <w:rPr>
          <w:rFonts w:ascii="Tahoma" w:hAnsi="Tahoma" w:cs="Tahoma"/>
        </w:rPr>
        <w:t xml:space="preserve">Część XX </w:t>
      </w:r>
      <w:r w:rsidR="006622FE" w:rsidRPr="005F3CC3">
        <w:rPr>
          <w:rFonts w:ascii="Tahoma" w:hAnsi="Tahoma" w:cs="Tahoma"/>
        </w:rPr>
        <w:t xml:space="preserve">- </w:t>
      </w:r>
      <w:r w:rsidRPr="005F3CC3">
        <w:rPr>
          <w:rFonts w:ascii="Tahoma" w:hAnsi="Tahoma" w:cs="Tahoma"/>
        </w:rPr>
        <w:t>Zabezpieczenie należytego wykonania umowy</w:t>
      </w:r>
      <w:bookmarkEnd w:id="20"/>
    </w:p>
    <w:p w:rsidR="00B96587" w:rsidRPr="005F3CC3" w:rsidRDefault="00B96587" w:rsidP="006622FE">
      <w:pPr>
        <w:jc w:val="both"/>
        <w:rPr>
          <w:rFonts w:ascii="Tahoma" w:hAnsi="Tahoma" w:cs="Tahoma"/>
        </w:rPr>
      </w:pPr>
    </w:p>
    <w:p w:rsidR="002630EA" w:rsidRPr="005F3CC3" w:rsidRDefault="002630EA" w:rsidP="006622FE">
      <w:pPr>
        <w:jc w:val="both"/>
        <w:rPr>
          <w:rFonts w:ascii="Tahoma" w:hAnsi="Tahoma" w:cs="Tahoma"/>
        </w:rPr>
      </w:pPr>
      <w:r w:rsidRPr="005F3CC3">
        <w:rPr>
          <w:rFonts w:ascii="Tahoma" w:hAnsi="Tahoma" w:cs="Tahoma"/>
        </w:rPr>
        <w:t>Nie wymagane.</w:t>
      </w:r>
    </w:p>
    <w:p w:rsidR="00DB50FA" w:rsidRPr="005F3CC3" w:rsidRDefault="00DB50FA" w:rsidP="006622FE">
      <w:pPr>
        <w:pStyle w:val="Nagwek2"/>
        <w:jc w:val="both"/>
        <w:rPr>
          <w:rFonts w:ascii="Tahoma" w:hAnsi="Tahoma" w:cs="Tahoma"/>
        </w:rPr>
      </w:pPr>
      <w:bookmarkStart w:id="21" w:name="_Toc364850068"/>
    </w:p>
    <w:p w:rsidR="00DB50FA" w:rsidRPr="005F3CC3" w:rsidRDefault="00DB50FA" w:rsidP="006622FE">
      <w:pPr>
        <w:pStyle w:val="Nagwek2"/>
        <w:jc w:val="both"/>
        <w:rPr>
          <w:rFonts w:ascii="Tahoma" w:hAnsi="Tahoma" w:cs="Tahoma"/>
        </w:rPr>
      </w:pPr>
    </w:p>
    <w:p w:rsidR="006C781E" w:rsidRPr="005F3CC3" w:rsidRDefault="006C781E" w:rsidP="006622FE">
      <w:pPr>
        <w:pStyle w:val="Nagwek2"/>
        <w:jc w:val="both"/>
        <w:rPr>
          <w:rFonts w:ascii="Tahoma" w:hAnsi="Tahoma" w:cs="Tahoma"/>
        </w:rPr>
      </w:pPr>
      <w:r w:rsidRPr="005F3CC3">
        <w:rPr>
          <w:rFonts w:ascii="Tahoma" w:hAnsi="Tahoma" w:cs="Tahoma"/>
        </w:rPr>
        <w:t>Częś</w:t>
      </w:r>
      <w:r w:rsidR="00F41EEA" w:rsidRPr="005F3CC3">
        <w:rPr>
          <w:rFonts w:ascii="Tahoma" w:hAnsi="Tahoma" w:cs="Tahoma"/>
        </w:rPr>
        <w:t>ć XX</w:t>
      </w:r>
      <w:r w:rsidR="00A84C5B" w:rsidRPr="005F3CC3">
        <w:rPr>
          <w:rFonts w:ascii="Tahoma" w:hAnsi="Tahoma" w:cs="Tahoma"/>
        </w:rPr>
        <w:t>I</w:t>
      </w:r>
      <w:r w:rsidR="00331C34" w:rsidRPr="005F3CC3">
        <w:rPr>
          <w:rFonts w:ascii="Tahoma" w:hAnsi="Tahoma" w:cs="Tahoma"/>
        </w:rPr>
        <w:t xml:space="preserve"> </w:t>
      </w:r>
      <w:r w:rsidR="006622FE" w:rsidRPr="005F3CC3">
        <w:rPr>
          <w:rFonts w:ascii="Tahoma" w:hAnsi="Tahoma" w:cs="Tahoma"/>
        </w:rPr>
        <w:t>-</w:t>
      </w:r>
      <w:r w:rsidR="00C44D15" w:rsidRPr="005F3CC3">
        <w:rPr>
          <w:rFonts w:ascii="Tahoma" w:hAnsi="Tahoma" w:cs="Tahoma"/>
        </w:rPr>
        <w:t xml:space="preserve"> Istotne postanowienia umowy</w:t>
      </w:r>
      <w:r w:rsidR="00743C39" w:rsidRPr="005F3CC3">
        <w:rPr>
          <w:rFonts w:ascii="Tahoma" w:hAnsi="Tahoma" w:cs="Tahoma"/>
        </w:rPr>
        <w:t xml:space="preserve"> i formalności jakich Wykonawca dokona po zawarciu umowy</w:t>
      </w:r>
      <w:bookmarkEnd w:id="21"/>
    </w:p>
    <w:p w:rsidR="006C781E" w:rsidRPr="005F3CC3" w:rsidRDefault="006C781E" w:rsidP="006622FE">
      <w:pPr>
        <w:ind w:left="360"/>
        <w:jc w:val="both"/>
        <w:rPr>
          <w:rFonts w:ascii="Tahoma" w:hAnsi="Tahoma" w:cs="Tahoma"/>
          <w:b/>
        </w:rPr>
      </w:pPr>
    </w:p>
    <w:p w:rsidR="00160DBD" w:rsidRPr="005F3CC3" w:rsidRDefault="00160DBD" w:rsidP="00160DBD">
      <w:pPr>
        <w:numPr>
          <w:ilvl w:val="0"/>
          <w:numId w:val="31"/>
        </w:numPr>
        <w:tabs>
          <w:tab w:val="left" w:pos="284"/>
        </w:tabs>
        <w:ind w:left="0" w:firstLine="0"/>
        <w:jc w:val="both"/>
        <w:rPr>
          <w:rFonts w:ascii="Tahoma" w:hAnsi="Tahoma" w:cs="Tahoma"/>
        </w:rPr>
      </w:pPr>
      <w:r w:rsidRPr="005F3CC3">
        <w:rPr>
          <w:rFonts w:ascii="Tahoma" w:hAnsi="Tahoma" w:cs="Tahoma"/>
        </w:rPr>
        <w:t xml:space="preserve">Umowa w sprawie realizacji zamówienia publicznego zawarta zostanie </w:t>
      </w:r>
      <w:r w:rsidRPr="005F3CC3">
        <w:rPr>
          <w:rFonts w:ascii="Tahoma" w:hAnsi="Tahoma" w:cs="Tahoma"/>
        </w:rPr>
        <w:br/>
        <w:t>z uwzględnieniem postanowień wynikających z treści niniejszej Specyfikacji Istotnych Warunków Zamówienia oraz danych zawartych w ofercie.</w:t>
      </w:r>
    </w:p>
    <w:p w:rsidR="00160DBD" w:rsidRPr="005F3CC3" w:rsidRDefault="00160DBD" w:rsidP="00160DBD">
      <w:pPr>
        <w:tabs>
          <w:tab w:val="left" w:pos="284"/>
        </w:tabs>
        <w:jc w:val="both"/>
        <w:rPr>
          <w:rFonts w:ascii="Tahoma" w:hAnsi="Tahoma" w:cs="Tahoma"/>
        </w:rPr>
      </w:pPr>
    </w:p>
    <w:p w:rsidR="00160DBD" w:rsidRPr="005F3CC3" w:rsidRDefault="00160DBD" w:rsidP="00160DBD">
      <w:pPr>
        <w:numPr>
          <w:ilvl w:val="0"/>
          <w:numId w:val="31"/>
        </w:numPr>
        <w:tabs>
          <w:tab w:val="left" w:pos="284"/>
        </w:tabs>
        <w:ind w:left="0" w:firstLine="0"/>
        <w:jc w:val="both"/>
        <w:rPr>
          <w:rFonts w:ascii="Tahoma" w:hAnsi="Tahoma" w:cs="Tahoma"/>
        </w:rPr>
      </w:pPr>
      <w:r w:rsidRPr="005F3CC3">
        <w:rPr>
          <w:rFonts w:ascii="Tahoma" w:hAnsi="Tahoma" w:cs="Tahoma"/>
        </w:rPr>
        <w:t xml:space="preserve">Postanowienia umowy zawarte są we wzorze umowy stanowiącym </w:t>
      </w:r>
      <w:r w:rsidRPr="005F3CC3">
        <w:rPr>
          <w:rFonts w:ascii="Tahoma" w:hAnsi="Tahoma" w:cs="Tahoma"/>
          <w:b/>
        </w:rPr>
        <w:t xml:space="preserve">Załącznik </w:t>
      </w:r>
      <w:r w:rsidR="003B121B" w:rsidRPr="005F3CC3">
        <w:rPr>
          <w:rFonts w:ascii="Tahoma" w:hAnsi="Tahoma" w:cs="Tahoma"/>
          <w:b/>
        </w:rPr>
        <w:br/>
      </w:r>
      <w:r w:rsidRPr="005F3CC3">
        <w:rPr>
          <w:rFonts w:ascii="Tahoma" w:hAnsi="Tahoma" w:cs="Tahoma"/>
          <w:b/>
        </w:rPr>
        <w:t xml:space="preserve">Nr </w:t>
      </w:r>
      <w:r w:rsidR="00E222A8" w:rsidRPr="005F3CC3">
        <w:rPr>
          <w:rFonts w:ascii="Tahoma" w:hAnsi="Tahoma" w:cs="Tahoma"/>
          <w:b/>
        </w:rPr>
        <w:t>7</w:t>
      </w:r>
      <w:r w:rsidR="00E503D1" w:rsidRPr="005F3CC3">
        <w:rPr>
          <w:rFonts w:ascii="Tahoma" w:hAnsi="Tahoma" w:cs="Tahoma"/>
          <w:b/>
        </w:rPr>
        <w:t>a, 7b, 7c</w:t>
      </w:r>
      <w:r w:rsidRPr="005F3CC3">
        <w:rPr>
          <w:rFonts w:ascii="Tahoma" w:hAnsi="Tahoma" w:cs="Tahoma"/>
          <w:i/>
        </w:rPr>
        <w:t xml:space="preserve"> </w:t>
      </w:r>
      <w:r w:rsidRPr="005F3CC3">
        <w:rPr>
          <w:rFonts w:ascii="Tahoma" w:hAnsi="Tahoma" w:cs="Tahoma"/>
        </w:rPr>
        <w:t>do niniejszej Specyfikacji Istotnych Warunków Zamówienia.</w:t>
      </w:r>
    </w:p>
    <w:p w:rsidR="00160DBD" w:rsidRPr="005F3CC3" w:rsidRDefault="00160DBD" w:rsidP="00160DBD">
      <w:pPr>
        <w:tabs>
          <w:tab w:val="left" w:pos="284"/>
        </w:tabs>
        <w:jc w:val="both"/>
        <w:rPr>
          <w:rFonts w:ascii="Tahoma" w:hAnsi="Tahoma" w:cs="Tahoma"/>
        </w:rPr>
      </w:pPr>
    </w:p>
    <w:p w:rsidR="00160DBD" w:rsidRPr="005F3CC3" w:rsidRDefault="00160DBD" w:rsidP="00160DBD">
      <w:pPr>
        <w:numPr>
          <w:ilvl w:val="0"/>
          <w:numId w:val="31"/>
        </w:numPr>
        <w:tabs>
          <w:tab w:val="left" w:pos="284"/>
          <w:tab w:val="left" w:pos="426"/>
        </w:tabs>
        <w:ind w:left="0" w:firstLine="0"/>
        <w:jc w:val="both"/>
        <w:rPr>
          <w:rFonts w:ascii="Tahoma" w:hAnsi="Tahoma" w:cs="Tahoma"/>
        </w:rPr>
      </w:pPr>
      <w:r w:rsidRPr="005F3CC3">
        <w:rPr>
          <w:rFonts w:ascii="Tahoma" w:hAnsi="Tahoma" w:cs="Tahoma"/>
        </w:rPr>
        <w:t>Zmiana zapisów umowy musi być wprowadzona w formie pisemnego aneksu pod rygorem nieważności.</w:t>
      </w:r>
    </w:p>
    <w:p w:rsidR="0076300F" w:rsidRPr="005F3CC3" w:rsidRDefault="0076300F" w:rsidP="006622FE">
      <w:pPr>
        <w:pStyle w:val="Nagwek4"/>
        <w:ind w:left="0"/>
        <w:jc w:val="both"/>
        <w:rPr>
          <w:rFonts w:ascii="Tahoma" w:hAnsi="Tahoma" w:cs="Tahoma"/>
          <w:sz w:val="24"/>
        </w:rPr>
      </w:pPr>
    </w:p>
    <w:p w:rsidR="00D42574" w:rsidRPr="005F3CC3" w:rsidRDefault="00D42574" w:rsidP="006622FE">
      <w:pPr>
        <w:pStyle w:val="Nagwek4"/>
        <w:ind w:left="0"/>
        <w:jc w:val="both"/>
        <w:rPr>
          <w:rFonts w:ascii="Tahoma" w:hAnsi="Tahoma" w:cs="Tahoma"/>
          <w:sz w:val="24"/>
        </w:rPr>
      </w:pPr>
    </w:p>
    <w:p w:rsidR="00560DA5" w:rsidRPr="005F3CC3" w:rsidRDefault="00560DA5" w:rsidP="00560DA5">
      <w:pPr>
        <w:rPr>
          <w:rFonts w:ascii="Tahoma" w:hAnsi="Tahoma" w:cs="Tahoma"/>
        </w:rPr>
      </w:pPr>
    </w:p>
    <w:p w:rsidR="00560DA5" w:rsidRPr="005F3CC3" w:rsidRDefault="00560DA5" w:rsidP="00560DA5">
      <w:pPr>
        <w:rPr>
          <w:rFonts w:ascii="Tahoma" w:hAnsi="Tahoma" w:cs="Tahoma"/>
        </w:rPr>
      </w:pPr>
    </w:p>
    <w:p w:rsidR="00560DA5" w:rsidRPr="005F3CC3" w:rsidRDefault="00560DA5" w:rsidP="00560DA5">
      <w:pPr>
        <w:rPr>
          <w:rFonts w:ascii="Tahoma" w:hAnsi="Tahoma" w:cs="Tahoma"/>
        </w:rPr>
      </w:pPr>
    </w:p>
    <w:p w:rsidR="006C781E" w:rsidRPr="005F3CC3" w:rsidRDefault="00F41EEA" w:rsidP="006622FE">
      <w:pPr>
        <w:pStyle w:val="Nagwek2"/>
        <w:jc w:val="both"/>
        <w:rPr>
          <w:rFonts w:ascii="Tahoma" w:hAnsi="Tahoma" w:cs="Tahoma"/>
        </w:rPr>
      </w:pPr>
      <w:bookmarkStart w:id="22" w:name="_Toc364850069"/>
      <w:r w:rsidRPr="005F3CC3">
        <w:rPr>
          <w:rFonts w:ascii="Tahoma" w:hAnsi="Tahoma" w:cs="Tahoma"/>
        </w:rPr>
        <w:t>Część X</w:t>
      </w:r>
      <w:r w:rsidR="001F7C22" w:rsidRPr="005F3CC3">
        <w:rPr>
          <w:rFonts w:ascii="Tahoma" w:hAnsi="Tahoma" w:cs="Tahoma"/>
        </w:rPr>
        <w:t>X</w:t>
      </w:r>
      <w:r w:rsidR="00A84C5B" w:rsidRPr="005F3CC3">
        <w:rPr>
          <w:rFonts w:ascii="Tahoma" w:hAnsi="Tahoma" w:cs="Tahoma"/>
        </w:rPr>
        <w:t>II</w:t>
      </w:r>
      <w:r w:rsidR="006C781E" w:rsidRPr="005F3CC3">
        <w:rPr>
          <w:rFonts w:ascii="Tahoma" w:hAnsi="Tahoma" w:cs="Tahoma"/>
        </w:rPr>
        <w:t xml:space="preserve"> </w:t>
      </w:r>
      <w:r w:rsidR="006622FE" w:rsidRPr="005F3CC3">
        <w:rPr>
          <w:rFonts w:ascii="Tahoma" w:hAnsi="Tahoma" w:cs="Tahoma"/>
        </w:rPr>
        <w:t>-</w:t>
      </w:r>
      <w:r w:rsidR="006C781E" w:rsidRPr="005F3CC3">
        <w:rPr>
          <w:rFonts w:ascii="Tahoma" w:hAnsi="Tahoma" w:cs="Tahoma"/>
        </w:rPr>
        <w:t xml:space="preserve"> Pouczenie o środkach ochrony prawnej</w:t>
      </w:r>
      <w:bookmarkEnd w:id="22"/>
    </w:p>
    <w:p w:rsidR="006C781E" w:rsidRPr="005F3CC3" w:rsidRDefault="006C781E" w:rsidP="006622FE">
      <w:pPr>
        <w:jc w:val="both"/>
        <w:rPr>
          <w:rFonts w:ascii="Tahoma" w:hAnsi="Tahoma" w:cs="Tahoma"/>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Wykonawcy, przysługuje odwołanie wyłącznie od niezgodnej z przepisami ustawy czynności Zamawiającego podjętej w postępowaniu o udzielenie zamówienia lub zaniechania czynności, do której Zamawiający jest zobowiązany na podstawie ustawy.</w:t>
      </w:r>
    </w:p>
    <w:p w:rsidR="000D0AB7" w:rsidRPr="005F3CC3" w:rsidRDefault="000D0AB7" w:rsidP="000D0AB7">
      <w:pPr>
        <w:tabs>
          <w:tab w:val="left" w:pos="284"/>
        </w:tabs>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Wykonawcy przysługuje odwołanie wyłącznie od czynności:</w:t>
      </w:r>
    </w:p>
    <w:p w:rsidR="00A10796" w:rsidRPr="005F3CC3" w:rsidRDefault="00A10796" w:rsidP="00B96587">
      <w:pPr>
        <w:numPr>
          <w:ilvl w:val="0"/>
          <w:numId w:val="33"/>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 xml:space="preserve">opisu sposobu dokonywania oceny spełnienia warunków udziału </w:t>
      </w:r>
      <w:r w:rsidRPr="005F3CC3">
        <w:rPr>
          <w:rFonts w:ascii="Tahoma" w:eastAsia="Calibri" w:hAnsi="Tahoma" w:cs="Tahoma"/>
          <w:lang w:eastAsia="en-US"/>
        </w:rPr>
        <w:br/>
        <w:t>w postępowaniu,</w:t>
      </w:r>
    </w:p>
    <w:p w:rsidR="00A10796" w:rsidRPr="005F3CC3" w:rsidRDefault="00A10796" w:rsidP="00B96587">
      <w:pPr>
        <w:numPr>
          <w:ilvl w:val="0"/>
          <w:numId w:val="33"/>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wykluczenia odwołującego z postępowania o udzielenie zamówienia,</w:t>
      </w:r>
    </w:p>
    <w:p w:rsidR="00A10796" w:rsidRPr="005F3CC3" w:rsidRDefault="00A10796" w:rsidP="00B96587">
      <w:pPr>
        <w:numPr>
          <w:ilvl w:val="0"/>
          <w:numId w:val="33"/>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odrzucenie oferty odwołującego.</w:t>
      </w:r>
    </w:p>
    <w:p w:rsidR="00AD06ED" w:rsidRPr="005F3CC3" w:rsidRDefault="00AD06ED" w:rsidP="00AD06ED">
      <w:pPr>
        <w:tabs>
          <w:tab w:val="left" w:pos="284"/>
        </w:tabs>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W pozostałych przypadkach odwołanie nie przysługuje.</w:t>
      </w:r>
    </w:p>
    <w:p w:rsidR="00AD06ED" w:rsidRPr="005F3CC3" w:rsidRDefault="00AD06ED" w:rsidP="00AD06ED">
      <w:pPr>
        <w:tabs>
          <w:tab w:val="left" w:pos="284"/>
        </w:tabs>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Odwołanie wnosi się do Prezesa Izby w formie pisemnej albo elektronicznej opatrzonej bezpiecznym podpisem elektronicznym weryfikowanym za pomocą ważnego certyfikatu.</w:t>
      </w:r>
    </w:p>
    <w:p w:rsidR="00A10796" w:rsidRPr="005F3CC3" w:rsidRDefault="00A10796" w:rsidP="00B96587">
      <w:pPr>
        <w:tabs>
          <w:tab w:val="left" w:pos="284"/>
        </w:tabs>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lastRenderedPageBreak/>
        <w:t>Odwołujący przesyła kopię odwołania Zamawiającemu przed upływem terminu do wniesienia odwołania w taki sposób, aby mógł on zapoznać się z jego treścią przed upływem tego terminu.</w:t>
      </w:r>
    </w:p>
    <w:p w:rsidR="00A10796" w:rsidRPr="005F3CC3" w:rsidRDefault="00A10796" w:rsidP="00B96587">
      <w:pPr>
        <w:tabs>
          <w:tab w:val="left" w:pos="284"/>
        </w:tabs>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Odwołanie wnosi się:</w:t>
      </w:r>
    </w:p>
    <w:p w:rsidR="00A10796" w:rsidRPr="005F3CC3"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5F3CC3">
        <w:rPr>
          <w:rFonts w:ascii="Tahoma" w:eastAsia="Calibri" w:hAnsi="Tahoma" w:cs="Tahoma"/>
          <w:lang w:eastAsia="en-US"/>
        </w:rPr>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A10796" w:rsidRPr="005F3CC3"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5F3CC3">
        <w:rPr>
          <w:rFonts w:ascii="Tahoma" w:eastAsia="Calibri" w:hAnsi="Tahoma" w:cs="Tahoma"/>
          <w:lang w:eastAsia="en-US"/>
        </w:rPr>
        <w:t>w terminie 5 dni od dnia zamieszczenia ogłoszenia w Biuletynie Zamówień Publicznych lub Specyfikacji Istotnych Warunków Zamówienia na stronie internetowej (wobec treści ogłoszenia i postanowień Specyfikacji Istotnych Warunków Zamówienia),</w:t>
      </w:r>
    </w:p>
    <w:p w:rsidR="00A10796" w:rsidRPr="005F3CC3"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5F3CC3">
        <w:rPr>
          <w:rFonts w:ascii="Tahoma" w:eastAsia="Calibri" w:hAnsi="Tahoma" w:cs="Tahoma"/>
          <w:lang w:eastAsia="en-US"/>
        </w:rPr>
        <w:t>termin 5 dni od dnia, w którym powzięto lub przy zachowaniu należytej staranności można było powziąć wiadomość o okolicznościach stanowiących podstawę jego wniesienia (wobec czynności innych niż określone w pkt. 1 i 2.</w:t>
      </w:r>
    </w:p>
    <w:p w:rsidR="00A10796" w:rsidRPr="005F3CC3" w:rsidRDefault="00A10796" w:rsidP="00B96587">
      <w:pPr>
        <w:tabs>
          <w:tab w:val="left" w:pos="426"/>
        </w:tabs>
        <w:spacing w:after="200" w:line="276" w:lineRule="auto"/>
        <w:contextualSpacing/>
        <w:jc w:val="both"/>
        <w:rPr>
          <w:rFonts w:ascii="Tahoma" w:eastAsia="Calibri" w:hAnsi="Tahoma" w:cs="Tahoma"/>
          <w:lang w:eastAsia="en-US"/>
        </w:rPr>
      </w:pPr>
    </w:p>
    <w:p w:rsidR="00A10796" w:rsidRPr="005F3CC3" w:rsidRDefault="00A10796" w:rsidP="00B96587">
      <w:pPr>
        <w:numPr>
          <w:ilvl w:val="0"/>
          <w:numId w:val="32"/>
        </w:numPr>
        <w:tabs>
          <w:tab w:val="left" w:pos="426"/>
        </w:tabs>
        <w:spacing w:after="200" w:line="276" w:lineRule="auto"/>
        <w:ind w:left="0" w:firstLine="0"/>
        <w:contextualSpacing/>
        <w:jc w:val="both"/>
        <w:rPr>
          <w:rFonts w:ascii="Tahoma" w:eastAsia="Calibri" w:hAnsi="Tahoma" w:cs="Tahoma"/>
          <w:lang w:eastAsia="en-US"/>
        </w:rPr>
      </w:pPr>
      <w:r w:rsidRPr="005F3CC3">
        <w:rPr>
          <w:rFonts w:ascii="Tahoma" w:eastAsia="Calibri" w:hAnsi="Tahoma" w:cs="Tahoma"/>
          <w:lang w:eastAsia="en-US"/>
        </w:rPr>
        <w:t xml:space="preserve">Na orzeczenie Izby stronom oraz uczestnikom postępowania  odwoławczego przysługuje skarga do Sądu Okręgowego właściwego dla siedziby albo miejsca zamieszkania Zamawiającego. Skargę wnosi się za pośrednictwem Prezesa Izby w terminie 7 dni od dnia doręczenia orzeczenia Izby, przesyłając jednocześnie jej odpis przeciwnikowi skargi. </w:t>
      </w:r>
    </w:p>
    <w:p w:rsidR="00140FC7" w:rsidRPr="005F3CC3" w:rsidRDefault="00140FC7" w:rsidP="00140FC7">
      <w:pPr>
        <w:tabs>
          <w:tab w:val="left" w:pos="426"/>
        </w:tabs>
        <w:spacing w:after="200" w:line="276" w:lineRule="auto"/>
        <w:contextualSpacing/>
        <w:jc w:val="both"/>
        <w:rPr>
          <w:rFonts w:ascii="Tahoma" w:eastAsia="Calibri" w:hAnsi="Tahoma" w:cs="Tahoma"/>
          <w:lang w:eastAsia="en-US"/>
        </w:rPr>
      </w:pPr>
    </w:p>
    <w:p w:rsidR="00A10796" w:rsidRPr="005F3CC3" w:rsidRDefault="00A10796" w:rsidP="00B96587">
      <w:pPr>
        <w:numPr>
          <w:ilvl w:val="0"/>
          <w:numId w:val="32"/>
        </w:numPr>
        <w:tabs>
          <w:tab w:val="left" w:pos="284"/>
        </w:tabs>
        <w:ind w:left="0" w:firstLine="0"/>
        <w:jc w:val="both"/>
        <w:rPr>
          <w:rFonts w:ascii="Tahoma" w:eastAsia="Calibri" w:hAnsi="Tahoma" w:cs="Tahoma"/>
          <w:lang w:eastAsia="en-US"/>
        </w:rPr>
      </w:pPr>
      <w:r w:rsidRPr="005F3CC3">
        <w:rPr>
          <w:rFonts w:ascii="Tahoma" w:eastAsia="Calibri" w:hAnsi="Tahoma" w:cs="Tahoma"/>
          <w:lang w:eastAsia="en-US"/>
        </w:rPr>
        <w:t>Szczegółowe przepisy dotyczące środków ochrony prawnej zawarte są w dziale VI ustawy z dnia 29 stycznia 2004 r. Prawo zamówień publicznych (</w:t>
      </w:r>
      <w:r w:rsidRPr="005F3CC3">
        <w:rPr>
          <w:rFonts w:ascii="Tahoma" w:hAnsi="Tahoma" w:cs="Tahoma"/>
        </w:rPr>
        <w:t xml:space="preserve">Dz. U. z 2015 r. poz. </w:t>
      </w:r>
      <w:r w:rsidR="005A047C" w:rsidRPr="005F3CC3">
        <w:rPr>
          <w:rFonts w:ascii="Tahoma" w:hAnsi="Tahoma" w:cs="Tahoma"/>
        </w:rPr>
        <w:t>2164</w:t>
      </w:r>
      <w:r w:rsidRPr="005F3CC3">
        <w:rPr>
          <w:rFonts w:ascii="Tahoma" w:hAnsi="Tahoma" w:cs="Tahoma"/>
        </w:rPr>
        <w:t>)</w:t>
      </w:r>
      <w:r w:rsidRPr="005F3CC3">
        <w:rPr>
          <w:rFonts w:ascii="Tahoma" w:eastAsia="Calibri" w:hAnsi="Tahoma" w:cs="Tahoma"/>
          <w:lang w:eastAsia="en-US"/>
        </w:rPr>
        <w:t xml:space="preserve">. </w:t>
      </w:r>
    </w:p>
    <w:p w:rsidR="00A10796" w:rsidRPr="005F3CC3" w:rsidRDefault="00A10796" w:rsidP="00A10796">
      <w:pPr>
        <w:tabs>
          <w:tab w:val="left" w:pos="426"/>
        </w:tabs>
        <w:jc w:val="both"/>
        <w:rPr>
          <w:rFonts w:ascii="Tahoma" w:eastAsia="Calibri" w:hAnsi="Tahoma" w:cs="Tahoma"/>
          <w:lang w:eastAsia="en-US"/>
        </w:rPr>
      </w:pPr>
    </w:p>
    <w:p w:rsidR="00A10796" w:rsidRPr="005F3CC3" w:rsidRDefault="00A10796" w:rsidP="00A10796">
      <w:pPr>
        <w:tabs>
          <w:tab w:val="left" w:pos="426"/>
        </w:tabs>
        <w:jc w:val="both"/>
        <w:rPr>
          <w:rFonts w:ascii="Tahoma" w:hAnsi="Tahoma" w:cs="Tahoma"/>
        </w:rPr>
      </w:pPr>
      <w:r w:rsidRPr="005F3CC3">
        <w:rPr>
          <w:rFonts w:ascii="Tahoma" w:eastAsia="Calibri" w:hAnsi="Tahoma" w:cs="Tahoma"/>
          <w:lang w:eastAsia="en-US"/>
        </w:rPr>
        <w:t>9.</w:t>
      </w:r>
      <w:r w:rsidRPr="005F3CC3">
        <w:rPr>
          <w:rFonts w:ascii="Tahoma" w:eastAsia="Calibri" w:hAnsi="Tahoma" w:cs="Tahoma"/>
          <w:lang w:eastAsia="en-US"/>
        </w:rPr>
        <w:tab/>
        <w:t>W sprawach nieuregulowanych niniejszą specyfikacją mają zastosowanie przepisy ustawy Prawo zamówień publicznych oraz odpowiednie przepisy Kodeksu Cywilnego.</w:t>
      </w:r>
    </w:p>
    <w:p w:rsidR="00331C34" w:rsidRPr="005F3CC3" w:rsidRDefault="00331C34" w:rsidP="006622FE">
      <w:pPr>
        <w:jc w:val="both"/>
        <w:rPr>
          <w:rFonts w:ascii="Tahoma" w:hAnsi="Tahoma" w:cs="Tahoma"/>
        </w:rPr>
      </w:pPr>
    </w:p>
    <w:p w:rsidR="006C781E" w:rsidRPr="005F3CC3" w:rsidRDefault="00AF3135" w:rsidP="008549CD">
      <w:pPr>
        <w:jc w:val="right"/>
        <w:rPr>
          <w:rFonts w:ascii="Tahoma" w:hAnsi="Tahoma" w:cs="Tahoma"/>
        </w:rPr>
      </w:pPr>
      <w:r w:rsidRPr="005F3CC3">
        <w:rPr>
          <w:rFonts w:ascii="Tahoma" w:hAnsi="Tahoma" w:cs="Tahoma"/>
        </w:rPr>
        <w:t>Goleniów</w:t>
      </w:r>
      <w:r w:rsidR="00CA21FE" w:rsidRPr="005F3CC3">
        <w:rPr>
          <w:rFonts w:ascii="Tahoma" w:hAnsi="Tahoma" w:cs="Tahoma"/>
        </w:rPr>
        <w:t xml:space="preserve">, dnia </w:t>
      </w:r>
      <w:r w:rsidR="00903D28">
        <w:rPr>
          <w:rFonts w:ascii="Tahoma" w:hAnsi="Tahoma" w:cs="Tahoma"/>
        </w:rPr>
        <w:t>2</w:t>
      </w:r>
      <w:r w:rsidR="00C054C1">
        <w:rPr>
          <w:rFonts w:ascii="Tahoma" w:hAnsi="Tahoma" w:cs="Tahoma"/>
        </w:rPr>
        <w:t>7</w:t>
      </w:r>
      <w:r w:rsidR="00903D28">
        <w:rPr>
          <w:rFonts w:ascii="Tahoma" w:hAnsi="Tahoma" w:cs="Tahoma"/>
        </w:rPr>
        <w:t>.07</w:t>
      </w:r>
      <w:r w:rsidR="00155AA1" w:rsidRPr="005F3CC3">
        <w:rPr>
          <w:rFonts w:ascii="Tahoma" w:hAnsi="Tahoma" w:cs="Tahoma"/>
        </w:rPr>
        <w:t>.</w:t>
      </w:r>
      <w:r w:rsidR="00A10796" w:rsidRPr="005F3CC3">
        <w:rPr>
          <w:rFonts w:ascii="Tahoma" w:hAnsi="Tahoma" w:cs="Tahoma"/>
        </w:rPr>
        <w:t>201</w:t>
      </w:r>
      <w:r w:rsidR="00155AA1" w:rsidRPr="005F3CC3">
        <w:rPr>
          <w:rFonts w:ascii="Tahoma" w:hAnsi="Tahoma" w:cs="Tahoma"/>
        </w:rPr>
        <w:t>6</w:t>
      </w:r>
      <w:r w:rsidR="00A86D6F" w:rsidRPr="005F3CC3">
        <w:rPr>
          <w:rFonts w:ascii="Tahoma" w:hAnsi="Tahoma" w:cs="Tahoma"/>
        </w:rPr>
        <w:t xml:space="preserve"> roku</w:t>
      </w:r>
    </w:p>
    <w:p w:rsidR="005D7F48" w:rsidRPr="005F3CC3" w:rsidRDefault="005D7F48" w:rsidP="006622FE">
      <w:pPr>
        <w:jc w:val="both"/>
        <w:rPr>
          <w:rFonts w:ascii="Tahoma" w:hAnsi="Tahoma" w:cs="Tahoma"/>
          <w:b/>
        </w:rPr>
      </w:pPr>
    </w:p>
    <w:p w:rsidR="001A7D24" w:rsidRPr="005F3CC3" w:rsidRDefault="001A7D24" w:rsidP="0099632B">
      <w:pPr>
        <w:jc w:val="right"/>
        <w:rPr>
          <w:rFonts w:ascii="Tahoma" w:hAnsi="Tahoma" w:cs="Tahoma"/>
          <w:b/>
        </w:rPr>
      </w:pPr>
    </w:p>
    <w:p w:rsidR="00560DA5" w:rsidRPr="005F3CC3" w:rsidRDefault="00560DA5" w:rsidP="0099632B">
      <w:pPr>
        <w:jc w:val="right"/>
        <w:rPr>
          <w:rFonts w:ascii="Tahoma" w:hAnsi="Tahoma" w:cs="Tahoma"/>
          <w:b/>
        </w:rPr>
      </w:pPr>
    </w:p>
    <w:p w:rsidR="00E41AB2" w:rsidRDefault="004F6F61" w:rsidP="00A10796">
      <w:pPr>
        <w:jc w:val="center"/>
        <w:rPr>
          <w:rFonts w:ascii="Tahoma" w:hAnsi="Tahoma" w:cs="Tahoma"/>
          <w:b/>
        </w:rPr>
      </w:pPr>
      <w:r w:rsidRPr="005F3CC3">
        <w:rPr>
          <w:rFonts w:ascii="Tahoma" w:hAnsi="Tahoma" w:cs="Tahoma"/>
          <w:b/>
        </w:rPr>
        <w:t>ZATWIERDZAM</w:t>
      </w:r>
    </w:p>
    <w:p w:rsidR="00BA07E2" w:rsidRDefault="00BA07E2" w:rsidP="00A10796">
      <w:pPr>
        <w:jc w:val="center"/>
        <w:rPr>
          <w:rFonts w:ascii="Tahoma" w:hAnsi="Tahoma" w:cs="Tahoma"/>
          <w:b/>
        </w:rPr>
      </w:pPr>
    </w:p>
    <w:p w:rsidR="004F6F61" w:rsidRPr="005F3CC3" w:rsidRDefault="00EC0FC6" w:rsidP="00EC0FC6">
      <w:pPr>
        <w:jc w:val="center"/>
        <w:rPr>
          <w:rFonts w:ascii="Tahoma" w:hAnsi="Tahoma" w:cs="Tahoma"/>
          <w:b/>
        </w:rPr>
      </w:pPr>
      <w:r>
        <w:rPr>
          <w:rFonts w:ascii="Tahoma" w:hAnsi="Tahoma" w:cs="Tahoma"/>
          <w:b/>
        </w:rPr>
        <w:t>Tomasz Stanisławski</w:t>
      </w:r>
    </w:p>
    <w:p w:rsidR="004F6F61" w:rsidRPr="005F3CC3" w:rsidRDefault="004F6F61" w:rsidP="0099632B">
      <w:pPr>
        <w:jc w:val="right"/>
        <w:rPr>
          <w:rFonts w:ascii="Tahoma" w:hAnsi="Tahoma" w:cs="Tahoma"/>
          <w:b/>
        </w:rPr>
      </w:pPr>
    </w:p>
    <w:p w:rsidR="00E778DD" w:rsidRPr="005F3CC3" w:rsidRDefault="00E778DD" w:rsidP="006622FE">
      <w:pPr>
        <w:jc w:val="both"/>
        <w:rPr>
          <w:rFonts w:ascii="Tahoma" w:hAnsi="Tahoma" w:cs="Tahoma"/>
          <w:b/>
          <w:sz w:val="18"/>
          <w:szCs w:val="18"/>
        </w:rPr>
      </w:pPr>
    </w:p>
    <w:p w:rsidR="00E778DD" w:rsidRPr="005F3CC3" w:rsidRDefault="00E778DD" w:rsidP="006622FE">
      <w:pPr>
        <w:jc w:val="both"/>
        <w:rPr>
          <w:rFonts w:ascii="Tahoma" w:hAnsi="Tahoma" w:cs="Tahoma"/>
          <w:b/>
          <w:sz w:val="18"/>
          <w:szCs w:val="18"/>
        </w:rPr>
      </w:pPr>
    </w:p>
    <w:p w:rsidR="005870E8" w:rsidRPr="005F3CC3" w:rsidRDefault="005870E8" w:rsidP="006622FE">
      <w:pPr>
        <w:jc w:val="both"/>
        <w:rPr>
          <w:rFonts w:ascii="Tahoma" w:hAnsi="Tahoma" w:cs="Tahoma"/>
          <w:b/>
          <w:sz w:val="18"/>
          <w:szCs w:val="18"/>
        </w:rPr>
      </w:pPr>
    </w:p>
    <w:p w:rsidR="005870E8" w:rsidRPr="005F3CC3" w:rsidRDefault="005870E8" w:rsidP="006622FE">
      <w:pPr>
        <w:jc w:val="both"/>
        <w:rPr>
          <w:rFonts w:ascii="Tahoma" w:hAnsi="Tahoma" w:cs="Tahoma"/>
          <w:b/>
          <w:sz w:val="18"/>
          <w:szCs w:val="18"/>
        </w:rPr>
      </w:pPr>
      <w:bookmarkStart w:id="23" w:name="_GoBack"/>
      <w:bookmarkEnd w:id="23"/>
    </w:p>
    <w:p w:rsidR="005870E8" w:rsidRPr="005F3CC3" w:rsidRDefault="005870E8" w:rsidP="006622FE">
      <w:pPr>
        <w:jc w:val="both"/>
        <w:rPr>
          <w:rFonts w:ascii="Tahoma" w:hAnsi="Tahoma" w:cs="Tahoma"/>
          <w:b/>
          <w:sz w:val="18"/>
          <w:szCs w:val="18"/>
        </w:rPr>
      </w:pPr>
    </w:p>
    <w:p w:rsidR="005870E8" w:rsidRPr="005F3CC3" w:rsidRDefault="005870E8" w:rsidP="006622FE">
      <w:pPr>
        <w:jc w:val="both"/>
        <w:rPr>
          <w:rFonts w:ascii="Tahoma" w:hAnsi="Tahoma" w:cs="Tahoma"/>
          <w:b/>
          <w:sz w:val="18"/>
          <w:szCs w:val="18"/>
        </w:rPr>
      </w:pPr>
    </w:p>
    <w:p w:rsidR="005870E8" w:rsidRPr="005F3CC3" w:rsidRDefault="005870E8" w:rsidP="006622FE">
      <w:pPr>
        <w:jc w:val="both"/>
        <w:rPr>
          <w:rFonts w:ascii="Tahoma" w:hAnsi="Tahoma" w:cs="Tahoma"/>
          <w:b/>
          <w:sz w:val="18"/>
          <w:szCs w:val="18"/>
        </w:rPr>
      </w:pPr>
    </w:p>
    <w:p w:rsidR="005870E8" w:rsidRPr="005F3CC3" w:rsidRDefault="005870E8" w:rsidP="006622FE">
      <w:pPr>
        <w:jc w:val="both"/>
        <w:rPr>
          <w:rFonts w:ascii="Tahoma" w:hAnsi="Tahoma" w:cs="Tahoma"/>
          <w:b/>
          <w:sz w:val="18"/>
          <w:szCs w:val="18"/>
        </w:rPr>
      </w:pPr>
    </w:p>
    <w:p w:rsidR="00560DA5" w:rsidRPr="005F3CC3" w:rsidRDefault="00560DA5" w:rsidP="006622FE">
      <w:pPr>
        <w:jc w:val="both"/>
        <w:rPr>
          <w:rFonts w:ascii="Tahoma" w:hAnsi="Tahoma" w:cs="Tahoma"/>
          <w:b/>
          <w:sz w:val="18"/>
          <w:szCs w:val="18"/>
        </w:rPr>
      </w:pPr>
    </w:p>
    <w:p w:rsidR="00560DA5" w:rsidRPr="005F3CC3" w:rsidRDefault="00560DA5" w:rsidP="006622FE">
      <w:pPr>
        <w:jc w:val="both"/>
        <w:rPr>
          <w:rFonts w:ascii="Tahoma" w:hAnsi="Tahoma" w:cs="Tahoma"/>
          <w:b/>
          <w:sz w:val="18"/>
          <w:szCs w:val="18"/>
        </w:rPr>
      </w:pPr>
    </w:p>
    <w:p w:rsidR="00560DA5" w:rsidRPr="005F3CC3" w:rsidRDefault="00560DA5" w:rsidP="006622FE">
      <w:pPr>
        <w:jc w:val="both"/>
        <w:rPr>
          <w:rFonts w:ascii="Tahoma" w:hAnsi="Tahoma" w:cs="Tahoma"/>
          <w:b/>
          <w:sz w:val="18"/>
          <w:szCs w:val="18"/>
        </w:rPr>
      </w:pPr>
    </w:p>
    <w:p w:rsidR="00560DA5" w:rsidRPr="005F3CC3" w:rsidRDefault="00560DA5" w:rsidP="006622FE">
      <w:pPr>
        <w:jc w:val="both"/>
        <w:rPr>
          <w:rFonts w:ascii="Tahoma" w:hAnsi="Tahoma" w:cs="Tahoma"/>
          <w:b/>
          <w:sz w:val="18"/>
          <w:szCs w:val="18"/>
        </w:rPr>
      </w:pPr>
    </w:p>
    <w:p w:rsidR="00E778DD" w:rsidRPr="005F3CC3" w:rsidRDefault="00E778DD" w:rsidP="006622FE">
      <w:pPr>
        <w:jc w:val="both"/>
        <w:rPr>
          <w:rFonts w:ascii="Tahoma" w:hAnsi="Tahoma" w:cs="Tahoma"/>
          <w:b/>
          <w:sz w:val="18"/>
          <w:szCs w:val="18"/>
        </w:rPr>
      </w:pPr>
    </w:p>
    <w:p w:rsidR="006C781E" w:rsidRPr="005F3CC3" w:rsidRDefault="006C781E" w:rsidP="006622FE">
      <w:pPr>
        <w:jc w:val="both"/>
        <w:rPr>
          <w:rFonts w:ascii="Tahoma" w:hAnsi="Tahoma" w:cs="Tahoma"/>
          <w:b/>
          <w:sz w:val="22"/>
          <w:szCs w:val="22"/>
        </w:rPr>
      </w:pPr>
      <w:r w:rsidRPr="005F3CC3">
        <w:rPr>
          <w:rFonts w:ascii="Tahoma" w:hAnsi="Tahoma" w:cs="Tahoma"/>
          <w:b/>
          <w:sz w:val="22"/>
          <w:szCs w:val="22"/>
        </w:rPr>
        <w:t>Załączniki:</w:t>
      </w:r>
    </w:p>
    <w:p w:rsidR="006622FE" w:rsidRPr="005F3CC3" w:rsidRDefault="006622FE" w:rsidP="006622FE">
      <w:pPr>
        <w:jc w:val="both"/>
        <w:rPr>
          <w:rFonts w:ascii="Tahoma" w:hAnsi="Tahoma" w:cs="Tahoma"/>
          <w:b/>
          <w:sz w:val="22"/>
          <w:szCs w:val="22"/>
        </w:rPr>
      </w:pPr>
    </w:p>
    <w:p w:rsidR="006C781E" w:rsidRPr="005F3CC3" w:rsidRDefault="006C781E" w:rsidP="00723990">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 xml:space="preserve">Formularz </w:t>
      </w:r>
      <w:proofErr w:type="gramStart"/>
      <w:r w:rsidRPr="005F3CC3">
        <w:rPr>
          <w:rFonts w:ascii="Tahoma" w:hAnsi="Tahoma" w:cs="Tahoma"/>
          <w:sz w:val="22"/>
          <w:szCs w:val="22"/>
        </w:rPr>
        <w:t>ofert</w:t>
      </w:r>
      <w:r w:rsidR="009200BD" w:rsidRPr="005F3CC3">
        <w:rPr>
          <w:rFonts w:ascii="Tahoma" w:hAnsi="Tahoma" w:cs="Tahoma"/>
          <w:sz w:val="22"/>
          <w:szCs w:val="22"/>
        </w:rPr>
        <w:t>owy</w:t>
      </w:r>
      <w:r w:rsidRPr="005F3CC3">
        <w:rPr>
          <w:rFonts w:ascii="Tahoma" w:hAnsi="Tahoma" w:cs="Tahoma"/>
          <w:sz w:val="22"/>
          <w:szCs w:val="22"/>
        </w:rPr>
        <w:t xml:space="preserve">  -  zał</w:t>
      </w:r>
      <w:proofErr w:type="gramEnd"/>
      <w:r w:rsidRPr="005F3CC3">
        <w:rPr>
          <w:rFonts w:ascii="Tahoma" w:hAnsi="Tahoma" w:cs="Tahoma"/>
          <w:sz w:val="22"/>
          <w:szCs w:val="22"/>
        </w:rPr>
        <w:t>. nr 1</w:t>
      </w:r>
      <w:r w:rsidR="0040284E" w:rsidRPr="005F3CC3">
        <w:rPr>
          <w:rFonts w:ascii="Tahoma" w:hAnsi="Tahoma" w:cs="Tahoma"/>
          <w:sz w:val="22"/>
          <w:szCs w:val="22"/>
        </w:rPr>
        <w:t>a, 1b, 1c</w:t>
      </w:r>
    </w:p>
    <w:p w:rsidR="006C781E" w:rsidRPr="005F3CC3" w:rsidRDefault="00A84A11" w:rsidP="00723990">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Pełnomocnictwo – zał. nr 2</w:t>
      </w:r>
    </w:p>
    <w:p w:rsidR="009200BD" w:rsidRPr="005F3CC3" w:rsidRDefault="00E5586C" w:rsidP="00723990">
      <w:pPr>
        <w:numPr>
          <w:ilvl w:val="0"/>
          <w:numId w:val="1"/>
        </w:numPr>
        <w:tabs>
          <w:tab w:val="clear" w:pos="720"/>
          <w:tab w:val="left"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Oświadczenie w trybi</w:t>
      </w:r>
      <w:r w:rsidR="00A84A11" w:rsidRPr="005F3CC3">
        <w:rPr>
          <w:rFonts w:ascii="Tahoma" w:hAnsi="Tahoma" w:cs="Tahoma"/>
          <w:sz w:val="22"/>
          <w:szCs w:val="22"/>
        </w:rPr>
        <w:t>e art. 22 ust. 1 PZP - zał. nr 3</w:t>
      </w:r>
    </w:p>
    <w:p w:rsidR="00CB279A" w:rsidRPr="005F3CC3" w:rsidRDefault="0097605D" w:rsidP="00723990">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 xml:space="preserve">Oświadczenie o braku podstaw wykluczenia </w:t>
      </w:r>
      <w:r w:rsidR="00C7597F" w:rsidRPr="005F3CC3">
        <w:rPr>
          <w:rFonts w:ascii="Tahoma" w:hAnsi="Tahoma" w:cs="Tahoma"/>
          <w:sz w:val="22"/>
          <w:szCs w:val="22"/>
        </w:rPr>
        <w:t>- zał. nr 4</w:t>
      </w:r>
    </w:p>
    <w:p w:rsidR="0097605D" w:rsidRPr="005F3CC3" w:rsidRDefault="0097605D" w:rsidP="00723990">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Oświadczenie dla osób fizycznych zgodnie z art. 24 ust. 1 pkt</w:t>
      </w:r>
      <w:r w:rsidR="00165075" w:rsidRPr="005F3CC3">
        <w:rPr>
          <w:rFonts w:ascii="Tahoma" w:hAnsi="Tahoma" w:cs="Tahoma"/>
          <w:sz w:val="22"/>
          <w:szCs w:val="22"/>
        </w:rPr>
        <w:t>.</w:t>
      </w:r>
      <w:r w:rsidRPr="005F3CC3">
        <w:rPr>
          <w:rFonts w:ascii="Tahoma" w:hAnsi="Tahoma" w:cs="Tahoma"/>
          <w:sz w:val="22"/>
          <w:szCs w:val="22"/>
        </w:rPr>
        <w:t xml:space="preserve"> ustawy –</w:t>
      </w:r>
      <w:r w:rsidR="0099632B" w:rsidRPr="005F3CC3">
        <w:rPr>
          <w:rFonts w:ascii="Tahoma" w:hAnsi="Tahoma" w:cs="Tahoma"/>
          <w:sz w:val="22"/>
          <w:szCs w:val="22"/>
        </w:rPr>
        <w:t xml:space="preserve"> </w:t>
      </w:r>
      <w:r w:rsidRPr="005F3CC3">
        <w:rPr>
          <w:rFonts w:ascii="Tahoma" w:hAnsi="Tahoma" w:cs="Tahoma"/>
          <w:sz w:val="22"/>
          <w:szCs w:val="22"/>
        </w:rPr>
        <w:t>zał. Nr 4a</w:t>
      </w:r>
    </w:p>
    <w:p w:rsidR="0097605D" w:rsidRPr="005F3CC3" w:rsidRDefault="0097605D" w:rsidP="00723990">
      <w:pPr>
        <w:numPr>
          <w:ilvl w:val="0"/>
          <w:numId w:val="1"/>
        </w:numPr>
        <w:tabs>
          <w:tab w:val="clear" w:pos="720"/>
          <w:tab w:val="left"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Wykaz wykonanych w okresie ostatnich trzech lat dostaw lub usług – zał. nr 5</w:t>
      </w:r>
    </w:p>
    <w:p w:rsidR="00ED3070" w:rsidRPr="005F3CC3" w:rsidRDefault="00ED3070" w:rsidP="00723990">
      <w:pPr>
        <w:numPr>
          <w:ilvl w:val="0"/>
          <w:numId w:val="1"/>
        </w:numPr>
        <w:tabs>
          <w:tab w:val="clear" w:pos="720"/>
          <w:tab w:val="left" w:pos="0"/>
          <w:tab w:val="left" w:pos="284"/>
        </w:tabs>
        <w:spacing w:line="360" w:lineRule="auto"/>
        <w:ind w:left="0" w:firstLine="0"/>
        <w:jc w:val="both"/>
        <w:rPr>
          <w:rFonts w:ascii="Tahoma" w:hAnsi="Tahoma" w:cs="Tahoma"/>
          <w:sz w:val="22"/>
          <w:szCs w:val="22"/>
        </w:rPr>
      </w:pPr>
      <w:r w:rsidRPr="005F3CC3">
        <w:rPr>
          <w:rFonts w:ascii="Tahoma" w:hAnsi="Tahoma" w:cs="Tahoma"/>
          <w:sz w:val="22"/>
          <w:szCs w:val="22"/>
        </w:rPr>
        <w:t>Oświadczenie o przynależności do grupy kapitałowej/ o braku przynależności do grupy kapitałowej</w:t>
      </w:r>
      <w:r w:rsidR="00746B48" w:rsidRPr="005F3CC3">
        <w:rPr>
          <w:rFonts w:ascii="Tahoma" w:hAnsi="Tahoma" w:cs="Tahoma"/>
          <w:sz w:val="22"/>
          <w:szCs w:val="22"/>
        </w:rPr>
        <w:t xml:space="preserve"> </w:t>
      </w:r>
      <w:r w:rsidR="00F16211" w:rsidRPr="005F3CC3">
        <w:rPr>
          <w:rFonts w:ascii="Tahoma" w:hAnsi="Tahoma" w:cs="Tahoma"/>
          <w:sz w:val="22"/>
          <w:szCs w:val="22"/>
        </w:rPr>
        <w:t>– zał. nr 6</w:t>
      </w:r>
    </w:p>
    <w:p w:rsidR="00FB002A" w:rsidRPr="00D805E5" w:rsidRDefault="00C7597F" w:rsidP="00723990">
      <w:pPr>
        <w:numPr>
          <w:ilvl w:val="0"/>
          <w:numId w:val="1"/>
        </w:numPr>
        <w:tabs>
          <w:tab w:val="left" w:pos="0"/>
          <w:tab w:val="left" w:pos="284"/>
        </w:tabs>
        <w:spacing w:line="360" w:lineRule="auto"/>
        <w:ind w:left="0" w:firstLine="0"/>
        <w:jc w:val="both"/>
        <w:rPr>
          <w:rFonts w:ascii="Tahoma" w:hAnsi="Tahoma" w:cs="Tahoma"/>
          <w:sz w:val="22"/>
          <w:szCs w:val="22"/>
        </w:rPr>
      </w:pPr>
      <w:r w:rsidRPr="00D805E5">
        <w:rPr>
          <w:rFonts w:ascii="Tahoma" w:hAnsi="Tahoma" w:cs="Tahoma"/>
          <w:sz w:val="22"/>
          <w:szCs w:val="22"/>
        </w:rPr>
        <w:t xml:space="preserve">Wzór umowy - zał. nr </w:t>
      </w:r>
      <w:r w:rsidR="00754370" w:rsidRPr="00D805E5">
        <w:rPr>
          <w:rFonts w:ascii="Tahoma" w:hAnsi="Tahoma" w:cs="Tahoma"/>
          <w:sz w:val="22"/>
          <w:szCs w:val="22"/>
        </w:rPr>
        <w:t>7</w:t>
      </w:r>
      <w:r w:rsidR="00E503D1" w:rsidRPr="00D805E5">
        <w:rPr>
          <w:rFonts w:ascii="Tahoma" w:hAnsi="Tahoma" w:cs="Tahoma"/>
          <w:sz w:val="22"/>
          <w:szCs w:val="22"/>
        </w:rPr>
        <w:t>a, 7b, 7c</w:t>
      </w:r>
    </w:p>
    <w:p w:rsidR="005870E8" w:rsidRPr="00D805E5" w:rsidRDefault="005870E8" w:rsidP="00723990">
      <w:pPr>
        <w:numPr>
          <w:ilvl w:val="0"/>
          <w:numId w:val="1"/>
        </w:numPr>
        <w:tabs>
          <w:tab w:val="left" w:pos="0"/>
          <w:tab w:val="left" w:pos="284"/>
        </w:tabs>
        <w:spacing w:line="360" w:lineRule="auto"/>
        <w:ind w:left="0" w:firstLine="0"/>
        <w:jc w:val="both"/>
        <w:rPr>
          <w:rFonts w:ascii="Tahoma" w:hAnsi="Tahoma" w:cs="Tahoma"/>
          <w:sz w:val="22"/>
          <w:szCs w:val="22"/>
        </w:rPr>
      </w:pPr>
      <w:r w:rsidRPr="00D805E5">
        <w:rPr>
          <w:rFonts w:ascii="Tahoma" w:hAnsi="Tahoma" w:cs="Tahoma"/>
          <w:sz w:val="22"/>
          <w:szCs w:val="22"/>
        </w:rPr>
        <w:t>Szczegółowy opis przedmiotu zamówienia – zał. nr 8a, 8b, 8c</w:t>
      </w:r>
    </w:p>
    <w:p w:rsidR="005E2DD6" w:rsidRPr="00D805E5" w:rsidRDefault="005E2DD6" w:rsidP="005E2DD6">
      <w:pPr>
        <w:numPr>
          <w:ilvl w:val="0"/>
          <w:numId w:val="1"/>
        </w:numPr>
        <w:tabs>
          <w:tab w:val="left" w:pos="0"/>
          <w:tab w:val="left" w:pos="284"/>
          <w:tab w:val="left" w:pos="567"/>
        </w:tabs>
        <w:spacing w:line="360" w:lineRule="auto"/>
        <w:ind w:left="0" w:firstLine="0"/>
        <w:jc w:val="both"/>
        <w:rPr>
          <w:rFonts w:ascii="Tahoma" w:hAnsi="Tahoma" w:cs="Tahoma"/>
          <w:sz w:val="22"/>
          <w:szCs w:val="22"/>
        </w:rPr>
      </w:pPr>
      <w:r w:rsidRPr="00D805E5">
        <w:rPr>
          <w:rFonts w:ascii="Tahoma" w:hAnsi="Tahoma" w:cs="Tahoma"/>
          <w:sz w:val="22"/>
          <w:szCs w:val="22"/>
        </w:rPr>
        <w:t xml:space="preserve">Kalkulacja ceny oferty – zał. </w:t>
      </w:r>
      <w:r w:rsidR="00892794" w:rsidRPr="00D805E5">
        <w:rPr>
          <w:rFonts w:ascii="Tahoma" w:hAnsi="Tahoma" w:cs="Tahoma"/>
          <w:sz w:val="22"/>
          <w:szCs w:val="22"/>
        </w:rPr>
        <w:t>9</w:t>
      </w:r>
    </w:p>
    <w:sectPr w:rsidR="005E2DD6" w:rsidRPr="00D805E5" w:rsidSect="000B5A0D">
      <w:footerReference w:type="even" r:id="rId10"/>
      <w:footerReference w:type="default" r:id="rId11"/>
      <w:pgSz w:w="11906" w:h="16838"/>
      <w:pgMar w:top="1417" w:right="1417" w:bottom="125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9CC" w:rsidRDefault="00E219CC">
      <w:r>
        <w:separator/>
      </w:r>
    </w:p>
  </w:endnote>
  <w:endnote w:type="continuationSeparator" w:id="0">
    <w:p w:rsidR="00E219CC" w:rsidRDefault="00E2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D28" w:rsidRDefault="00903D28"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03D28" w:rsidRDefault="00903D28" w:rsidP="008255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D28" w:rsidRDefault="00903D28"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C0FC6">
      <w:rPr>
        <w:rStyle w:val="Numerstrony"/>
        <w:noProof/>
      </w:rPr>
      <w:t>25</w:t>
    </w:r>
    <w:r>
      <w:rPr>
        <w:rStyle w:val="Numerstrony"/>
      </w:rPr>
      <w:fldChar w:fldCharType="end"/>
    </w:r>
  </w:p>
  <w:p w:rsidR="00903D28" w:rsidRDefault="00903D28" w:rsidP="0082552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9CC" w:rsidRDefault="00E219CC">
      <w:r>
        <w:separator/>
      </w:r>
    </w:p>
  </w:footnote>
  <w:footnote w:type="continuationSeparator" w:id="0">
    <w:p w:rsidR="00E219CC" w:rsidRDefault="00E21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2062"/>
        </w:tabs>
        <w:ind w:left="2062"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48E6725"/>
    <w:multiLevelType w:val="hybridMultilevel"/>
    <w:tmpl w:val="C2C0C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4F5B92"/>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823B6E"/>
    <w:multiLevelType w:val="hybridMultilevel"/>
    <w:tmpl w:val="CFB8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25096F"/>
    <w:multiLevelType w:val="multilevel"/>
    <w:tmpl w:val="75F22172"/>
    <w:lvl w:ilvl="0">
      <w:start w:val="1"/>
      <w:numFmt w:val="decimal"/>
      <w:lvlText w:val="%1."/>
      <w:lvlJc w:val="left"/>
      <w:pPr>
        <w:tabs>
          <w:tab w:val="num" w:pos="720"/>
        </w:tabs>
        <w:ind w:left="720" w:hanging="360"/>
      </w:pPr>
      <w:rPr>
        <w:rFonts w:hint="default"/>
        <w:b w:val="0"/>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nsid w:val="10FE1BB9"/>
    <w:multiLevelType w:val="hybridMultilevel"/>
    <w:tmpl w:val="92C29E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4E748E"/>
    <w:multiLevelType w:val="hybridMultilevel"/>
    <w:tmpl w:val="4D788812"/>
    <w:lvl w:ilvl="0" w:tplc="251895FC">
      <w:start w:val="2"/>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10217B"/>
    <w:multiLevelType w:val="multilevel"/>
    <w:tmpl w:val="5FE658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1C232ED9"/>
    <w:multiLevelType w:val="hybridMultilevel"/>
    <w:tmpl w:val="D832A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7F7185"/>
    <w:multiLevelType w:val="hybridMultilevel"/>
    <w:tmpl w:val="AA18D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B55717"/>
    <w:multiLevelType w:val="hybridMultilevel"/>
    <w:tmpl w:val="FC3407B2"/>
    <w:lvl w:ilvl="0" w:tplc="7654F292">
      <w:start w:val="1"/>
      <w:numFmt w:val="decimal"/>
      <w:lvlText w:val="%1."/>
      <w:lvlJc w:val="left"/>
      <w:pPr>
        <w:tabs>
          <w:tab w:val="num" w:pos="502"/>
        </w:tabs>
        <w:ind w:left="502" w:hanging="360"/>
      </w:pPr>
      <w:rPr>
        <w:rFonts w:hint="default"/>
        <w:b w:val="0"/>
        <w:sz w:val="24"/>
        <w:szCs w:val="24"/>
      </w:rPr>
    </w:lvl>
    <w:lvl w:ilvl="1" w:tplc="4B44F0C2">
      <w:start w:val="1"/>
      <w:numFmt w:val="lowerLetter"/>
      <w:lvlText w:val="%2)"/>
      <w:lvlJc w:val="left"/>
      <w:pPr>
        <w:tabs>
          <w:tab w:val="num" w:pos="-1658"/>
        </w:tabs>
        <w:ind w:left="-1658" w:hanging="360"/>
      </w:pPr>
      <w:rPr>
        <w:rFonts w:ascii="Times New Roman" w:eastAsia="Times New Roman" w:hAnsi="Times New Roman" w:cs="Times New Roman" w:hint="default"/>
        <w:sz w:val="22"/>
        <w:szCs w:val="22"/>
      </w:rPr>
    </w:lvl>
    <w:lvl w:ilvl="2" w:tplc="0415001B" w:tentative="1">
      <w:start w:val="1"/>
      <w:numFmt w:val="lowerRoman"/>
      <w:lvlText w:val="%3."/>
      <w:lvlJc w:val="right"/>
      <w:pPr>
        <w:tabs>
          <w:tab w:val="num" w:pos="-938"/>
        </w:tabs>
        <w:ind w:left="-938" w:hanging="180"/>
      </w:pPr>
    </w:lvl>
    <w:lvl w:ilvl="3" w:tplc="0415000F" w:tentative="1">
      <w:start w:val="1"/>
      <w:numFmt w:val="decimal"/>
      <w:lvlText w:val="%4."/>
      <w:lvlJc w:val="left"/>
      <w:pPr>
        <w:tabs>
          <w:tab w:val="num" w:pos="-218"/>
        </w:tabs>
        <w:ind w:left="-218" w:hanging="360"/>
      </w:pPr>
    </w:lvl>
    <w:lvl w:ilvl="4" w:tplc="04150019" w:tentative="1">
      <w:start w:val="1"/>
      <w:numFmt w:val="lowerLetter"/>
      <w:lvlText w:val="%5."/>
      <w:lvlJc w:val="left"/>
      <w:pPr>
        <w:tabs>
          <w:tab w:val="num" w:pos="502"/>
        </w:tabs>
        <w:ind w:left="502" w:hanging="360"/>
      </w:pPr>
    </w:lvl>
    <w:lvl w:ilvl="5" w:tplc="0415001B" w:tentative="1">
      <w:start w:val="1"/>
      <w:numFmt w:val="lowerRoman"/>
      <w:lvlText w:val="%6."/>
      <w:lvlJc w:val="right"/>
      <w:pPr>
        <w:tabs>
          <w:tab w:val="num" w:pos="1222"/>
        </w:tabs>
        <w:ind w:left="1222" w:hanging="180"/>
      </w:pPr>
    </w:lvl>
    <w:lvl w:ilvl="6" w:tplc="0415000F">
      <w:start w:val="1"/>
      <w:numFmt w:val="decimal"/>
      <w:lvlText w:val="%7."/>
      <w:lvlJc w:val="left"/>
      <w:pPr>
        <w:tabs>
          <w:tab w:val="num" w:pos="1942"/>
        </w:tabs>
        <w:ind w:left="1942" w:hanging="360"/>
      </w:pPr>
    </w:lvl>
    <w:lvl w:ilvl="7" w:tplc="04150019" w:tentative="1">
      <w:start w:val="1"/>
      <w:numFmt w:val="lowerLetter"/>
      <w:lvlText w:val="%8."/>
      <w:lvlJc w:val="left"/>
      <w:pPr>
        <w:tabs>
          <w:tab w:val="num" w:pos="2662"/>
        </w:tabs>
        <w:ind w:left="2662" w:hanging="360"/>
      </w:pPr>
    </w:lvl>
    <w:lvl w:ilvl="8" w:tplc="0415001B" w:tentative="1">
      <w:start w:val="1"/>
      <w:numFmt w:val="lowerRoman"/>
      <w:lvlText w:val="%9."/>
      <w:lvlJc w:val="right"/>
      <w:pPr>
        <w:tabs>
          <w:tab w:val="num" w:pos="3382"/>
        </w:tabs>
        <w:ind w:left="3382" w:hanging="180"/>
      </w:pPr>
    </w:lvl>
  </w:abstractNum>
  <w:abstractNum w:abstractNumId="12">
    <w:nsid w:val="1FEF4BEA"/>
    <w:multiLevelType w:val="multilevel"/>
    <w:tmpl w:val="7A7C7D20"/>
    <w:lvl w:ilvl="0">
      <w:start w:val="1"/>
      <w:numFmt w:val="decimal"/>
      <w:lvlText w:val="%1."/>
      <w:lvlJc w:val="left"/>
      <w:pPr>
        <w:ind w:left="840" w:hanging="48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DB4A0A"/>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C0C05C1"/>
    <w:multiLevelType w:val="hybridMultilevel"/>
    <w:tmpl w:val="01F221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271710"/>
    <w:multiLevelType w:val="hybridMultilevel"/>
    <w:tmpl w:val="555E7274"/>
    <w:lvl w:ilvl="0" w:tplc="52503C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914DC"/>
    <w:multiLevelType w:val="hybridMultilevel"/>
    <w:tmpl w:val="F4E0C85A"/>
    <w:lvl w:ilvl="0" w:tplc="04150001">
      <w:start w:val="1"/>
      <w:numFmt w:val="bullet"/>
      <w:lvlText w:val=""/>
      <w:lvlJc w:val="left"/>
      <w:pPr>
        <w:tabs>
          <w:tab w:val="num" w:pos="720"/>
        </w:tabs>
        <w:ind w:left="720" w:hanging="360"/>
      </w:pPr>
      <w:rPr>
        <w:rFonts w:ascii="Symbol" w:hAnsi="Symbol"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2A21F40"/>
    <w:multiLevelType w:val="hybridMultilevel"/>
    <w:tmpl w:val="08144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BC157D"/>
    <w:multiLevelType w:val="hybridMultilevel"/>
    <w:tmpl w:val="216217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44F08BA"/>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D828AF"/>
    <w:multiLevelType w:val="hybridMultilevel"/>
    <w:tmpl w:val="C2C0C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2A6837"/>
    <w:multiLevelType w:val="hybridMultilevel"/>
    <w:tmpl w:val="1102EC50"/>
    <w:lvl w:ilvl="0" w:tplc="B03679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C19397D"/>
    <w:multiLevelType w:val="hybridMultilevel"/>
    <w:tmpl w:val="5DC23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DD37C13"/>
    <w:multiLevelType w:val="multilevel"/>
    <w:tmpl w:val="925C6404"/>
    <w:lvl w:ilvl="0">
      <w:start w:val="1"/>
      <w:numFmt w:val="ordin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0F423B"/>
    <w:multiLevelType w:val="hybridMultilevel"/>
    <w:tmpl w:val="58402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54307AE5"/>
    <w:multiLevelType w:val="hybridMultilevel"/>
    <w:tmpl w:val="EF202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5F31935"/>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1A36E4"/>
    <w:multiLevelType w:val="hybridMultilevel"/>
    <w:tmpl w:val="FBCA3DF2"/>
    <w:lvl w:ilvl="0" w:tplc="F146A396">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36">
    <w:nsid w:val="621A4112"/>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nsid w:val="625E0599"/>
    <w:multiLevelType w:val="hybridMultilevel"/>
    <w:tmpl w:val="A3101708"/>
    <w:lvl w:ilvl="0" w:tplc="1E087DD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92C45"/>
    <w:multiLevelType w:val="hybridMultilevel"/>
    <w:tmpl w:val="67F0F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F73C43"/>
    <w:multiLevelType w:val="hybridMultilevel"/>
    <w:tmpl w:val="C19E5422"/>
    <w:lvl w:ilvl="0" w:tplc="00F0302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AC65F8"/>
    <w:multiLevelType w:val="hybridMultilevel"/>
    <w:tmpl w:val="1ED67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1F3645"/>
    <w:multiLevelType w:val="hybridMultilevel"/>
    <w:tmpl w:val="6F3CB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0"/>
  </w:num>
  <w:num w:numId="2">
    <w:abstractNumId w:val="35"/>
  </w:num>
  <w:num w:numId="3">
    <w:abstractNumId w:val="45"/>
  </w:num>
  <w:num w:numId="4">
    <w:abstractNumId w:val="33"/>
  </w:num>
  <w:num w:numId="5">
    <w:abstractNumId w:val="22"/>
  </w:num>
  <w:num w:numId="6">
    <w:abstractNumId w:val="21"/>
  </w:num>
  <w:num w:numId="7">
    <w:abstractNumId w:val="0"/>
  </w:num>
  <w:num w:numId="8">
    <w:abstractNumId w:val="26"/>
  </w:num>
  <w:num w:numId="9">
    <w:abstractNumId w:val="6"/>
  </w:num>
  <w:num w:numId="10">
    <w:abstractNumId w:val="41"/>
  </w:num>
  <w:num w:numId="11">
    <w:abstractNumId w:val="44"/>
  </w:num>
  <w:num w:numId="12">
    <w:abstractNumId w:val="3"/>
  </w:num>
  <w:num w:numId="13">
    <w:abstractNumId w:val="27"/>
  </w:num>
  <w:num w:numId="14">
    <w:abstractNumId w:val="13"/>
  </w:num>
  <w:num w:numId="15">
    <w:abstractNumId w:val="29"/>
  </w:num>
  <w:num w:numId="16">
    <w:abstractNumId w:val="34"/>
  </w:num>
  <w:num w:numId="17">
    <w:abstractNumId w:val="43"/>
  </w:num>
  <w:num w:numId="18">
    <w:abstractNumId w:val="25"/>
  </w:num>
  <w:num w:numId="19">
    <w:abstractNumId w:val="30"/>
  </w:num>
  <w:num w:numId="20">
    <w:abstractNumId w:val="17"/>
  </w:num>
  <w:num w:numId="21">
    <w:abstractNumId w:val="46"/>
  </w:num>
  <w:num w:numId="22">
    <w:abstractNumId w:val="36"/>
  </w:num>
  <w:num w:numId="23">
    <w:abstractNumId w:val="31"/>
  </w:num>
  <w:num w:numId="24">
    <w:abstractNumId w:val="5"/>
  </w:num>
  <w:num w:numId="25">
    <w:abstractNumId w:val="24"/>
  </w:num>
  <w:num w:numId="26">
    <w:abstractNumId w:val="19"/>
  </w:num>
  <w:num w:numId="27">
    <w:abstractNumId w:val="12"/>
  </w:num>
  <w:num w:numId="28">
    <w:abstractNumId w:val="4"/>
  </w:num>
  <w:num w:numId="29">
    <w:abstractNumId w:val="18"/>
  </w:num>
  <w:num w:numId="30">
    <w:abstractNumId w:val="39"/>
  </w:num>
  <w:num w:numId="31">
    <w:abstractNumId w:val="42"/>
  </w:num>
  <w:num w:numId="32">
    <w:abstractNumId w:val="32"/>
  </w:num>
  <w:num w:numId="33">
    <w:abstractNumId w:val="37"/>
  </w:num>
  <w:num w:numId="34">
    <w:abstractNumId w:val="23"/>
  </w:num>
  <w:num w:numId="35">
    <w:abstractNumId w:val="8"/>
  </w:num>
  <w:num w:numId="36">
    <w:abstractNumId w:val="10"/>
  </w:num>
  <w:num w:numId="37">
    <w:abstractNumId w:val="9"/>
  </w:num>
  <w:num w:numId="38">
    <w:abstractNumId w:val="15"/>
  </w:num>
  <w:num w:numId="39">
    <w:abstractNumId w:val="7"/>
  </w:num>
  <w:num w:numId="40">
    <w:abstractNumId w:val="38"/>
  </w:num>
  <w:num w:numId="41">
    <w:abstractNumId w:val="2"/>
  </w:num>
  <w:num w:numId="42">
    <w:abstractNumId w:val="28"/>
  </w:num>
  <w:num w:numId="43">
    <w:abstractNumId w:val="20"/>
  </w:num>
  <w:num w:numId="44">
    <w:abstractNumId w:val="1"/>
  </w:num>
  <w:num w:numId="45">
    <w:abstractNumId w:val="16"/>
  </w:num>
  <w:num w:numId="46">
    <w:abstractNumId w:val="14"/>
  </w:num>
  <w:num w:numId="47">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81E"/>
    <w:rsid w:val="000143A8"/>
    <w:rsid w:val="000161C1"/>
    <w:rsid w:val="0001651A"/>
    <w:rsid w:val="000170F2"/>
    <w:rsid w:val="0001753D"/>
    <w:rsid w:val="000179FE"/>
    <w:rsid w:val="00020698"/>
    <w:rsid w:val="000267FE"/>
    <w:rsid w:val="00030DD6"/>
    <w:rsid w:val="00032CCE"/>
    <w:rsid w:val="0003382B"/>
    <w:rsid w:val="00033E29"/>
    <w:rsid w:val="00034DD4"/>
    <w:rsid w:val="00035896"/>
    <w:rsid w:val="00037AD7"/>
    <w:rsid w:val="0004030B"/>
    <w:rsid w:val="00040DA1"/>
    <w:rsid w:val="00041110"/>
    <w:rsid w:val="00045FEE"/>
    <w:rsid w:val="0005147B"/>
    <w:rsid w:val="000517EC"/>
    <w:rsid w:val="00051EC5"/>
    <w:rsid w:val="00052B6E"/>
    <w:rsid w:val="00054E56"/>
    <w:rsid w:val="00056EAC"/>
    <w:rsid w:val="00063B3C"/>
    <w:rsid w:val="00065650"/>
    <w:rsid w:val="000708C9"/>
    <w:rsid w:val="00071552"/>
    <w:rsid w:val="00072EC0"/>
    <w:rsid w:val="000768A8"/>
    <w:rsid w:val="00080C71"/>
    <w:rsid w:val="00081C45"/>
    <w:rsid w:val="00083E60"/>
    <w:rsid w:val="00083F5F"/>
    <w:rsid w:val="0008494D"/>
    <w:rsid w:val="00085244"/>
    <w:rsid w:val="000853FF"/>
    <w:rsid w:val="000856EE"/>
    <w:rsid w:val="000902E9"/>
    <w:rsid w:val="00096B65"/>
    <w:rsid w:val="00097CB6"/>
    <w:rsid w:val="000A07D1"/>
    <w:rsid w:val="000A1298"/>
    <w:rsid w:val="000A3591"/>
    <w:rsid w:val="000A493B"/>
    <w:rsid w:val="000A5503"/>
    <w:rsid w:val="000A675F"/>
    <w:rsid w:val="000A7168"/>
    <w:rsid w:val="000B04DA"/>
    <w:rsid w:val="000B0BC4"/>
    <w:rsid w:val="000B2F34"/>
    <w:rsid w:val="000B5A0D"/>
    <w:rsid w:val="000B6391"/>
    <w:rsid w:val="000B779E"/>
    <w:rsid w:val="000C0818"/>
    <w:rsid w:val="000C3261"/>
    <w:rsid w:val="000C479B"/>
    <w:rsid w:val="000C503C"/>
    <w:rsid w:val="000C7C39"/>
    <w:rsid w:val="000D0AB7"/>
    <w:rsid w:val="000D166D"/>
    <w:rsid w:val="000D5E19"/>
    <w:rsid w:val="000D7F3A"/>
    <w:rsid w:val="000E433B"/>
    <w:rsid w:val="000E491C"/>
    <w:rsid w:val="000E5020"/>
    <w:rsid w:val="000E5A2F"/>
    <w:rsid w:val="000F39E1"/>
    <w:rsid w:val="000F5927"/>
    <w:rsid w:val="000F5B46"/>
    <w:rsid w:val="000F606F"/>
    <w:rsid w:val="000F7251"/>
    <w:rsid w:val="00101044"/>
    <w:rsid w:val="00102B7E"/>
    <w:rsid w:val="00102C43"/>
    <w:rsid w:val="00103F1D"/>
    <w:rsid w:val="001040CA"/>
    <w:rsid w:val="001067AD"/>
    <w:rsid w:val="00107688"/>
    <w:rsid w:val="00107A47"/>
    <w:rsid w:val="00107F17"/>
    <w:rsid w:val="0011002E"/>
    <w:rsid w:val="00111BFD"/>
    <w:rsid w:val="00113645"/>
    <w:rsid w:val="0011386F"/>
    <w:rsid w:val="00113F70"/>
    <w:rsid w:val="001172CE"/>
    <w:rsid w:val="001219DC"/>
    <w:rsid w:val="001263BD"/>
    <w:rsid w:val="001302F0"/>
    <w:rsid w:val="00137840"/>
    <w:rsid w:val="00140FC7"/>
    <w:rsid w:val="001430E2"/>
    <w:rsid w:val="00144B48"/>
    <w:rsid w:val="001455AD"/>
    <w:rsid w:val="00147538"/>
    <w:rsid w:val="00152E38"/>
    <w:rsid w:val="00155866"/>
    <w:rsid w:val="00155AA1"/>
    <w:rsid w:val="0015775F"/>
    <w:rsid w:val="00160363"/>
    <w:rsid w:val="001609F4"/>
    <w:rsid w:val="00160DBD"/>
    <w:rsid w:val="00160FA6"/>
    <w:rsid w:val="00161088"/>
    <w:rsid w:val="00162A40"/>
    <w:rsid w:val="00165075"/>
    <w:rsid w:val="00175680"/>
    <w:rsid w:val="001768EC"/>
    <w:rsid w:val="00180F05"/>
    <w:rsid w:val="001830FB"/>
    <w:rsid w:val="0018371F"/>
    <w:rsid w:val="00185B99"/>
    <w:rsid w:val="00185C21"/>
    <w:rsid w:val="00193369"/>
    <w:rsid w:val="00195384"/>
    <w:rsid w:val="00195657"/>
    <w:rsid w:val="00195989"/>
    <w:rsid w:val="001965A5"/>
    <w:rsid w:val="001A199D"/>
    <w:rsid w:val="001A1D36"/>
    <w:rsid w:val="001A579B"/>
    <w:rsid w:val="001A7D24"/>
    <w:rsid w:val="001A7F02"/>
    <w:rsid w:val="001B0102"/>
    <w:rsid w:val="001B108F"/>
    <w:rsid w:val="001B2CED"/>
    <w:rsid w:val="001B3C49"/>
    <w:rsid w:val="001C1339"/>
    <w:rsid w:val="001C48A0"/>
    <w:rsid w:val="001C7B5E"/>
    <w:rsid w:val="001D064F"/>
    <w:rsid w:val="001D2885"/>
    <w:rsid w:val="001D3347"/>
    <w:rsid w:val="001D6C67"/>
    <w:rsid w:val="001D7F3D"/>
    <w:rsid w:val="001E13EB"/>
    <w:rsid w:val="001E2EF2"/>
    <w:rsid w:val="001E35F7"/>
    <w:rsid w:val="001E396B"/>
    <w:rsid w:val="001E4CC2"/>
    <w:rsid w:val="001E78A8"/>
    <w:rsid w:val="001F1F87"/>
    <w:rsid w:val="001F25B4"/>
    <w:rsid w:val="001F2D2A"/>
    <w:rsid w:val="001F4F21"/>
    <w:rsid w:val="001F6CAF"/>
    <w:rsid w:val="001F7C22"/>
    <w:rsid w:val="001F7D5D"/>
    <w:rsid w:val="00203FF0"/>
    <w:rsid w:val="002041BF"/>
    <w:rsid w:val="00212D26"/>
    <w:rsid w:val="0021756F"/>
    <w:rsid w:val="00217A5C"/>
    <w:rsid w:val="00221787"/>
    <w:rsid w:val="00221906"/>
    <w:rsid w:val="0022554C"/>
    <w:rsid w:val="00231672"/>
    <w:rsid w:val="00232C1B"/>
    <w:rsid w:val="0023398E"/>
    <w:rsid w:val="00234EE2"/>
    <w:rsid w:val="00234F9A"/>
    <w:rsid w:val="0023769C"/>
    <w:rsid w:val="00241BAC"/>
    <w:rsid w:val="0024587A"/>
    <w:rsid w:val="00245A5B"/>
    <w:rsid w:val="00253A31"/>
    <w:rsid w:val="00254FBA"/>
    <w:rsid w:val="00255727"/>
    <w:rsid w:val="00255FF1"/>
    <w:rsid w:val="002571B0"/>
    <w:rsid w:val="002625E7"/>
    <w:rsid w:val="00262902"/>
    <w:rsid w:val="002630EA"/>
    <w:rsid w:val="002666D7"/>
    <w:rsid w:val="0026721A"/>
    <w:rsid w:val="00267517"/>
    <w:rsid w:val="00270E10"/>
    <w:rsid w:val="00271576"/>
    <w:rsid w:val="00273820"/>
    <w:rsid w:val="002742D0"/>
    <w:rsid w:val="002757C0"/>
    <w:rsid w:val="0027672B"/>
    <w:rsid w:val="0027777A"/>
    <w:rsid w:val="00277AD9"/>
    <w:rsid w:val="00277F0B"/>
    <w:rsid w:val="00277FE5"/>
    <w:rsid w:val="00280973"/>
    <w:rsid w:val="002818AD"/>
    <w:rsid w:val="002819AC"/>
    <w:rsid w:val="00281E5F"/>
    <w:rsid w:val="002838F5"/>
    <w:rsid w:val="00284C8B"/>
    <w:rsid w:val="00284CA8"/>
    <w:rsid w:val="0028675B"/>
    <w:rsid w:val="00286EDA"/>
    <w:rsid w:val="0029202B"/>
    <w:rsid w:val="00292270"/>
    <w:rsid w:val="0029272D"/>
    <w:rsid w:val="002A13EC"/>
    <w:rsid w:val="002A1797"/>
    <w:rsid w:val="002A5C6A"/>
    <w:rsid w:val="002B0177"/>
    <w:rsid w:val="002B5007"/>
    <w:rsid w:val="002B6800"/>
    <w:rsid w:val="002C0021"/>
    <w:rsid w:val="002C3D6C"/>
    <w:rsid w:val="002C52D1"/>
    <w:rsid w:val="002C5D37"/>
    <w:rsid w:val="002C6F36"/>
    <w:rsid w:val="002D11A0"/>
    <w:rsid w:val="002D3308"/>
    <w:rsid w:val="002D3AF6"/>
    <w:rsid w:val="002E0627"/>
    <w:rsid w:val="002E1977"/>
    <w:rsid w:val="002E20F0"/>
    <w:rsid w:val="002E28DB"/>
    <w:rsid w:val="002E2DB9"/>
    <w:rsid w:val="002E4D39"/>
    <w:rsid w:val="002E6E4E"/>
    <w:rsid w:val="002F1C64"/>
    <w:rsid w:val="002F1F63"/>
    <w:rsid w:val="00300A85"/>
    <w:rsid w:val="00301F32"/>
    <w:rsid w:val="00302A2C"/>
    <w:rsid w:val="003047EB"/>
    <w:rsid w:val="00306613"/>
    <w:rsid w:val="00312A4B"/>
    <w:rsid w:val="003157FE"/>
    <w:rsid w:val="00324AA1"/>
    <w:rsid w:val="00326AEE"/>
    <w:rsid w:val="003275B4"/>
    <w:rsid w:val="00327975"/>
    <w:rsid w:val="00327A76"/>
    <w:rsid w:val="00330511"/>
    <w:rsid w:val="00331C34"/>
    <w:rsid w:val="00333CF5"/>
    <w:rsid w:val="00336F82"/>
    <w:rsid w:val="003423F6"/>
    <w:rsid w:val="00344A86"/>
    <w:rsid w:val="00346D17"/>
    <w:rsid w:val="00350653"/>
    <w:rsid w:val="00354BF9"/>
    <w:rsid w:val="003562EF"/>
    <w:rsid w:val="00361ACA"/>
    <w:rsid w:val="00364FE9"/>
    <w:rsid w:val="003656F5"/>
    <w:rsid w:val="00371DCF"/>
    <w:rsid w:val="00374373"/>
    <w:rsid w:val="00375789"/>
    <w:rsid w:val="003762CF"/>
    <w:rsid w:val="00376781"/>
    <w:rsid w:val="00383D14"/>
    <w:rsid w:val="00385090"/>
    <w:rsid w:val="00385F1D"/>
    <w:rsid w:val="00386E04"/>
    <w:rsid w:val="0038764D"/>
    <w:rsid w:val="00387BD1"/>
    <w:rsid w:val="003916AC"/>
    <w:rsid w:val="00391D84"/>
    <w:rsid w:val="00394BA0"/>
    <w:rsid w:val="00394BDA"/>
    <w:rsid w:val="00395C99"/>
    <w:rsid w:val="003969E0"/>
    <w:rsid w:val="00396CA5"/>
    <w:rsid w:val="003A1B73"/>
    <w:rsid w:val="003A758D"/>
    <w:rsid w:val="003A78E7"/>
    <w:rsid w:val="003B07F0"/>
    <w:rsid w:val="003B0C95"/>
    <w:rsid w:val="003B121B"/>
    <w:rsid w:val="003B1430"/>
    <w:rsid w:val="003B1688"/>
    <w:rsid w:val="003B1942"/>
    <w:rsid w:val="003B2898"/>
    <w:rsid w:val="003B6D4C"/>
    <w:rsid w:val="003C0C4B"/>
    <w:rsid w:val="003C37F3"/>
    <w:rsid w:val="003C48E1"/>
    <w:rsid w:val="003C6FE6"/>
    <w:rsid w:val="003C708F"/>
    <w:rsid w:val="003D0F25"/>
    <w:rsid w:val="003D12A5"/>
    <w:rsid w:val="003D1CB2"/>
    <w:rsid w:val="003D2493"/>
    <w:rsid w:val="003D2A1F"/>
    <w:rsid w:val="003D4D14"/>
    <w:rsid w:val="003D59A0"/>
    <w:rsid w:val="003D7CB5"/>
    <w:rsid w:val="003E14EA"/>
    <w:rsid w:val="003E44A4"/>
    <w:rsid w:val="003E45E1"/>
    <w:rsid w:val="003E64C9"/>
    <w:rsid w:val="003E6FF4"/>
    <w:rsid w:val="003E7425"/>
    <w:rsid w:val="003F12B4"/>
    <w:rsid w:val="003F1A87"/>
    <w:rsid w:val="003F35B7"/>
    <w:rsid w:val="003F3C1B"/>
    <w:rsid w:val="003F5527"/>
    <w:rsid w:val="003F5AED"/>
    <w:rsid w:val="003F7A09"/>
    <w:rsid w:val="0040025A"/>
    <w:rsid w:val="00400A36"/>
    <w:rsid w:val="0040162A"/>
    <w:rsid w:val="00402626"/>
    <w:rsid w:val="0040284E"/>
    <w:rsid w:val="004035C4"/>
    <w:rsid w:val="00405A38"/>
    <w:rsid w:val="00410F57"/>
    <w:rsid w:val="004132A3"/>
    <w:rsid w:val="0041540E"/>
    <w:rsid w:val="00415939"/>
    <w:rsid w:val="0042192F"/>
    <w:rsid w:val="00422EB3"/>
    <w:rsid w:val="004250C0"/>
    <w:rsid w:val="004254BD"/>
    <w:rsid w:val="00425A16"/>
    <w:rsid w:val="004312FB"/>
    <w:rsid w:val="00434342"/>
    <w:rsid w:val="00435EE2"/>
    <w:rsid w:val="00441145"/>
    <w:rsid w:val="00441E89"/>
    <w:rsid w:val="00442479"/>
    <w:rsid w:val="00445CD3"/>
    <w:rsid w:val="0045045E"/>
    <w:rsid w:val="004526DF"/>
    <w:rsid w:val="00452B83"/>
    <w:rsid w:val="00454A17"/>
    <w:rsid w:val="00455F73"/>
    <w:rsid w:val="00456BF5"/>
    <w:rsid w:val="0046153F"/>
    <w:rsid w:val="00462C27"/>
    <w:rsid w:val="00463ADD"/>
    <w:rsid w:val="004668AA"/>
    <w:rsid w:val="0046722D"/>
    <w:rsid w:val="00467F9B"/>
    <w:rsid w:val="004703ED"/>
    <w:rsid w:val="00472988"/>
    <w:rsid w:val="00474259"/>
    <w:rsid w:val="0047497C"/>
    <w:rsid w:val="00475623"/>
    <w:rsid w:val="00480C55"/>
    <w:rsid w:val="00482EFC"/>
    <w:rsid w:val="00491ED8"/>
    <w:rsid w:val="00492692"/>
    <w:rsid w:val="00492B4D"/>
    <w:rsid w:val="004962C0"/>
    <w:rsid w:val="004970D7"/>
    <w:rsid w:val="0049793B"/>
    <w:rsid w:val="00497AA1"/>
    <w:rsid w:val="004A0A7D"/>
    <w:rsid w:val="004A5960"/>
    <w:rsid w:val="004A5E21"/>
    <w:rsid w:val="004A6775"/>
    <w:rsid w:val="004A72B9"/>
    <w:rsid w:val="004B1187"/>
    <w:rsid w:val="004B1AAB"/>
    <w:rsid w:val="004B3E9B"/>
    <w:rsid w:val="004B46CB"/>
    <w:rsid w:val="004B5285"/>
    <w:rsid w:val="004B635A"/>
    <w:rsid w:val="004B6D2F"/>
    <w:rsid w:val="004B71BD"/>
    <w:rsid w:val="004B7C77"/>
    <w:rsid w:val="004B7D76"/>
    <w:rsid w:val="004C6DE3"/>
    <w:rsid w:val="004C7EE9"/>
    <w:rsid w:val="004D1731"/>
    <w:rsid w:val="004D1F80"/>
    <w:rsid w:val="004D3CB5"/>
    <w:rsid w:val="004D3D10"/>
    <w:rsid w:val="004D5D4B"/>
    <w:rsid w:val="004D6F37"/>
    <w:rsid w:val="004D7364"/>
    <w:rsid w:val="004E3B84"/>
    <w:rsid w:val="004E5652"/>
    <w:rsid w:val="004E7392"/>
    <w:rsid w:val="004F0B8D"/>
    <w:rsid w:val="004F298C"/>
    <w:rsid w:val="004F2F0D"/>
    <w:rsid w:val="004F3538"/>
    <w:rsid w:val="004F69FB"/>
    <w:rsid w:val="004F6F61"/>
    <w:rsid w:val="005036F7"/>
    <w:rsid w:val="005039E9"/>
    <w:rsid w:val="00506616"/>
    <w:rsid w:val="00507767"/>
    <w:rsid w:val="00511C78"/>
    <w:rsid w:val="005129A3"/>
    <w:rsid w:val="00513CBD"/>
    <w:rsid w:val="0051620A"/>
    <w:rsid w:val="0051738B"/>
    <w:rsid w:val="00524D29"/>
    <w:rsid w:val="00524FC1"/>
    <w:rsid w:val="00525E86"/>
    <w:rsid w:val="005262B8"/>
    <w:rsid w:val="00527343"/>
    <w:rsid w:val="00527D9A"/>
    <w:rsid w:val="005323A7"/>
    <w:rsid w:val="00532EB7"/>
    <w:rsid w:val="00532F48"/>
    <w:rsid w:val="00534729"/>
    <w:rsid w:val="00535578"/>
    <w:rsid w:val="005358BD"/>
    <w:rsid w:val="00541000"/>
    <w:rsid w:val="00541A21"/>
    <w:rsid w:val="00544493"/>
    <w:rsid w:val="00545779"/>
    <w:rsid w:val="005461FD"/>
    <w:rsid w:val="005477B8"/>
    <w:rsid w:val="00547E1F"/>
    <w:rsid w:val="005515EE"/>
    <w:rsid w:val="0055215C"/>
    <w:rsid w:val="0055660C"/>
    <w:rsid w:val="005569DD"/>
    <w:rsid w:val="00556C85"/>
    <w:rsid w:val="00557FF1"/>
    <w:rsid w:val="00560DA5"/>
    <w:rsid w:val="00560FBF"/>
    <w:rsid w:val="0056138A"/>
    <w:rsid w:val="005630A1"/>
    <w:rsid w:val="00566517"/>
    <w:rsid w:val="0057198A"/>
    <w:rsid w:val="005727E4"/>
    <w:rsid w:val="00575687"/>
    <w:rsid w:val="0058505F"/>
    <w:rsid w:val="005870E8"/>
    <w:rsid w:val="005870ED"/>
    <w:rsid w:val="0058727D"/>
    <w:rsid w:val="00587572"/>
    <w:rsid w:val="00594DB0"/>
    <w:rsid w:val="005967C5"/>
    <w:rsid w:val="00597303"/>
    <w:rsid w:val="005A047C"/>
    <w:rsid w:val="005A170B"/>
    <w:rsid w:val="005A1EB9"/>
    <w:rsid w:val="005A3402"/>
    <w:rsid w:val="005A7D79"/>
    <w:rsid w:val="005B00C3"/>
    <w:rsid w:val="005B59A9"/>
    <w:rsid w:val="005C0D91"/>
    <w:rsid w:val="005C1233"/>
    <w:rsid w:val="005C39DE"/>
    <w:rsid w:val="005C58B5"/>
    <w:rsid w:val="005C7188"/>
    <w:rsid w:val="005D0004"/>
    <w:rsid w:val="005D21B5"/>
    <w:rsid w:val="005D41D4"/>
    <w:rsid w:val="005D4298"/>
    <w:rsid w:val="005D6820"/>
    <w:rsid w:val="005D6866"/>
    <w:rsid w:val="005D6E7E"/>
    <w:rsid w:val="005D7F48"/>
    <w:rsid w:val="005E2DD6"/>
    <w:rsid w:val="005E78D0"/>
    <w:rsid w:val="005E7E8F"/>
    <w:rsid w:val="005F0315"/>
    <w:rsid w:val="005F067C"/>
    <w:rsid w:val="005F3CC3"/>
    <w:rsid w:val="005F4701"/>
    <w:rsid w:val="005F4BC7"/>
    <w:rsid w:val="005F52E5"/>
    <w:rsid w:val="005F59D3"/>
    <w:rsid w:val="005F6ED8"/>
    <w:rsid w:val="005F75F8"/>
    <w:rsid w:val="005F7EFC"/>
    <w:rsid w:val="0060191A"/>
    <w:rsid w:val="00602A82"/>
    <w:rsid w:val="00604BFE"/>
    <w:rsid w:val="00606EF6"/>
    <w:rsid w:val="00615BE2"/>
    <w:rsid w:val="00617AE5"/>
    <w:rsid w:val="00620ADE"/>
    <w:rsid w:val="006213B1"/>
    <w:rsid w:val="0062395A"/>
    <w:rsid w:val="0062402B"/>
    <w:rsid w:val="006244FB"/>
    <w:rsid w:val="00624CB8"/>
    <w:rsid w:val="006260F4"/>
    <w:rsid w:val="00626805"/>
    <w:rsid w:val="00633110"/>
    <w:rsid w:val="006369EE"/>
    <w:rsid w:val="006371FD"/>
    <w:rsid w:val="0063731C"/>
    <w:rsid w:val="006418B6"/>
    <w:rsid w:val="006434CC"/>
    <w:rsid w:val="006437C3"/>
    <w:rsid w:val="00644F54"/>
    <w:rsid w:val="006503BA"/>
    <w:rsid w:val="00651A04"/>
    <w:rsid w:val="00654233"/>
    <w:rsid w:val="0065538C"/>
    <w:rsid w:val="00656AA5"/>
    <w:rsid w:val="00656C6A"/>
    <w:rsid w:val="006573E7"/>
    <w:rsid w:val="00660975"/>
    <w:rsid w:val="006622FE"/>
    <w:rsid w:val="00663B5C"/>
    <w:rsid w:val="00666AE2"/>
    <w:rsid w:val="00672473"/>
    <w:rsid w:val="00675CA4"/>
    <w:rsid w:val="00676E8C"/>
    <w:rsid w:val="0068249A"/>
    <w:rsid w:val="006833FA"/>
    <w:rsid w:val="006838D7"/>
    <w:rsid w:val="00684D31"/>
    <w:rsid w:val="0069070D"/>
    <w:rsid w:val="00691F0A"/>
    <w:rsid w:val="00694419"/>
    <w:rsid w:val="0069494B"/>
    <w:rsid w:val="00695687"/>
    <w:rsid w:val="00695AF4"/>
    <w:rsid w:val="00697FA9"/>
    <w:rsid w:val="006A5765"/>
    <w:rsid w:val="006A7D0B"/>
    <w:rsid w:val="006B0A3F"/>
    <w:rsid w:val="006B1B42"/>
    <w:rsid w:val="006B2274"/>
    <w:rsid w:val="006B33B8"/>
    <w:rsid w:val="006B4A45"/>
    <w:rsid w:val="006B4AE6"/>
    <w:rsid w:val="006B7363"/>
    <w:rsid w:val="006C0995"/>
    <w:rsid w:val="006C45C4"/>
    <w:rsid w:val="006C781E"/>
    <w:rsid w:val="006D0AF4"/>
    <w:rsid w:val="006D272B"/>
    <w:rsid w:val="006D3576"/>
    <w:rsid w:val="006D396E"/>
    <w:rsid w:val="006D3A14"/>
    <w:rsid w:val="006D4DC6"/>
    <w:rsid w:val="006D6EC6"/>
    <w:rsid w:val="006D7891"/>
    <w:rsid w:val="006D7B1E"/>
    <w:rsid w:val="006E2CB3"/>
    <w:rsid w:val="006E47F3"/>
    <w:rsid w:val="006E5309"/>
    <w:rsid w:val="006E65D9"/>
    <w:rsid w:val="006E6A69"/>
    <w:rsid w:val="006E7304"/>
    <w:rsid w:val="006F0CC2"/>
    <w:rsid w:val="006F5F9F"/>
    <w:rsid w:val="006F7105"/>
    <w:rsid w:val="006F7869"/>
    <w:rsid w:val="006F7B76"/>
    <w:rsid w:val="00700E6F"/>
    <w:rsid w:val="00701B6A"/>
    <w:rsid w:val="00703714"/>
    <w:rsid w:val="00704362"/>
    <w:rsid w:val="00704462"/>
    <w:rsid w:val="00704748"/>
    <w:rsid w:val="007073DA"/>
    <w:rsid w:val="00707742"/>
    <w:rsid w:val="00707CA2"/>
    <w:rsid w:val="007102E5"/>
    <w:rsid w:val="00715C11"/>
    <w:rsid w:val="0072099E"/>
    <w:rsid w:val="00723075"/>
    <w:rsid w:val="00723990"/>
    <w:rsid w:val="00726234"/>
    <w:rsid w:val="007270CF"/>
    <w:rsid w:val="007303D8"/>
    <w:rsid w:val="00732FD0"/>
    <w:rsid w:val="007353BE"/>
    <w:rsid w:val="007354BE"/>
    <w:rsid w:val="00735F01"/>
    <w:rsid w:val="00740FA8"/>
    <w:rsid w:val="00743C39"/>
    <w:rsid w:val="007454E9"/>
    <w:rsid w:val="00746B48"/>
    <w:rsid w:val="00747B67"/>
    <w:rsid w:val="00750225"/>
    <w:rsid w:val="0075283D"/>
    <w:rsid w:val="00754370"/>
    <w:rsid w:val="00754D9B"/>
    <w:rsid w:val="00754DF9"/>
    <w:rsid w:val="00755F33"/>
    <w:rsid w:val="00756B62"/>
    <w:rsid w:val="00757EE1"/>
    <w:rsid w:val="0076300F"/>
    <w:rsid w:val="007701E3"/>
    <w:rsid w:val="0077120D"/>
    <w:rsid w:val="0077196E"/>
    <w:rsid w:val="00772157"/>
    <w:rsid w:val="00773DB7"/>
    <w:rsid w:val="00774182"/>
    <w:rsid w:val="00774A16"/>
    <w:rsid w:val="0077517D"/>
    <w:rsid w:val="00776CAE"/>
    <w:rsid w:val="007812E0"/>
    <w:rsid w:val="00782C68"/>
    <w:rsid w:val="00784712"/>
    <w:rsid w:val="00786CD9"/>
    <w:rsid w:val="00786ECD"/>
    <w:rsid w:val="00790285"/>
    <w:rsid w:val="0079114A"/>
    <w:rsid w:val="00793B47"/>
    <w:rsid w:val="00796377"/>
    <w:rsid w:val="0079772E"/>
    <w:rsid w:val="007A3BD5"/>
    <w:rsid w:val="007A6A2C"/>
    <w:rsid w:val="007A6E52"/>
    <w:rsid w:val="007B2530"/>
    <w:rsid w:val="007B3F41"/>
    <w:rsid w:val="007B3F9E"/>
    <w:rsid w:val="007B43A8"/>
    <w:rsid w:val="007B4AB2"/>
    <w:rsid w:val="007B5B58"/>
    <w:rsid w:val="007B789B"/>
    <w:rsid w:val="007C0A19"/>
    <w:rsid w:val="007C181A"/>
    <w:rsid w:val="007C4395"/>
    <w:rsid w:val="007D1102"/>
    <w:rsid w:val="007D3191"/>
    <w:rsid w:val="007D3B48"/>
    <w:rsid w:val="007D6751"/>
    <w:rsid w:val="007D7D0C"/>
    <w:rsid w:val="007E2655"/>
    <w:rsid w:val="007E4F69"/>
    <w:rsid w:val="007E6EC0"/>
    <w:rsid w:val="007E76E4"/>
    <w:rsid w:val="007E7AA1"/>
    <w:rsid w:val="007F03EC"/>
    <w:rsid w:val="007F1CA5"/>
    <w:rsid w:val="007F2AED"/>
    <w:rsid w:val="007F65D5"/>
    <w:rsid w:val="008011F7"/>
    <w:rsid w:val="00803B26"/>
    <w:rsid w:val="00805805"/>
    <w:rsid w:val="008076B5"/>
    <w:rsid w:val="00810543"/>
    <w:rsid w:val="00810EBC"/>
    <w:rsid w:val="008124D9"/>
    <w:rsid w:val="00813117"/>
    <w:rsid w:val="00813FF4"/>
    <w:rsid w:val="00814590"/>
    <w:rsid w:val="008202A0"/>
    <w:rsid w:val="00822235"/>
    <w:rsid w:val="00823B6E"/>
    <w:rsid w:val="0082402E"/>
    <w:rsid w:val="00825526"/>
    <w:rsid w:val="008327AB"/>
    <w:rsid w:val="00833FB4"/>
    <w:rsid w:val="00835C3B"/>
    <w:rsid w:val="008416C9"/>
    <w:rsid w:val="0084277B"/>
    <w:rsid w:val="00845214"/>
    <w:rsid w:val="008521AC"/>
    <w:rsid w:val="008549CD"/>
    <w:rsid w:val="00854C25"/>
    <w:rsid w:val="008625FC"/>
    <w:rsid w:val="008632A8"/>
    <w:rsid w:val="00864777"/>
    <w:rsid w:val="0087017D"/>
    <w:rsid w:val="008708E3"/>
    <w:rsid w:val="00872043"/>
    <w:rsid w:val="0087212D"/>
    <w:rsid w:val="008812A8"/>
    <w:rsid w:val="0088342F"/>
    <w:rsid w:val="008839FE"/>
    <w:rsid w:val="00887B10"/>
    <w:rsid w:val="00890A7A"/>
    <w:rsid w:val="00892794"/>
    <w:rsid w:val="0089323D"/>
    <w:rsid w:val="00895ADC"/>
    <w:rsid w:val="008A101E"/>
    <w:rsid w:val="008A41CB"/>
    <w:rsid w:val="008B36F0"/>
    <w:rsid w:val="008B3B0B"/>
    <w:rsid w:val="008B59D9"/>
    <w:rsid w:val="008B6E45"/>
    <w:rsid w:val="008B75CC"/>
    <w:rsid w:val="008C5968"/>
    <w:rsid w:val="008C5B0D"/>
    <w:rsid w:val="008D4626"/>
    <w:rsid w:val="008D53B0"/>
    <w:rsid w:val="008D64DA"/>
    <w:rsid w:val="008D7177"/>
    <w:rsid w:val="008E069B"/>
    <w:rsid w:val="008E0801"/>
    <w:rsid w:val="008E422C"/>
    <w:rsid w:val="008E4950"/>
    <w:rsid w:val="008E4D7A"/>
    <w:rsid w:val="008E6D58"/>
    <w:rsid w:val="008E71E7"/>
    <w:rsid w:val="008E74EB"/>
    <w:rsid w:val="008F03D3"/>
    <w:rsid w:val="008F0649"/>
    <w:rsid w:val="008F09DD"/>
    <w:rsid w:val="008F0EC2"/>
    <w:rsid w:val="008F191E"/>
    <w:rsid w:val="008F7502"/>
    <w:rsid w:val="0090054F"/>
    <w:rsid w:val="00903D28"/>
    <w:rsid w:val="00906AD7"/>
    <w:rsid w:val="009101A9"/>
    <w:rsid w:val="00910AF5"/>
    <w:rsid w:val="00910E98"/>
    <w:rsid w:val="00912FAD"/>
    <w:rsid w:val="00914B16"/>
    <w:rsid w:val="00914E37"/>
    <w:rsid w:val="00916F00"/>
    <w:rsid w:val="009200BD"/>
    <w:rsid w:val="009207B1"/>
    <w:rsid w:val="00920D3D"/>
    <w:rsid w:val="009261F0"/>
    <w:rsid w:val="00927DCD"/>
    <w:rsid w:val="009314A7"/>
    <w:rsid w:val="00932A26"/>
    <w:rsid w:val="00933752"/>
    <w:rsid w:val="00934D14"/>
    <w:rsid w:val="00935829"/>
    <w:rsid w:val="00936919"/>
    <w:rsid w:val="00936FCE"/>
    <w:rsid w:val="00940031"/>
    <w:rsid w:val="00942246"/>
    <w:rsid w:val="00943BDF"/>
    <w:rsid w:val="009479B6"/>
    <w:rsid w:val="00950F7C"/>
    <w:rsid w:val="009515E5"/>
    <w:rsid w:val="00952956"/>
    <w:rsid w:val="00954A07"/>
    <w:rsid w:val="00957459"/>
    <w:rsid w:val="0096321A"/>
    <w:rsid w:val="0096355F"/>
    <w:rsid w:val="009639CD"/>
    <w:rsid w:val="0096441C"/>
    <w:rsid w:val="00965402"/>
    <w:rsid w:val="00966E57"/>
    <w:rsid w:val="0097331A"/>
    <w:rsid w:val="00975800"/>
    <w:rsid w:val="009758EF"/>
    <w:rsid w:val="0097605D"/>
    <w:rsid w:val="00976137"/>
    <w:rsid w:val="00982388"/>
    <w:rsid w:val="009845AC"/>
    <w:rsid w:val="00987429"/>
    <w:rsid w:val="00993081"/>
    <w:rsid w:val="00993F31"/>
    <w:rsid w:val="0099632B"/>
    <w:rsid w:val="009A034B"/>
    <w:rsid w:val="009A1765"/>
    <w:rsid w:val="009A1879"/>
    <w:rsid w:val="009A1A1B"/>
    <w:rsid w:val="009A2885"/>
    <w:rsid w:val="009A48C2"/>
    <w:rsid w:val="009A4A2D"/>
    <w:rsid w:val="009B1E8C"/>
    <w:rsid w:val="009B3CD7"/>
    <w:rsid w:val="009B6BBB"/>
    <w:rsid w:val="009B7BE8"/>
    <w:rsid w:val="009C0638"/>
    <w:rsid w:val="009C2D32"/>
    <w:rsid w:val="009C417A"/>
    <w:rsid w:val="009C4DCE"/>
    <w:rsid w:val="009C6F70"/>
    <w:rsid w:val="009D042C"/>
    <w:rsid w:val="009D1139"/>
    <w:rsid w:val="009D279E"/>
    <w:rsid w:val="009D37B7"/>
    <w:rsid w:val="009D424E"/>
    <w:rsid w:val="009D4671"/>
    <w:rsid w:val="009E189D"/>
    <w:rsid w:val="009E24C6"/>
    <w:rsid w:val="009E273C"/>
    <w:rsid w:val="009F4916"/>
    <w:rsid w:val="009F58C7"/>
    <w:rsid w:val="009F7386"/>
    <w:rsid w:val="00A04FEC"/>
    <w:rsid w:val="00A05483"/>
    <w:rsid w:val="00A05525"/>
    <w:rsid w:val="00A100FA"/>
    <w:rsid w:val="00A10796"/>
    <w:rsid w:val="00A14CCA"/>
    <w:rsid w:val="00A209E9"/>
    <w:rsid w:val="00A2400A"/>
    <w:rsid w:val="00A30C6E"/>
    <w:rsid w:val="00A30EBE"/>
    <w:rsid w:val="00A329EB"/>
    <w:rsid w:val="00A36938"/>
    <w:rsid w:val="00A377E9"/>
    <w:rsid w:val="00A40458"/>
    <w:rsid w:val="00A43CEE"/>
    <w:rsid w:val="00A4746C"/>
    <w:rsid w:val="00A5181F"/>
    <w:rsid w:val="00A52099"/>
    <w:rsid w:val="00A5210B"/>
    <w:rsid w:val="00A525BC"/>
    <w:rsid w:val="00A52BC9"/>
    <w:rsid w:val="00A568B1"/>
    <w:rsid w:val="00A61EDA"/>
    <w:rsid w:val="00A634AB"/>
    <w:rsid w:val="00A64550"/>
    <w:rsid w:val="00A661C9"/>
    <w:rsid w:val="00A72353"/>
    <w:rsid w:val="00A73C78"/>
    <w:rsid w:val="00A73FE5"/>
    <w:rsid w:val="00A7401F"/>
    <w:rsid w:val="00A747CD"/>
    <w:rsid w:val="00A76514"/>
    <w:rsid w:val="00A84A11"/>
    <w:rsid w:val="00A84C5B"/>
    <w:rsid w:val="00A86AE5"/>
    <w:rsid w:val="00A86D6F"/>
    <w:rsid w:val="00A9023C"/>
    <w:rsid w:val="00A90AFB"/>
    <w:rsid w:val="00A90F83"/>
    <w:rsid w:val="00A93B5F"/>
    <w:rsid w:val="00A9723C"/>
    <w:rsid w:val="00AA7E56"/>
    <w:rsid w:val="00AB25D1"/>
    <w:rsid w:val="00AB2C42"/>
    <w:rsid w:val="00AB336C"/>
    <w:rsid w:val="00AB726C"/>
    <w:rsid w:val="00AC42DA"/>
    <w:rsid w:val="00AC6A1E"/>
    <w:rsid w:val="00AC6E14"/>
    <w:rsid w:val="00AD06ED"/>
    <w:rsid w:val="00AD1835"/>
    <w:rsid w:val="00AD1B04"/>
    <w:rsid w:val="00AD24B3"/>
    <w:rsid w:val="00AD42C0"/>
    <w:rsid w:val="00AD5CCA"/>
    <w:rsid w:val="00AE08EF"/>
    <w:rsid w:val="00AE0FAB"/>
    <w:rsid w:val="00AE1B13"/>
    <w:rsid w:val="00AE1D9A"/>
    <w:rsid w:val="00AE573E"/>
    <w:rsid w:val="00AE652C"/>
    <w:rsid w:val="00AF121A"/>
    <w:rsid w:val="00AF15CE"/>
    <w:rsid w:val="00AF210E"/>
    <w:rsid w:val="00AF3135"/>
    <w:rsid w:val="00AF3274"/>
    <w:rsid w:val="00AF3D3B"/>
    <w:rsid w:val="00AF5074"/>
    <w:rsid w:val="00B0179F"/>
    <w:rsid w:val="00B02CC3"/>
    <w:rsid w:val="00B069D7"/>
    <w:rsid w:val="00B13393"/>
    <w:rsid w:val="00B142D8"/>
    <w:rsid w:val="00B15417"/>
    <w:rsid w:val="00B15A44"/>
    <w:rsid w:val="00B16127"/>
    <w:rsid w:val="00B168A0"/>
    <w:rsid w:val="00B21B35"/>
    <w:rsid w:val="00B2382E"/>
    <w:rsid w:val="00B26061"/>
    <w:rsid w:val="00B31163"/>
    <w:rsid w:val="00B3218A"/>
    <w:rsid w:val="00B344F6"/>
    <w:rsid w:val="00B409B9"/>
    <w:rsid w:val="00B4390A"/>
    <w:rsid w:val="00B47303"/>
    <w:rsid w:val="00B5130E"/>
    <w:rsid w:val="00B51B78"/>
    <w:rsid w:val="00B51ECC"/>
    <w:rsid w:val="00B53147"/>
    <w:rsid w:val="00B54C4B"/>
    <w:rsid w:val="00B54C50"/>
    <w:rsid w:val="00B55218"/>
    <w:rsid w:val="00B56540"/>
    <w:rsid w:val="00B61D7A"/>
    <w:rsid w:val="00B63CCE"/>
    <w:rsid w:val="00B670A4"/>
    <w:rsid w:val="00B704E2"/>
    <w:rsid w:val="00B73BFF"/>
    <w:rsid w:val="00B73D28"/>
    <w:rsid w:val="00B8004D"/>
    <w:rsid w:val="00B85F58"/>
    <w:rsid w:val="00B86AB0"/>
    <w:rsid w:val="00B91239"/>
    <w:rsid w:val="00B930C9"/>
    <w:rsid w:val="00B93B41"/>
    <w:rsid w:val="00B94CE2"/>
    <w:rsid w:val="00B95B90"/>
    <w:rsid w:val="00B96587"/>
    <w:rsid w:val="00B96DE5"/>
    <w:rsid w:val="00BA07E2"/>
    <w:rsid w:val="00BA1283"/>
    <w:rsid w:val="00BA5E99"/>
    <w:rsid w:val="00BA669E"/>
    <w:rsid w:val="00BA74D0"/>
    <w:rsid w:val="00BB0F39"/>
    <w:rsid w:val="00BB3684"/>
    <w:rsid w:val="00BB5928"/>
    <w:rsid w:val="00BB67BC"/>
    <w:rsid w:val="00BC0394"/>
    <w:rsid w:val="00BC4EFA"/>
    <w:rsid w:val="00BC7D7E"/>
    <w:rsid w:val="00BD09B4"/>
    <w:rsid w:val="00BD2C88"/>
    <w:rsid w:val="00BD4546"/>
    <w:rsid w:val="00BD51F2"/>
    <w:rsid w:val="00BD54EC"/>
    <w:rsid w:val="00BE5DE6"/>
    <w:rsid w:val="00BE6EEF"/>
    <w:rsid w:val="00BE7D52"/>
    <w:rsid w:val="00BF0707"/>
    <w:rsid w:val="00BF3AF2"/>
    <w:rsid w:val="00BF4A9C"/>
    <w:rsid w:val="00C00341"/>
    <w:rsid w:val="00C008B4"/>
    <w:rsid w:val="00C01860"/>
    <w:rsid w:val="00C033A1"/>
    <w:rsid w:val="00C04834"/>
    <w:rsid w:val="00C054C1"/>
    <w:rsid w:val="00C07393"/>
    <w:rsid w:val="00C126D6"/>
    <w:rsid w:val="00C12D76"/>
    <w:rsid w:val="00C16F2A"/>
    <w:rsid w:val="00C218CB"/>
    <w:rsid w:val="00C223AD"/>
    <w:rsid w:val="00C22B4C"/>
    <w:rsid w:val="00C24349"/>
    <w:rsid w:val="00C248C4"/>
    <w:rsid w:val="00C26EB4"/>
    <w:rsid w:val="00C27ACC"/>
    <w:rsid w:val="00C30335"/>
    <w:rsid w:val="00C30C7E"/>
    <w:rsid w:val="00C30CAA"/>
    <w:rsid w:val="00C310A9"/>
    <w:rsid w:val="00C334A1"/>
    <w:rsid w:val="00C33783"/>
    <w:rsid w:val="00C40322"/>
    <w:rsid w:val="00C40D19"/>
    <w:rsid w:val="00C4269D"/>
    <w:rsid w:val="00C42766"/>
    <w:rsid w:val="00C43E81"/>
    <w:rsid w:val="00C44D15"/>
    <w:rsid w:val="00C45874"/>
    <w:rsid w:val="00C46A0A"/>
    <w:rsid w:val="00C503E5"/>
    <w:rsid w:val="00C5187F"/>
    <w:rsid w:val="00C52E3D"/>
    <w:rsid w:val="00C623DA"/>
    <w:rsid w:val="00C6349E"/>
    <w:rsid w:val="00C63FA8"/>
    <w:rsid w:val="00C65A5D"/>
    <w:rsid w:val="00C6779D"/>
    <w:rsid w:val="00C715A3"/>
    <w:rsid w:val="00C717F1"/>
    <w:rsid w:val="00C722EB"/>
    <w:rsid w:val="00C7597F"/>
    <w:rsid w:val="00C778B2"/>
    <w:rsid w:val="00C84172"/>
    <w:rsid w:val="00C84F3C"/>
    <w:rsid w:val="00C925AD"/>
    <w:rsid w:val="00C92E0A"/>
    <w:rsid w:val="00C94319"/>
    <w:rsid w:val="00C967E3"/>
    <w:rsid w:val="00C971A9"/>
    <w:rsid w:val="00CA21FE"/>
    <w:rsid w:val="00CA3536"/>
    <w:rsid w:val="00CA4A84"/>
    <w:rsid w:val="00CA4E36"/>
    <w:rsid w:val="00CA4FE7"/>
    <w:rsid w:val="00CA738E"/>
    <w:rsid w:val="00CB1550"/>
    <w:rsid w:val="00CB24AF"/>
    <w:rsid w:val="00CB279A"/>
    <w:rsid w:val="00CB2AB4"/>
    <w:rsid w:val="00CB4945"/>
    <w:rsid w:val="00CB58F3"/>
    <w:rsid w:val="00CB6141"/>
    <w:rsid w:val="00CC0405"/>
    <w:rsid w:val="00CC0D86"/>
    <w:rsid w:val="00CC13C9"/>
    <w:rsid w:val="00CC15AF"/>
    <w:rsid w:val="00CC1E67"/>
    <w:rsid w:val="00CC21B7"/>
    <w:rsid w:val="00CC287F"/>
    <w:rsid w:val="00CC3FB9"/>
    <w:rsid w:val="00CC4391"/>
    <w:rsid w:val="00CC45A5"/>
    <w:rsid w:val="00CC5E8A"/>
    <w:rsid w:val="00CC72D1"/>
    <w:rsid w:val="00CD13E9"/>
    <w:rsid w:val="00CD2C96"/>
    <w:rsid w:val="00CD3D36"/>
    <w:rsid w:val="00CE0F97"/>
    <w:rsid w:val="00CE1383"/>
    <w:rsid w:val="00CE195D"/>
    <w:rsid w:val="00CE349F"/>
    <w:rsid w:val="00CE3A96"/>
    <w:rsid w:val="00CE6E82"/>
    <w:rsid w:val="00CF247C"/>
    <w:rsid w:val="00CF32CF"/>
    <w:rsid w:val="00CF551F"/>
    <w:rsid w:val="00D03288"/>
    <w:rsid w:val="00D0788B"/>
    <w:rsid w:val="00D12EDF"/>
    <w:rsid w:val="00D16AD5"/>
    <w:rsid w:val="00D17092"/>
    <w:rsid w:val="00D20373"/>
    <w:rsid w:val="00D20C3F"/>
    <w:rsid w:val="00D22FF0"/>
    <w:rsid w:val="00D24269"/>
    <w:rsid w:val="00D27226"/>
    <w:rsid w:val="00D3349D"/>
    <w:rsid w:val="00D3446E"/>
    <w:rsid w:val="00D349DA"/>
    <w:rsid w:val="00D35FD9"/>
    <w:rsid w:val="00D36C07"/>
    <w:rsid w:val="00D4073F"/>
    <w:rsid w:val="00D42574"/>
    <w:rsid w:val="00D42CAB"/>
    <w:rsid w:val="00D479D3"/>
    <w:rsid w:val="00D52049"/>
    <w:rsid w:val="00D54709"/>
    <w:rsid w:val="00D55A6E"/>
    <w:rsid w:val="00D56C62"/>
    <w:rsid w:val="00D63A2B"/>
    <w:rsid w:val="00D64BE4"/>
    <w:rsid w:val="00D661B5"/>
    <w:rsid w:val="00D67135"/>
    <w:rsid w:val="00D67CB7"/>
    <w:rsid w:val="00D70071"/>
    <w:rsid w:val="00D7015D"/>
    <w:rsid w:val="00D70347"/>
    <w:rsid w:val="00D753A8"/>
    <w:rsid w:val="00D77C9D"/>
    <w:rsid w:val="00D805E5"/>
    <w:rsid w:val="00D809E5"/>
    <w:rsid w:val="00D82775"/>
    <w:rsid w:val="00D847F2"/>
    <w:rsid w:val="00D856E6"/>
    <w:rsid w:val="00D86A16"/>
    <w:rsid w:val="00D86ECA"/>
    <w:rsid w:val="00D9021D"/>
    <w:rsid w:val="00D909A1"/>
    <w:rsid w:val="00D945B0"/>
    <w:rsid w:val="00D95EE8"/>
    <w:rsid w:val="00D96123"/>
    <w:rsid w:val="00DA2D71"/>
    <w:rsid w:val="00DA2DDE"/>
    <w:rsid w:val="00DA68C0"/>
    <w:rsid w:val="00DA74FC"/>
    <w:rsid w:val="00DB037D"/>
    <w:rsid w:val="00DB146D"/>
    <w:rsid w:val="00DB3B2F"/>
    <w:rsid w:val="00DB50FA"/>
    <w:rsid w:val="00DB5BD3"/>
    <w:rsid w:val="00DC0033"/>
    <w:rsid w:val="00DC22A7"/>
    <w:rsid w:val="00DD0BBD"/>
    <w:rsid w:val="00DD355F"/>
    <w:rsid w:val="00DD5615"/>
    <w:rsid w:val="00DD6608"/>
    <w:rsid w:val="00DD7349"/>
    <w:rsid w:val="00DE147D"/>
    <w:rsid w:val="00DE368E"/>
    <w:rsid w:val="00DF0D1F"/>
    <w:rsid w:val="00DF1961"/>
    <w:rsid w:val="00DF3D48"/>
    <w:rsid w:val="00DF6175"/>
    <w:rsid w:val="00DF7F6D"/>
    <w:rsid w:val="00E000EC"/>
    <w:rsid w:val="00E015F7"/>
    <w:rsid w:val="00E0392E"/>
    <w:rsid w:val="00E04154"/>
    <w:rsid w:val="00E07C11"/>
    <w:rsid w:val="00E100A9"/>
    <w:rsid w:val="00E1227E"/>
    <w:rsid w:val="00E1253F"/>
    <w:rsid w:val="00E15965"/>
    <w:rsid w:val="00E219B3"/>
    <w:rsid w:val="00E219CC"/>
    <w:rsid w:val="00E222A8"/>
    <w:rsid w:val="00E22634"/>
    <w:rsid w:val="00E24E6D"/>
    <w:rsid w:val="00E26B2F"/>
    <w:rsid w:val="00E2761A"/>
    <w:rsid w:val="00E33D74"/>
    <w:rsid w:val="00E35C04"/>
    <w:rsid w:val="00E360AF"/>
    <w:rsid w:val="00E412CB"/>
    <w:rsid w:val="00E41AB2"/>
    <w:rsid w:val="00E421DF"/>
    <w:rsid w:val="00E43A89"/>
    <w:rsid w:val="00E44B90"/>
    <w:rsid w:val="00E503D1"/>
    <w:rsid w:val="00E505FD"/>
    <w:rsid w:val="00E50CC5"/>
    <w:rsid w:val="00E53662"/>
    <w:rsid w:val="00E5586C"/>
    <w:rsid w:val="00E619C0"/>
    <w:rsid w:val="00E64461"/>
    <w:rsid w:val="00E64AE6"/>
    <w:rsid w:val="00E65DBB"/>
    <w:rsid w:val="00E70F1E"/>
    <w:rsid w:val="00E730A5"/>
    <w:rsid w:val="00E76082"/>
    <w:rsid w:val="00E778DD"/>
    <w:rsid w:val="00E8185C"/>
    <w:rsid w:val="00E82898"/>
    <w:rsid w:val="00E84405"/>
    <w:rsid w:val="00E857E9"/>
    <w:rsid w:val="00E85FE0"/>
    <w:rsid w:val="00E9296B"/>
    <w:rsid w:val="00E9305B"/>
    <w:rsid w:val="00E93BE4"/>
    <w:rsid w:val="00E96EAB"/>
    <w:rsid w:val="00EA0B4D"/>
    <w:rsid w:val="00EA3D98"/>
    <w:rsid w:val="00EA4720"/>
    <w:rsid w:val="00EA4F16"/>
    <w:rsid w:val="00EA63B0"/>
    <w:rsid w:val="00EB17F8"/>
    <w:rsid w:val="00EB3627"/>
    <w:rsid w:val="00EB3697"/>
    <w:rsid w:val="00EB7007"/>
    <w:rsid w:val="00EB7D1A"/>
    <w:rsid w:val="00EC0FC6"/>
    <w:rsid w:val="00EC3724"/>
    <w:rsid w:val="00EC51D9"/>
    <w:rsid w:val="00EC58F9"/>
    <w:rsid w:val="00EC69ED"/>
    <w:rsid w:val="00ED0E8D"/>
    <w:rsid w:val="00ED1F6D"/>
    <w:rsid w:val="00ED2AF2"/>
    <w:rsid w:val="00ED3070"/>
    <w:rsid w:val="00ED3872"/>
    <w:rsid w:val="00ED3FDC"/>
    <w:rsid w:val="00ED4A77"/>
    <w:rsid w:val="00ED578C"/>
    <w:rsid w:val="00EE2CF9"/>
    <w:rsid w:val="00EE338C"/>
    <w:rsid w:val="00EE6B98"/>
    <w:rsid w:val="00EF1F4A"/>
    <w:rsid w:val="00EF553B"/>
    <w:rsid w:val="00EF5C7F"/>
    <w:rsid w:val="00EF7DFA"/>
    <w:rsid w:val="00F12B64"/>
    <w:rsid w:val="00F132ED"/>
    <w:rsid w:val="00F13E03"/>
    <w:rsid w:val="00F143D4"/>
    <w:rsid w:val="00F16211"/>
    <w:rsid w:val="00F202AD"/>
    <w:rsid w:val="00F229DD"/>
    <w:rsid w:val="00F236AF"/>
    <w:rsid w:val="00F24D35"/>
    <w:rsid w:val="00F24ECA"/>
    <w:rsid w:val="00F261A6"/>
    <w:rsid w:val="00F41EEA"/>
    <w:rsid w:val="00F4656D"/>
    <w:rsid w:val="00F4722A"/>
    <w:rsid w:val="00F52FF3"/>
    <w:rsid w:val="00F5591F"/>
    <w:rsid w:val="00F56263"/>
    <w:rsid w:val="00F65EB9"/>
    <w:rsid w:val="00F6638B"/>
    <w:rsid w:val="00F731C2"/>
    <w:rsid w:val="00F7394C"/>
    <w:rsid w:val="00F7420A"/>
    <w:rsid w:val="00F76F21"/>
    <w:rsid w:val="00F80135"/>
    <w:rsid w:val="00F81048"/>
    <w:rsid w:val="00F81E2E"/>
    <w:rsid w:val="00F81EF9"/>
    <w:rsid w:val="00F82177"/>
    <w:rsid w:val="00F83FB0"/>
    <w:rsid w:val="00F85168"/>
    <w:rsid w:val="00F9522E"/>
    <w:rsid w:val="00F95A11"/>
    <w:rsid w:val="00F95A3F"/>
    <w:rsid w:val="00FA40CE"/>
    <w:rsid w:val="00FA63AE"/>
    <w:rsid w:val="00FA6FC7"/>
    <w:rsid w:val="00FA7524"/>
    <w:rsid w:val="00FB002A"/>
    <w:rsid w:val="00FB1EB8"/>
    <w:rsid w:val="00FB24E0"/>
    <w:rsid w:val="00FB4781"/>
    <w:rsid w:val="00FB69F6"/>
    <w:rsid w:val="00FC0A86"/>
    <w:rsid w:val="00FC1EE8"/>
    <w:rsid w:val="00FC2A3A"/>
    <w:rsid w:val="00FC6D88"/>
    <w:rsid w:val="00FD004D"/>
    <w:rsid w:val="00FD477F"/>
    <w:rsid w:val="00FD74D8"/>
    <w:rsid w:val="00FD7DF0"/>
    <w:rsid w:val="00FE0AE1"/>
    <w:rsid w:val="00FE0EBF"/>
    <w:rsid w:val="00FE2877"/>
    <w:rsid w:val="00FE2EF7"/>
    <w:rsid w:val="00FE4A48"/>
    <w:rsid w:val="00FE646E"/>
    <w:rsid w:val="00FF2710"/>
    <w:rsid w:val="00FF2EA4"/>
    <w:rsid w:val="00FF3156"/>
    <w:rsid w:val="00FF7429"/>
    <w:rsid w:val="00FF7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1651A"/>
    <w:rPr>
      <w:sz w:val="24"/>
      <w:szCs w:val="24"/>
    </w:rPr>
  </w:style>
  <w:style w:type="paragraph" w:styleId="Nagwek1">
    <w:name w:val="heading 1"/>
    <w:basedOn w:val="Normalny"/>
    <w:next w:val="Normalny"/>
    <w:qFormat/>
    <w:rsid w:val="006622F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Nagwek">
    <w:name w:val="header"/>
    <w:basedOn w:val="Normalny"/>
    <w:link w:val="NagwekZnak"/>
    <w:rsid w:val="006622FE"/>
    <w:pPr>
      <w:tabs>
        <w:tab w:val="center" w:pos="4536"/>
        <w:tab w:val="right" w:pos="9072"/>
      </w:tabs>
    </w:pPr>
  </w:style>
  <w:style w:type="character" w:customStyle="1" w:styleId="NagwekZnak">
    <w:name w:val="Nagłówek Znak"/>
    <w:basedOn w:val="Domylnaczcionkaakapitu"/>
    <w:link w:val="Nagwek"/>
    <w:rsid w:val="006622FE"/>
    <w:rPr>
      <w:sz w:val="24"/>
      <w:szCs w:val="24"/>
    </w:rPr>
  </w:style>
  <w:style w:type="paragraph" w:styleId="Nagwekspisutreci">
    <w:name w:val="TOC Heading"/>
    <w:basedOn w:val="Nagwek1"/>
    <w:next w:val="Normalny"/>
    <w:uiPriority w:val="39"/>
    <w:semiHidden/>
    <w:unhideWhenUsed/>
    <w:qFormat/>
    <w:rsid w:val="006622FE"/>
    <w:pPr>
      <w:keepNext/>
      <w:keepLines/>
      <w:spacing w:before="480" w:line="276" w:lineRule="auto"/>
      <w:outlineLvl w:val="9"/>
    </w:pPr>
    <w:rPr>
      <w:rFonts w:ascii="Cambria" w:hAnsi="Cambria"/>
      <w:color w:val="365F91"/>
      <w:szCs w:val="28"/>
      <w:lang w:eastAsia="en-US"/>
    </w:rPr>
  </w:style>
  <w:style w:type="paragraph" w:styleId="Spistreci1">
    <w:name w:val="toc 1"/>
    <w:basedOn w:val="Normalny"/>
    <w:next w:val="Normalny"/>
    <w:autoRedefine/>
    <w:uiPriority w:val="39"/>
    <w:rsid w:val="006622FE"/>
  </w:style>
  <w:style w:type="paragraph" w:styleId="Spistreci2">
    <w:name w:val="toc 2"/>
    <w:basedOn w:val="Normalny"/>
    <w:next w:val="Normalny"/>
    <w:autoRedefine/>
    <w:uiPriority w:val="39"/>
    <w:rsid w:val="00EB7D1A"/>
    <w:pPr>
      <w:tabs>
        <w:tab w:val="right" w:leader="dot" w:pos="9062"/>
      </w:tabs>
      <w:ind w:left="240"/>
    </w:pPr>
    <w:rPr>
      <w:noProof/>
    </w:rPr>
  </w:style>
  <w:style w:type="paragraph" w:styleId="Tytu">
    <w:name w:val="Title"/>
    <w:basedOn w:val="Normalny"/>
    <w:next w:val="Normalny"/>
    <w:link w:val="TytuZnak"/>
    <w:qFormat/>
    <w:rsid w:val="006622FE"/>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6622FE"/>
    <w:rPr>
      <w:rFonts w:ascii="Cambria" w:eastAsia="Times New Roman" w:hAnsi="Cambria" w:cs="Times New Roman"/>
      <w:b/>
      <w:bCs/>
      <w:kern w:val="28"/>
      <w:sz w:val="32"/>
      <w:szCs w:val="32"/>
    </w:rPr>
  </w:style>
  <w:style w:type="paragraph" w:styleId="Akapitzlist">
    <w:name w:val="List Paragraph"/>
    <w:basedOn w:val="Normalny"/>
    <w:uiPriority w:val="34"/>
    <w:qFormat/>
    <w:rsid w:val="00C94319"/>
    <w:pPr>
      <w:ind w:left="720"/>
      <w:contextualSpacing/>
    </w:pPr>
  </w:style>
  <w:style w:type="character" w:customStyle="1" w:styleId="Tekstpodstawowywcity2Znak">
    <w:name w:val="Tekst podstawowy wcięty 2 Znak"/>
    <w:basedOn w:val="Domylnaczcionkaakapitu"/>
    <w:link w:val="Tekstpodstawowywcity2"/>
    <w:rsid w:val="007F03EC"/>
    <w:rPr>
      <w:rFonts w:ascii="Arial" w:hAnsi="Arial"/>
      <w:i/>
      <w:iCs/>
      <w:sz w:val="24"/>
      <w:szCs w:val="24"/>
    </w:rPr>
  </w:style>
  <w:style w:type="character" w:styleId="Tekstzastpczy">
    <w:name w:val="Placeholder Text"/>
    <w:basedOn w:val="Domylnaczcionkaakapitu"/>
    <w:uiPriority w:val="99"/>
    <w:semiHidden/>
    <w:rsid w:val="00CC1E6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237994">
      <w:bodyDiv w:val="1"/>
      <w:marLeft w:val="0"/>
      <w:marRight w:val="0"/>
      <w:marTop w:val="0"/>
      <w:marBottom w:val="0"/>
      <w:divBdr>
        <w:top w:val="none" w:sz="0" w:space="0" w:color="auto"/>
        <w:left w:val="none" w:sz="0" w:space="0" w:color="auto"/>
        <w:bottom w:val="none" w:sz="0" w:space="0" w:color="auto"/>
        <w:right w:val="none" w:sz="0" w:space="0" w:color="auto"/>
      </w:divBdr>
    </w:div>
    <w:div w:id="1574004132">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63181-C655-4641-BF27-13CE4D88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26</Pages>
  <Words>7411</Words>
  <Characters>44470</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Goleniów, dnia … sierpnia 2006 r</vt:lpstr>
    </vt:vector>
  </TitlesOfParts>
  <Company>Starostwo Powiatowe w Goleniowie</Company>
  <LinksUpToDate>false</LinksUpToDate>
  <CharactersWithSpaces>51778</CharactersWithSpaces>
  <SharedDoc>false</SharedDoc>
  <HLinks>
    <vt:vector size="144" baseType="variant">
      <vt:variant>
        <vt:i4>6094914</vt:i4>
      </vt:variant>
      <vt:variant>
        <vt:i4>141</vt:i4>
      </vt:variant>
      <vt:variant>
        <vt:i4>0</vt:i4>
      </vt:variant>
      <vt:variant>
        <vt:i4>5</vt:i4>
      </vt:variant>
      <vt:variant>
        <vt:lpwstr>http://www.powiat-goleniowski.pl/</vt:lpwstr>
      </vt:variant>
      <vt:variant>
        <vt:lpwstr/>
      </vt:variant>
      <vt:variant>
        <vt:i4>1638453</vt:i4>
      </vt:variant>
      <vt:variant>
        <vt:i4>134</vt:i4>
      </vt:variant>
      <vt:variant>
        <vt:i4>0</vt:i4>
      </vt:variant>
      <vt:variant>
        <vt:i4>5</vt:i4>
      </vt:variant>
      <vt:variant>
        <vt:lpwstr/>
      </vt:variant>
      <vt:variant>
        <vt:lpwstr>_Toc363039613</vt:lpwstr>
      </vt:variant>
      <vt:variant>
        <vt:i4>1638453</vt:i4>
      </vt:variant>
      <vt:variant>
        <vt:i4>128</vt:i4>
      </vt:variant>
      <vt:variant>
        <vt:i4>0</vt:i4>
      </vt:variant>
      <vt:variant>
        <vt:i4>5</vt:i4>
      </vt:variant>
      <vt:variant>
        <vt:lpwstr/>
      </vt:variant>
      <vt:variant>
        <vt:lpwstr>_Toc363039612</vt:lpwstr>
      </vt:variant>
      <vt:variant>
        <vt:i4>1638453</vt:i4>
      </vt:variant>
      <vt:variant>
        <vt:i4>122</vt:i4>
      </vt:variant>
      <vt:variant>
        <vt:i4>0</vt:i4>
      </vt:variant>
      <vt:variant>
        <vt:i4>5</vt:i4>
      </vt:variant>
      <vt:variant>
        <vt:lpwstr/>
      </vt:variant>
      <vt:variant>
        <vt:lpwstr>_Toc363039611</vt:lpwstr>
      </vt:variant>
      <vt:variant>
        <vt:i4>1638453</vt:i4>
      </vt:variant>
      <vt:variant>
        <vt:i4>116</vt:i4>
      </vt:variant>
      <vt:variant>
        <vt:i4>0</vt:i4>
      </vt:variant>
      <vt:variant>
        <vt:i4>5</vt:i4>
      </vt:variant>
      <vt:variant>
        <vt:lpwstr/>
      </vt:variant>
      <vt:variant>
        <vt:lpwstr>_Toc363039610</vt:lpwstr>
      </vt:variant>
      <vt:variant>
        <vt:i4>1572917</vt:i4>
      </vt:variant>
      <vt:variant>
        <vt:i4>110</vt:i4>
      </vt:variant>
      <vt:variant>
        <vt:i4>0</vt:i4>
      </vt:variant>
      <vt:variant>
        <vt:i4>5</vt:i4>
      </vt:variant>
      <vt:variant>
        <vt:lpwstr/>
      </vt:variant>
      <vt:variant>
        <vt:lpwstr>_Toc363039609</vt:lpwstr>
      </vt:variant>
      <vt:variant>
        <vt:i4>1572917</vt:i4>
      </vt:variant>
      <vt:variant>
        <vt:i4>104</vt:i4>
      </vt:variant>
      <vt:variant>
        <vt:i4>0</vt:i4>
      </vt:variant>
      <vt:variant>
        <vt:i4>5</vt:i4>
      </vt:variant>
      <vt:variant>
        <vt:lpwstr/>
      </vt:variant>
      <vt:variant>
        <vt:lpwstr>_Toc363039608</vt:lpwstr>
      </vt:variant>
      <vt:variant>
        <vt:i4>1572917</vt:i4>
      </vt:variant>
      <vt:variant>
        <vt:i4>98</vt:i4>
      </vt:variant>
      <vt:variant>
        <vt:i4>0</vt:i4>
      </vt:variant>
      <vt:variant>
        <vt:i4>5</vt:i4>
      </vt:variant>
      <vt:variant>
        <vt:lpwstr/>
      </vt:variant>
      <vt:variant>
        <vt:lpwstr>_Toc363039607</vt:lpwstr>
      </vt:variant>
      <vt:variant>
        <vt:i4>1572917</vt:i4>
      </vt:variant>
      <vt:variant>
        <vt:i4>92</vt:i4>
      </vt:variant>
      <vt:variant>
        <vt:i4>0</vt:i4>
      </vt:variant>
      <vt:variant>
        <vt:i4>5</vt:i4>
      </vt:variant>
      <vt:variant>
        <vt:lpwstr/>
      </vt:variant>
      <vt:variant>
        <vt:lpwstr>_Toc363039606</vt:lpwstr>
      </vt:variant>
      <vt:variant>
        <vt:i4>1572917</vt:i4>
      </vt:variant>
      <vt:variant>
        <vt:i4>86</vt:i4>
      </vt:variant>
      <vt:variant>
        <vt:i4>0</vt:i4>
      </vt:variant>
      <vt:variant>
        <vt:i4>5</vt:i4>
      </vt:variant>
      <vt:variant>
        <vt:lpwstr/>
      </vt:variant>
      <vt:variant>
        <vt:lpwstr>_Toc363039605</vt:lpwstr>
      </vt:variant>
      <vt:variant>
        <vt:i4>1572917</vt:i4>
      </vt:variant>
      <vt:variant>
        <vt:i4>80</vt:i4>
      </vt:variant>
      <vt:variant>
        <vt:i4>0</vt:i4>
      </vt:variant>
      <vt:variant>
        <vt:i4>5</vt:i4>
      </vt:variant>
      <vt:variant>
        <vt:lpwstr/>
      </vt:variant>
      <vt:variant>
        <vt:lpwstr>_Toc363039604</vt:lpwstr>
      </vt:variant>
      <vt:variant>
        <vt:i4>1572917</vt:i4>
      </vt:variant>
      <vt:variant>
        <vt:i4>74</vt:i4>
      </vt:variant>
      <vt:variant>
        <vt:i4>0</vt:i4>
      </vt:variant>
      <vt:variant>
        <vt:i4>5</vt:i4>
      </vt:variant>
      <vt:variant>
        <vt:lpwstr/>
      </vt:variant>
      <vt:variant>
        <vt:lpwstr>_Toc363039603</vt:lpwstr>
      </vt:variant>
      <vt:variant>
        <vt:i4>1572917</vt:i4>
      </vt:variant>
      <vt:variant>
        <vt:i4>68</vt:i4>
      </vt:variant>
      <vt:variant>
        <vt:i4>0</vt:i4>
      </vt:variant>
      <vt:variant>
        <vt:i4>5</vt:i4>
      </vt:variant>
      <vt:variant>
        <vt:lpwstr/>
      </vt:variant>
      <vt:variant>
        <vt:lpwstr>_Toc363039602</vt:lpwstr>
      </vt:variant>
      <vt:variant>
        <vt:i4>1572917</vt:i4>
      </vt:variant>
      <vt:variant>
        <vt:i4>62</vt:i4>
      </vt:variant>
      <vt:variant>
        <vt:i4>0</vt:i4>
      </vt:variant>
      <vt:variant>
        <vt:i4>5</vt:i4>
      </vt:variant>
      <vt:variant>
        <vt:lpwstr/>
      </vt:variant>
      <vt:variant>
        <vt:lpwstr>_Toc363039601</vt:lpwstr>
      </vt:variant>
      <vt:variant>
        <vt:i4>1572917</vt:i4>
      </vt:variant>
      <vt:variant>
        <vt:i4>56</vt:i4>
      </vt:variant>
      <vt:variant>
        <vt:i4>0</vt:i4>
      </vt:variant>
      <vt:variant>
        <vt:i4>5</vt:i4>
      </vt:variant>
      <vt:variant>
        <vt:lpwstr/>
      </vt:variant>
      <vt:variant>
        <vt:lpwstr>_Toc363039600</vt:lpwstr>
      </vt:variant>
      <vt:variant>
        <vt:i4>1114166</vt:i4>
      </vt:variant>
      <vt:variant>
        <vt:i4>50</vt:i4>
      </vt:variant>
      <vt:variant>
        <vt:i4>0</vt:i4>
      </vt:variant>
      <vt:variant>
        <vt:i4>5</vt:i4>
      </vt:variant>
      <vt:variant>
        <vt:lpwstr/>
      </vt:variant>
      <vt:variant>
        <vt:lpwstr>_Toc363039599</vt:lpwstr>
      </vt:variant>
      <vt:variant>
        <vt:i4>1114166</vt:i4>
      </vt:variant>
      <vt:variant>
        <vt:i4>44</vt:i4>
      </vt:variant>
      <vt:variant>
        <vt:i4>0</vt:i4>
      </vt:variant>
      <vt:variant>
        <vt:i4>5</vt:i4>
      </vt:variant>
      <vt:variant>
        <vt:lpwstr/>
      </vt:variant>
      <vt:variant>
        <vt:lpwstr>_Toc363039598</vt:lpwstr>
      </vt:variant>
      <vt:variant>
        <vt:i4>1114166</vt:i4>
      </vt:variant>
      <vt:variant>
        <vt:i4>38</vt:i4>
      </vt:variant>
      <vt:variant>
        <vt:i4>0</vt:i4>
      </vt:variant>
      <vt:variant>
        <vt:i4>5</vt:i4>
      </vt:variant>
      <vt:variant>
        <vt:lpwstr/>
      </vt:variant>
      <vt:variant>
        <vt:lpwstr>_Toc363039597</vt:lpwstr>
      </vt:variant>
      <vt:variant>
        <vt:i4>1114166</vt:i4>
      </vt:variant>
      <vt:variant>
        <vt:i4>32</vt:i4>
      </vt:variant>
      <vt:variant>
        <vt:i4>0</vt:i4>
      </vt:variant>
      <vt:variant>
        <vt:i4>5</vt:i4>
      </vt:variant>
      <vt:variant>
        <vt:lpwstr/>
      </vt:variant>
      <vt:variant>
        <vt:lpwstr>_Toc363039596</vt:lpwstr>
      </vt:variant>
      <vt:variant>
        <vt:i4>1114166</vt:i4>
      </vt:variant>
      <vt:variant>
        <vt:i4>26</vt:i4>
      </vt:variant>
      <vt:variant>
        <vt:i4>0</vt:i4>
      </vt:variant>
      <vt:variant>
        <vt:i4>5</vt:i4>
      </vt:variant>
      <vt:variant>
        <vt:lpwstr/>
      </vt:variant>
      <vt:variant>
        <vt:lpwstr>_Toc363039595</vt:lpwstr>
      </vt:variant>
      <vt:variant>
        <vt:i4>1114166</vt:i4>
      </vt:variant>
      <vt:variant>
        <vt:i4>20</vt:i4>
      </vt:variant>
      <vt:variant>
        <vt:i4>0</vt:i4>
      </vt:variant>
      <vt:variant>
        <vt:i4>5</vt:i4>
      </vt:variant>
      <vt:variant>
        <vt:lpwstr/>
      </vt:variant>
      <vt:variant>
        <vt:lpwstr>_Toc363039594</vt:lpwstr>
      </vt:variant>
      <vt:variant>
        <vt:i4>1114166</vt:i4>
      </vt:variant>
      <vt:variant>
        <vt:i4>14</vt:i4>
      </vt:variant>
      <vt:variant>
        <vt:i4>0</vt:i4>
      </vt:variant>
      <vt:variant>
        <vt:i4>5</vt:i4>
      </vt:variant>
      <vt:variant>
        <vt:lpwstr/>
      </vt:variant>
      <vt:variant>
        <vt:lpwstr>_Toc363039593</vt:lpwstr>
      </vt:variant>
      <vt:variant>
        <vt:i4>1114166</vt:i4>
      </vt:variant>
      <vt:variant>
        <vt:i4>8</vt:i4>
      </vt:variant>
      <vt:variant>
        <vt:i4>0</vt:i4>
      </vt:variant>
      <vt:variant>
        <vt:i4>5</vt:i4>
      </vt:variant>
      <vt:variant>
        <vt:lpwstr/>
      </vt:variant>
      <vt:variant>
        <vt:lpwstr>_Toc363039592</vt:lpwstr>
      </vt:variant>
      <vt:variant>
        <vt:i4>1114166</vt:i4>
      </vt:variant>
      <vt:variant>
        <vt:i4>2</vt:i4>
      </vt:variant>
      <vt:variant>
        <vt:i4>0</vt:i4>
      </vt:variant>
      <vt:variant>
        <vt:i4>5</vt:i4>
      </vt:variant>
      <vt:variant>
        <vt:lpwstr/>
      </vt:variant>
      <vt:variant>
        <vt:lpwstr>_Toc363039591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sierpnia 2006 r</dc:title>
  <dc:creator>Starostwo Powiatowe w Goleniowie</dc:creator>
  <cp:lastModifiedBy>agata</cp:lastModifiedBy>
  <cp:revision>42</cp:revision>
  <cp:lastPrinted>2016-07-12T06:06:00Z</cp:lastPrinted>
  <dcterms:created xsi:type="dcterms:W3CDTF">2016-07-06T06:10:00Z</dcterms:created>
  <dcterms:modified xsi:type="dcterms:W3CDTF">2016-07-27T09:30:00Z</dcterms:modified>
</cp:coreProperties>
</file>