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B83" w:rsidRDefault="006D3A14" w:rsidP="006622FE">
      <w:pPr>
        <w:jc w:val="both"/>
        <w:rPr>
          <w:rFonts w:ascii="Tahoma" w:hAnsi="Tahoma" w:cs="Tahoma"/>
        </w:rPr>
      </w:pPr>
      <w:r>
        <w:rPr>
          <w:rFonts w:ascii="Tahoma" w:hAnsi="Tahoma" w:cs="Tahoma"/>
          <w:noProof/>
        </w:rPr>
        <w:drawing>
          <wp:anchor distT="0" distB="0" distL="114300" distR="114300" simplePos="0" relativeHeight="251658240" behindDoc="1" locked="0" layoutInCell="1" allowOverlap="1">
            <wp:simplePos x="0" y="0"/>
            <wp:positionH relativeFrom="column">
              <wp:posOffset>-593666</wp:posOffset>
            </wp:positionH>
            <wp:positionV relativeFrom="paragraph">
              <wp:posOffset>-676511</wp:posOffset>
            </wp:positionV>
            <wp:extent cx="6998438" cy="861237"/>
            <wp:effectExtent l="19050" t="0" r="0" b="0"/>
            <wp:wrapNone/>
            <wp:docPr id="3" name="Obraz 3" descr="p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gn"/>
                    <pic:cNvPicPr>
                      <a:picLocks noChangeAspect="1" noChangeArrowheads="1"/>
                    </pic:cNvPicPr>
                  </pic:nvPicPr>
                  <pic:blipFill>
                    <a:blip r:embed="rId9" cstate="print"/>
                    <a:srcRect b="91640"/>
                    <a:stretch>
                      <a:fillRect/>
                    </a:stretch>
                  </pic:blipFill>
                  <pic:spPr bwMode="auto">
                    <a:xfrm>
                      <a:off x="0" y="0"/>
                      <a:ext cx="6998438" cy="861237"/>
                    </a:xfrm>
                    <a:prstGeom prst="rect">
                      <a:avLst/>
                    </a:prstGeom>
                    <a:noFill/>
                    <a:ln w="9525">
                      <a:noFill/>
                      <a:miter lim="800000"/>
                      <a:headEnd/>
                      <a:tailEnd/>
                    </a:ln>
                  </pic:spPr>
                </pic:pic>
              </a:graphicData>
            </a:graphic>
          </wp:anchor>
        </w:drawing>
      </w:r>
    </w:p>
    <w:p w:rsidR="003E14EA" w:rsidRPr="009508E5" w:rsidRDefault="00D30145" w:rsidP="006622FE">
      <w:pPr>
        <w:jc w:val="both"/>
        <w:rPr>
          <w:rFonts w:ascii="Tahoma" w:hAnsi="Tahoma" w:cs="Tahoma"/>
        </w:rPr>
      </w:pPr>
      <w:r w:rsidRPr="009508E5">
        <w:rPr>
          <w:rFonts w:ascii="Tahoma" w:hAnsi="Tahoma" w:cs="Tahoma"/>
        </w:rPr>
        <w:t>GP</w:t>
      </w:r>
      <w:r w:rsidR="00D63A2B" w:rsidRPr="009508E5">
        <w:rPr>
          <w:rFonts w:ascii="Tahoma" w:hAnsi="Tahoma" w:cs="Tahoma"/>
        </w:rPr>
        <w:t>.272</w:t>
      </w:r>
      <w:r w:rsidR="00BA7307" w:rsidRPr="009508E5">
        <w:rPr>
          <w:rFonts w:ascii="Tahoma" w:hAnsi="Tahoma" w:cs="Tahoma"/>
        </w:rPr>
        <w:t>.2</w:t>
      </w:r>
      <w:r w:rsidR="005313E2" w:rsidRPr="009508E5">
        <w:rPr>
          <w:rFonts w:ascii="Tahoma" w:hAnsi="Tahoma" w:cs="Tahoma"/>
        </w:rPr>
        <w:t>.</w:t>
      </w:r>
      <w:r w:rsidR="00BA7307" w:rsidRPr="009508E5">
        <w:rPr>
          <w:rFonts w:ascii="Tahoma" w:hAnsi="Tahoma" w:cs="Tahoma"/>
        </w:rPr>
        <w:t>4</w:t>
      </w:r>
      <w:r w:rsidRPr="009508E5">
        <w:rPr>
          <w:rFonts w:ascii="Tahoma" w:hAnsi="Tahoma" w:cs="Tahoma"/>
        </w:rPr>
        <w:t>.2016.AR</w:t>
      </w:r>
    </w:p>
    <w:p w:rsidR="006C781E" w:rsidRPr="009508E5" w:rsidRDefault="005F067C" w:rsidP="00081C45">
      <w:pPr>
        <w:jc w:val="right"/>
        <w:rPr>
          <w:rFonts w:ascii="Tahoma" w:hAnsi="Tahoma" w:cs="Tahoma"/>
        </w:rPr>
      </w:pPr>
      <w:r w:rsidRPr="009508E5">
        <w:rPr>
          <w:rFonts w:ascii="Tahoma" w:hAnsi="Tahoma" w:cs="Tahoma"/>
        </w:rPr>
        <w:t>Goleniów</w:t>
      </w:r>
      <w:r w:rsidRPr="00B87871">
        <w:rPr>
          <w:rFonts w:ascii="Tahoma" w:hAnsi="Tahoma" w:cs="Tahoma"/>
        </w:rPr>
        <w:t xml:space="preserve">, dnia </w:t>
      </w:r>
      <w:r w:rsidR="00B87871" w:rsidRPr="00B87871">
        <w:rPr>
          <w:rFonts w:ascii="Tahoma" w:hAnsi="Tahoma" w:cs="Tahoma"/>
        </w:rPr>
        <w:t>13.</w:t>
      </w:r>
      <w:r w:rsidR="00677FF9" w:rsidRPr="00B87871">
        <w:rPr>
          <w:rFonts w:ascii="Tahoma" w:hAnsi="Tahoma" w:cs="Tahoma"/>
        </w:rPr>
        <w:t>0</w:t>
      </w:r>
      <w:r w:rsidR="00BA7307" w:rsidRPr="00B87871">
        <w:rPr>
          <w:rFonts w:ascii="Tahoma" w:hAnsi="Tahoma" w:cs="Tahoma"/>
        </w:rPr>
        <w:t>5</w:t>
      </w:r>
      <w:r w:rsidR="00936919" w:rsidRPr="00B87871">
        <w:rPr>
          <w:rFonts w:ascii="Tahoma" w:hAnsi="Tahoma" w:cs="Tahoma"/>
        </w:rPr>
        <w:t>.</w:t>
      </w:r>
      <w:r w:rsidR="001B2CED" w:rsidRPr="00B87871">
        <w:rPr>
          <w:rFonts w:ascii="Tahoma" w:hAnsi="Tahoma" w:cs="Tahoma"/>
        </w:rPr>
        <w:t>201</w:t>
      </w:r>
      <w:r w:rsidR="00677FF9" w:rsidRPr="00B87871">
        <w:rPr>
          <w:rFonts w:ascii="Tahoma" w:hAnsi="Tahoma" w:cs="Tahoma"/>
        </w:rPr>
        <w:t>6</w:t>
      </w:r>
      <w:r w:rsidR="006C781E" w:rsidRPr="00B87871">
        <w:rPr>
          <w:rFonts w:ascii="Tahoma" w:hAnsi="Tahoma" w:cs="Tahoma"/>
        </w:rPr>
        <w:t xml:space="preserve"> </w:t>
      </w:r>
      <w:proofErr w:type="gramStart"/>
      <w:r w:rsidR="006C781E" w:rsidRPr="00B87871">
        <w:rPr>
          <w:rFonts w:ascii="Tahoma" w:hAnsi="Tahoma" w:cs="Tahoma"/>
        </w:rPr>
        <w:t>r</w:t>
      </w:r>
      <w:r w:rsidR="000161C1" w:rsidRPr="00B87871">
        <w:rPr>
          <w:rFonts w:ascii="Tahoma" w:hAnsi="Tahoma" w:cs="Tahoma"/>
        </w:rPr>
        <w:t>oku</w:t>
      </w:r>
      <w:proofErr w:type="gramEnd"/>
    </w:p>
    <w:p w:rsidR="000161C1" w:rsidRPr="009508E5" w:rsidRDefault="000161C1" w:rsidP="006622FE">
      <w:pPr>
        <w:pStyle w:val="Tytu"/>
        <w:jc w:val="both"/>
        <w:rPr>
          <w:rFonts w:ascii="Tahoma" w:hAnsi="Tahoma" w:cs="Tahoma"/>
          <w:color w:val="FF0000"/>
          <w:sz w:val="24"/>
          <w:szCs w:val="24"/>
        </w:rPr>
      </w:pPr>
    </w:p>
    <w:p w:rsidR="006C781E" w:rsidRPr="009508E5" w:rsidRDefault="006C781E" w:rsidP="00081C45">
      <w:pPr>
        <w:jc w:val="center"/>
        <w:rPr>
          <w:rFonts w:ascii="Tahoma" w:hAnsi="Tahoma" w:cs="Tahoma"/>
          <w:b/>
        </w:rPr>
      </w:pPr>
      <w:r w:rsidRPr="009508E5">
        <w:rPr>
          <w:rFonts w:ascii="Tahoma" w:hAnsi="Tahoma" w:cs="Tahoma"/>
          <w:b/>
        </w:rPr>
        <w:t>SPECYFIKACJA</w:t>
      </w:r>
    </w:p>
    <w:p w:rsidR="006C781E" w:rsidRPr="009508E5" w:rsidRDefault="006C781E" w:rsidP="00081C45">
      <w:pPr>
        <w:jc w:val="center"/>
        <w:rPr>
          <w:rFonts w:ascii="Tahoma" w:hAnsi="Tahoma" w:cs="Tahoma"/>
          <w:b/>
        </w:rPr>
      </w:pPr>
      <w:r w:rsidRPr="009508E5">
        <w:rPr>
          <w:rFonts w:ascii="Tahoma" w:hAnsi="Tahoma" w:cs="Tahoma"/>
          <w:b/>
        </w:rPr>
        <w:t>ISTOTNYCH WARUNKÓW ZAMÓWIENIA</w:t>
      </w:r>
      <w:r w:rsidR="006622FE" w:rsidRPr="009508E5">
        <w:rPr>
          <w:rFonts w:ascii="Tahoma" w:hAnsi="Tahoma" w:cs="Tahoma"/>
          <w:b/>
        </w:rPr>
        <w:t xml:space="preserve"> </w:t>
      </w:r>
      <w:proofErr w:type="gramStart"/>
      <w:r w:rsidRPr="009508E5">
        <w:rPr>
          <w:rFonts w:ascii="Tahoma" w:hAnsi="Tahoma" w:cs="Tahoma"/>
          <w:b/>
        </w:rPr>
        <w:t>DLA  ZAMÓWIENIA</w:t>
      </w:r>
      <w:proofErr w:type="gramEnd"/>
      <w:r w:rsidRPr="009508E5">
        <w:rPr>
          <w:rFonts w:ascii="Tahoma" w:hAnsi="Tahoma" w:cs="Tahoma"/>
          <w:b/>
        </w:rPr>
        <w:t xml:space="preserve"> PROWADZONEGO W TRYBIE PRZETARGU</w:t>
      </w:r>
    </w:p>
    <w:p w:rsidR="006C781E" w:rsidRPr="009508E5" w:rsidRDefault="006C781E" w:rsidP="00081C45">
      <w:pPr>
        <w:jc w:val="center"/>
        <w:rPr>
          <w:rFonts w:ascii="Tahoma" w:hAnsi="Tahoma" w:cs="Tahoma"/>
          <w:b/>
        </w:rPr>
      </w:pPr>
      <w:r w:rsidRPr="009508E5">
        <w:rPr>
          <w:rFonts w:ascii="Tahoma" w:hAnsi="Tahoma" w:cs="Tahoma"/>
          <w:b/>
        </w:rPr>
        <w:t>NIEOGRANICZONEGO</w:t>
      </w:r>
    </w:p>
    <w:p w:rsidR="006622FE" w:rsidRPr="009508E5" w:rsidRDefault="006622FE" w:rsidP="00081C45">
      <w:pPr>
        <w:jc w:val="center"/>
        <w:rPr>
          <w:rFonts w:ascii="Tahoma" w:hAnsi="Tahoma" w:cs="Tahoma"/>
        </w:rPr>
      </w:pPr>
    </w:p>
    <w:p w:rsidR="006C781E" w:rsidRPr="009508E5" w:rsidRDefault="007B4AB2" w:rsidP="00081C45">
      <w:pPr>
        <w:jc w:val="center"/>
        <w:rPr>
          <w:rFonts w:ascii="Tahoma" w:hAnsi="Tahoma" w:cs="Tahoma"/>
          <w:b/>
        </w:rPr>
      </w:pPr>
      <w:proofErr w:type="gramStart"/>
      <w:r w:rsidRPr="009508E5">
        <w:rPr>
          <w:rFonts w:ascii="Tahoma" w:hAnsi="Tahoma" w:cs="Tahoma"/>
          <w:b/>
        </w:rPr>
        <w:t>o</w:t>
      </w:r>
      <w:proofErr w:type="gramEnd"/>
      <w:r w:rsidRPr="009508E5">
        <w:rPr>
          <w:rFonts w:ascii="Tahoma" w:hAnsi="Tahoma" w:cs="Tahoma"/>
          <w:b/>
        </w:rPr>
        <w:t xml:space="preserve"> wartości zamówienia mniejszej od kwot określonych w przepisach wydanych na podstawie art. 11 ust. 8 ustawy z dnia 29 stycznia 2004 r. – Prawo zamówień publicznych</w:t>
      </w:r>
    </w:p>
    <w:p w:rsidR="007E7AA1" w:rsidRPr="009508E5" w:rsidRDefault="007E7AA1" w:rsidP="006622FE">
      <w:pPr>
        <w:jc w:val="both"/>
        <w:rPr>
          <w:rFonts w:ascii="Tahoma" w:hAnsi="Tahoma" w:cs="Tahoma"/>
        </w:rPr>
      </w:pPr>
    </w:p>
    <w:p w:rsidR="006C781E" w:rsidRPr="009508E5" w:rsidRDefault="006C781E" w:rsidP="00081C45">
      <w:pPr>
        <w:jc w:val="center"/>
        <w:rPr>
          <w:rFonts w:ascii="Tahoma" w:hAnsi="Tahoma" w:cs="Tahoma"/>
        </w:rPr>
      </w:pPr>
      <w:r w:rsidRPr="009508E5">
        <w:rPr>
          <w:rFonts w:ascii="Tahoma" w:hAnsi="Tahoma" w:cs="Tahoma"/>
        </w:rPr>
        <w:t>Przedmiot zamówienia:</w:t>
      </w:r>
    </w:p>
    <w:p w:rsidR="00BA7307" w:rsidRPr="009508E5" w:rsidRDefault="00BA7307" w:rsidP="00BA7307">
      <w:pPr>
        <w:tabs>
          <w:tab w:val="left" w:pos="284"/>
        </w:tabs>
        <w:contextualSpacing/>
        <w:jc w:val="center"/>
        <w:rPr>
          <w:rFonts w:ascii="Tahoma" w:hAnsi="Tahoma" w:cs="Tahoma"/>
          <w:b/>
          <w:iCs/>
          <w:color w:val="0000FF"/>
        </w:rPr>
      </w:pPr>
      <w:r w:rsidRPr="009508E5">
        <w:rPr>
          <w:rFonts w:ascii="Tahoma" w:hAnsi="Tahoma" w:cs="Tahoma"/>
          <w:b/>
        </w:rPr>
        <w:t>„</w:t>
      </w:r>
      <w:r w:rsidRPr="009508E5">
        <w:rPr>
          <w:rFonts w:ascii="Tahoma" w:hAnsi="Tahoma" w:cs="Tahoma"/>
          <w:b/>
          <w:i/>
        </w:rPr>
        <w:t>Przetwarzanie analogowych materiałów z prawnych operatów geodezyjnych i kartograficznych przyjętych do powiatowego zasobu geodezyjnego i kartograficznego w Goleniowie do postaci dokumentów elektronicznych</w:t>
      </w:r>
      <w:r w:rsidRPr="009508E5">
        <w:rPr>
          <w:rFonts w:ascii="Tahoma" w:hAnsi="Tahoma" w:cs="Tahoma"/>
          <w:b/>
        </w:rPr>
        <w:t>”</w:t>
      </w:r>
    </w:p>
    <w:p w:rsidR="006622FE" w:rsidRPr="009508E5" w:rsidRDefault="006622FE" w:rsidP="006622FE">
      <w:pPr>
        <w:pStyle w:val="Nagwekspisutreci"/>
        <w:spacing w:line="360" w:lineRule="auto"/>
        <w:jc w:val="both"/>
        <w:rPr>
          <w:rFonts w:ascii="Tahoma" w:hAnsi="Tahoma" w:cs="Tahoma"/>
          <w:color w:val="auto"/>
          <w:sz w:val="24"/>
          <w:szCs w:val="24"/>
        </w:rPr>
      </w:pPr>
      <w:r w:rsidRPr="009508E5">
        <w:rPr>
          <w:rFonts w:ascii="Tahoma" w:hAnsi="Tahoma" w:cs="Tahoma"/>
          <w:color w:val="auto"/>
          <w:sz w:val="24"/>
          <w:szCs w:val="24"/>
        </w:rPr>
        <w:t>Spis Treści</w:t>
      </w:r>
    </w:p>
    <w:p w:rsidR="00225AC3" w:rsidRDefault="000517EC">
      <w:pPr>
        <w:pStyle w:val="Spistreci2"/>
        <w:rPr>
          <w:rFonts w:asciiTheme="minorHAnsi" w:eastAsiaTheme="minorEastAsia" w:hAnsiTheme="minorHAnsi" w:cstheme="minorBidi"/>
          <w:sz w:val="22"/>
          <w:szCs w:val="22"/>
        </w:rPr>
      </w:pPr>
      <w:r w:rsidRPr="009508E5">
        <w:rPr>
          <w:rFonts w:ascii="Tahoma" w:hAnsi="Tahoma" w:cs="Tahoma"/>
        </w:rPr>
        <w:fldChar w:fldCharType="begin"/>
      </w:r>
      <w:r w:rsidR="006622FE" w:rsidRPr="009508E5">
        <w:rPr>
          <w:rFonts w:ascii="Tahoma" w:hAnsi="Tahoma" w:cs="Tahoma"/>
        </w:rPr>
        <w:instrText xml:space="preserve"> TOC \o "1-3" \h \z \u </w:instrText>
      </w:r>
      <w:r w:rsidRPr="009508E5">
        <w:rPr>
          <w:rFonts w:ascii="Tahoma" w:hAnsi="Tahoma" w:cs="Tahoma"/>
        </w:rPr>
        <w:fldChar w:fldCharType="separate"/>
      </w:r>
      <w:hyperlink w:anchor="_Toc450892211" w:history="1">
        <w:r w:rsidR="00225AC3" w:rsidRPr="004837CF">
          <w:rPr>
            <w:rStyle w:val="Hipercze"/>
            <w:rFonts w:ascii="Tahoma" w:hAnsi="Tahoma" w:cs="Tahoma"/>
          </w:rPr>
          <w:t>Część II - Tryb zamówienia.</w:t>
        </w:r>
        <w:r w:rsidR="00225AC3">
          <w:rPr>
            <w:webHidden/>
          </w:rPr>
          <w:tab/>
        </w:r>
        <w:r w:rsidR="00225AC3">
          <w:rPr>
            <w:webHidden/>
          </w:rPr>
          <w:fldChar w:fldCharType="begin"/>
        </w:r>
        <w:r w:rsidR="00225AC3">
          <w:rPr>
            <w:webHidden/>
          </w:rPr>
          <w:instrText xml:space="preserve"> PAGEREF _Toc450892211 \h </w:instrText>
        </w:r>
        <w:r w:rsidR="00225AC3">
          <w:rPr>
            <w:webHidden/>
          </w:rPr>
        </w:r>
        <w:r w:rsidR="00225AC3">
          <w:rPr>
            <w:webHidden/>
          </w:rPr>
          <w:fldChar w:fldCharType="separate"/>
        </w:r>
        <w:r w:rsidR="00225AC3">
          <w:rPr>
            <w:webHidden/>
          </w:rPr>
          <w:t>2</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12" w:history="1">
        <w:r w:rsidR="00225AC3" w:rsidRPr="004837CF">
          <w:rPr>
            <w:rStyle w:val="Hipercze"/>
            <w:rFonts w:ascii="Tahoma" w:hAnsi="Tahoma" w:cs="Tahoma"/>
          </w:rPr>
          <w:t>Część III -  Opis przedmiotu zamówienia.</w:t>
        </w:r>
        <w:r w:rsidR="00225AC3">
          <w:rPr>
            <w:webHidden/>
          </w:rPr>
          <w:tab/>
        </w:r>
        <w:r w:rsidR="00225AC3">
          <w:rPr>
            <w:webHidden/>
          </w:rPr>
          <w:fldChar w:fldCharType="begin"/>
        </w:r>
        <w:r w:rsidR="00225AC3">
          <w:rPr>
            <w:webHidden/>
          </w:rPr>
          <w:instrText xml:space="preserve"> PAGEREF _Toc450892212 \h </w:instrText>
        </w:r>
        <w:r w:rsidR="00225AC3">
          <w:rPr>
            <w:webHidden/>
          </w:rPr>
        </w:r>
        <w:r w:rsidR="00225AC3">
          <w:rPr>
            <w:webHidden/>
          </w:rPr>
          <w:fldChar w:fldCharType="separate"/>
        </w:r>
        <w:r w:rsidR="00225AC3">
          <w:rPr>
            <w:webHidden/>
          </w:rPr>
          <w:t>2</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13" w:history="1">
        <w:r w:rsidR="00225AC3" w:rsidRPr="004837CF">
          <w:rPr>
            <w:rStyle w:val="Hipercze"/>
            <w:rFonts w:ascii="Tahoma" w:hAnsi="Tahoma" w:cs="Tahoma"/>
          </w:rPr>
          <w:t>Część IV - Opis części zamówienia</w:t>
        </w:r>
        <w:r w:rsidR="00225AC3">
          <w:rPr>
            <w:webHidden/>
          </w:rPr>
          <w:tab/>
        </w:r>
        <w:r w:rsidR="00225AC3">
          <w:rPr>
            <w:webHidden/>
          </w:rPr>
          <w:fldChar w:fldCharType="begin"/>
        </w:r>
        <w:r w:rsidR="00225AC3">
          <w:rPr>
            <w:webHidden/>
          </w:rPr>
          <w:instrText xml:space="preserve"> PAGEREF _Toc450892213 \h </w:instrText>
        </w:r>
        <w:r w:rsidR="00225AC3">
          <w:rPr>
            <w:webHidden/>
          </w:rPr>
        </w:r>
        <w:r w:rsidR="00225AC3">
          <w:rPr>
            <w:webHidden/>
          </w:rPr>
          <w:fldChar w:fldCharType="separate"/>
        </w:r>
        <w:r w:rsidR="00225AC3">
          <w:rPr>
            <w:webHidden/>
          </w:rPr>
          <w:t>2</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14" w:history="1">
        <w:r w:rsidR="00225AC3" w:rsidRPr="004837CF">
          <w:rPr>
            <w:rStyle w:val="Hipercze"/>
            <w:rFonts w:ascii="Tahoma" w:hAnsi="Tahoma" w:cs="Tahoma"/>
          </w:rPr>
          <w:t>Część V - Informacja o zamówieniach uzupełniających</w:t>
        </w:r>
        <w:r w:rsidR="00225AC3">
          <w:rPr>
            <w:webHidden/>
          </w:rPr>
          <w:tab/>
        </w:r>
        <w:r w:rsidR="00225AC3">
          <w:rPr>
            <w:webHidden/>
          </w:rPr>
          <w:fldChar w:fldCharType="begin"/>
        </w:r>
        <w:r w:rsidR="00225AC3">
          <w:rPr>
            <w:webHidden/>
          </w:rPr>
          <w:instrText xml:space="preserve"> PAGEREF _Toc450892214 \h </w:instrText>
        </w:r>
        <w:r w:rsidR="00225AC3">
          <w:rPr>
            <w:webHidden/>
          </w:rPr>
        </w:r>
        <w:r w:rsidR="00225AC3">
          <w:rPr>
            <w:webHidden/>
          </w:rPr>
          <w:fldChar w:fldCharType="separate"/>
        </w:r>
        <w:r w:rsidR="00225AC3">
          <w:rPr>
            <w:webHidden/>
          </w:rPr>
          <w:t>2</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15" w:history="1">
        <w:r w:rsidR="00225AC3" w:rsidRPr="004837CF">
          <w:rPr>
            <w:rStyle w:val="Hipercze"/>
            <w:rFonts w:ascii="Tahoma" w:hAnsi="Tahoma" w:cs="Tahoma"/>
          </w:rPr>
          <w:t>Część VI - Informacja o zamówieniach wariantowych</w:t>
        </w:r>
        <w:r w:rsidR="00225AC3">
          <w:rPr>
            <w:webHidden/>
          </w:rPr>
          <w:tab/>
        </w:r>
        <w:r w:rsidR="00225AC3">
          <w:rPr>
            <w:webHidden/>
          </w:rPr>
          <w:fldChar w:fldCharType="begin"/>
        </w:r>
        <w:r w:rsidR="00225AC3">
          <w:rPr>
            <w:webHidden/>
          </w:rPr>
          <w:instrText xml:space="preserve"> PAGEREF _Toc450892215 \h </w:instrText>
        </w:r>
        <w:r w:rsidR="00225AC3">
          <w:rPr>
            <w:webHidden/>
          </w:rPr>
        </w:r>
        <w:r w:rsidR="00225AC3">
          <w:rPr>
            <w:webHidden/>
          </w:rPr>
          <w:fldChar w:fldCharType="separate"/>
        </w:r>
        <w:r w:rsidR="00225AC3">
          <w:rPr>
            <w:webHidden/>
          </w:rPr>
          <w:t>3</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16" w:history="1">
        <w:r w:rsidR="00225AC3" w:rsidRPr="004837CF">
          <w:rPr>
            <w:rStyle w:val="Hipercze"/>
            <w:rFonts w:ascii="Tahoma" w:hAnsi="Tahoma" w:cs="Tahoma"/>
          </w:rPr>
          <w:t>Część VII - Termin wykonania zamówienia</w:t>
        </w:r>
        <w:r w:rsidR="00225AC3">
          <w:rPr>
            <w:webHidden/>
          </w:rPr>
          <w:tab/>
        </w:r>
        <w:r w:rsidR="00225AC3">
          <w:rPr>
            <w:webHidden/>
          </w:rPr>
          <w:fldChar w:fldCharType="begin"/>
        </w:r>
        <w:r w:rsidR="00225AC3">
          <w:rPr>
            <w:webHidden/>
          </w:rPr>
          <w:instrText xml:space="preserve"> PAGEREF _Toc450892216 \h </w:instrText>
        </w:r>
        <w:r w:rsidR="00225AC3">
          <w:rPr>
            <w:webHidden/>
          </w:rPr>
        </w:r>
        <w:r w:rsidR="00225AC3">
          <w:rPr>
            <w:webHidden/>
          </w:rPr>
          <w:fldChar w:fldCharType="separate"/>
        </w:r>
        <w:r w:rsidR="00225AC3">
          <w:rPr>
            <w:webHidden/>
          </w:rPr>
          <w:t>3</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17" w:history="1">
        <w:r w:rsidR="00225AC3" w:rsidRPr="004837CF">
          <w:rPr>
            <w:rStyle w:val="Hipercze"/>
            <w:rFonts w:ascii="Tahoma" w:hAnsi="Tahoma" w:cs="Tahoma"/>
          </w:rPr>
          <w:t>Część VIII - Podwykonawstwo</w:t>
        </w:r>
        <w:r w:rsidR="00225AC3">
          <w:rPr>
            <w:webHidden/>
          </w:rPr>
          <w:tab/>
        </w:r>
        <w:r w:rsidR="00225AC3">
          <w:rPr>
            <w:webHidden/>
          </w:rPr>
          <w:fldChar w:fldCharType="begin"/>
        </w:r>
        <w:r w:rsidR="00225AC3">
          <w:rPr>
            <w:webHidden/>
          </w:rPr>
          <w:instrText xml:space="preserve"> PAGEREF _Toc450892217 \h </w:instrText>
        </w:r>
        <w:r w:rsidR="00225AC3">
          <w:rPr>
            <w:webHidden/>
          </w:rPr>
        </w:r>
        <w:r w:rsidR="00225AC3">
          <w:rPr>
            <w:webHidden/>
          </w:rPr>
          <w:fldChar w:fldCharType="separate"/>
        </w:r>
        <w:r w:rsidR="00225AC3">
          <w:rPr>
            <w:webHidden/>
          </w:rPr>
          <w:t>3</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18" w:history="1">
        <w:r w:rsidR="00225AC3" w:rsidRPr="004837CF">
          <w:rPr>
            <w:rStyle w:val="Hipercze"/>
            <w:rFonts w:ascii="Tahoma" w:hAnsi="Tahoma" w:cs="Tahoma"/>
          </w:rPr>
          <w:t>Część IX - Warunki udziału i wymagania Zamawiającego w postępowaniu oraz sposób dokonywania oceny spełnienia tych warunków i wymagań</w:t>
        </w:r>
        <w:r w:rsidR="00225AC3">
          <w:rPr>
            <w:webHidden/>
          </w:rPr>
          <w:tab/>
        </w:r>
        <w:r w:rsidR="00225AC3">
          <w:rPr>
            <w:webHidden/>
          </w:rPr>
          <w:fldChar w:fldCharType="begin"/>
        </w:r>
        <w:r w:rsidR="00225AC3">
          <w:rPr>
            <w:webHidden/>
          </w:rPr>
          <w:instrText xml:space="preserve"> PAGEREF _Toc450892218 \h </w:instrText>
        </w:r>
        <w:r w:rsidR="00225AC3">
          <w:rPr>
            <w:webHidden/>
          </w:rPr>
        </w:r>
        <w:r w:rsidR="00225AC3">
          <w:rPr>
            <w:webHidden/>
          </w:rPr>
          <w:fldChar w:fldCharType="separate"/>
        </w:r>
        <w:r w:rsidR="00225AC3">
          <w:rPr>
            <w:webHidden/>
          </w:rPr>
          <w:t>4</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19" w:history="1">
        <w:r w:rsidR="00225AC3" w:rsidRPr="004837CF">
          <w:rPr>
            <w:rStyle w:val="Hipercze"/>
            <w:rFonts w:ascii="Tahoma" w:hAnsi="Tahoma" w:cs="Tahoma"/>
          </w:rPr>
          <w:t>Część X - Oświadczenia i dokumenty, jakie mają dostarczyć Wykonawcy  w celu potwierdzenia spełnienia warunków udziału  w postępowaniu.</w:t>
        </w:r>
        <w:r w:rsidR="00225AC3">
          <w:rPr>
            <w:webHidden/>
          </w:rPr>
          <w:tab/>
        </w:r>
        <w:r w:rsidR="00225AC3">
          <w:rPr>
            <w:webHidden/>
          </w:rPr>
          <w:fldChar w:fldCharType="begin"/>
        </w:r>
        <w:r w:rsidR="00225AC3">
          <w:rPr>
            <w:webHidden/>
          </w:rPr>
          <w:instrText xml:space="preserve"> PAGEREF _Toc450892219 \h </w:instrText>
        </w:r>
        <w:r w:rsidR="00225AC3">
          <w:rPr>
            <w:webHidden/>
          </w:rPr>
        </w:r>
        <w:r w:rsidR="00225AC3">
          <w:rPr>
            <w:webHidden/>
          </w:rPr>
          <w:fldChar w:fldCharType="separate"/>
        </w:r>
        <w:r w:rsidR="00225AC3">
          <w:rPr>
            <w:webHidden/>
          </w:rPr>
          <w:t>8</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20" w:history="1">
        <w:r w:rsidR="00225AC3" w:rsidRPr="004837CF">
          <w:rPr>
            <w:rStyle w:val="Hipercze"/>
            <w:rFonts w:ascii="Tahoma" w:hAnsi="Tahoma" w:cs="Tahoma"/>
          </w:rPr>
          <w:t>Część XI - Informacja o sposobie przekazywania oświadczeń  i dokumentów.</w:t>
        </w:r>
        <w:r w:rsidR="00225AC3">
          <w:rPr>
            <w:webHidden/>
          </w:rPr>
          <w:tab/>
        </w:r>
        <w:r w:rsidR="00225AC3">
          <w:rPr>
            <w:webHidden/>
          </w:rPr>
          <w:fldChar w:fldCharType="begin"/>
        </w:r>
        <w:r w:rsidR="00225AC3">
          <w:rPr>
            <w:webHidden/>
          </w:rPr>
          <w:instrText xml:space="preserve"> PAGEREF _Toc450892220 \h </w:instrText>
        </w:r>
        <w:r w:rsidR="00225AC3">
          <w:rPr>
            <w:webHidden/>
          </w:rPr>
        </w:r>
        <w:r w:rsidR="00225AC3">
          <w:rPr>
            <w:webHidden/>
          </w:rPr>
          <w:fldChar w:fldCharType="separate"/>
        </w:r>
        <w:r w:rsidR="00225AC3">
          <w:rPr>
            <w:webHidden/>
          </w:rPr>
          <w:t>11</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21" w:history="1">
        <w:r w:rsidR="00225AC3" w:rsidRPr="004837CF">
          <w:rPr>
            <w:rStyle w:val="Hipercze"/>
            <w:rFonts w:ascii="Tahoma" w:hAnsi="Tahoma" w:cs="Tahoma"/>
          </w:rPr>
          <w:t>Część XII - Informacja o sposobie porozumiewania się. Osoby uprawnione do porozumiewania się z Wykonawcami.</w:t>
        </w:r>
        <w:r w:rsidR="00225AC3">
          <w:rPr>
            <w:webHidden/>
          </w:rPr>
          <w:tab/>
        </w:r>
        <w:r w:rsidR="00225AC3">
          <w:rPr>
            <w:webHidden/>
          </w:rPr>
          <w:fldChar w:fldCharType="begin"/>
        </w:r>
        <w:r w:rsidR="00225AC3">
          <w:rPr>
            <w:webHidden/>
          </w:rPr>
          <w:instrText xml:space="preserve"> PAGEREF _Toc450892221 \h </w:instrText>
        </w:r>
        <w:r w:rsidR="00225AC3">
          <w:rPr>
            <w:webHidden/>
          </w:rPr>
        </w:r>
        <w:r w:rsidR="00225AC3">
          <w:rPr>
            <w:webHidden/>
          </w:rPr>
          <w:fldChar w:fldCharType="separate"/>
        </w:r>
        <w:r w:rsidR="00225AC3">
          <w:rPr>
            <w:webHidden/>
          </w:rPr>
          <w:t>11</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22" w:history="1">
        <w:r w:rsidR="00225AC3" w:rsidRPr="004837CF">
          <w:rPr>
            <w:rStyle w:val="Hipercze"/>
            <w:rFonts w:ascii="Tahoma" w:hAnsi="Tahoma" w:cs="Tahoma"/>
          </w:rPr>
          <w:t>Część XIII - Wymagania dotyczące wadium</w:t>
        </w:r>
        <w:r w:rsidR="00225AC3">
          <w:rPr>
            <w:webHidden/>
          </w:rPr>
          <w:tab/>
        </w:r>
        <w:r w:rsidR="00225AC3">
          <w:rPr>
            <w:webHidden/>
          </w:rPr>
          <w:fldChar w:fldCharType="begin"/>
        </w:r>
        <w:r w:rsidR="00225AC3">
          <w:rPr>
            <w:webHidden/>
          </w:rPr>
          <w:instrText xml:space="preserve"> PAGEREF _Toc450892222 \h </w:instrText>
        </w:r>
        <w:r w:rsidR="00225AC3">
          <w:rPr>
            <w:webHidden/>
          </w:rPr>
        </w:r>
        <w:r w:rsidR="00225AC3">
          <w:rPr>
            <w:webHidden/>
          </w:rPr>
          <w:fldChar w:fldCharType="separate"/>
        </w:r>
        <w:r w:rsidR="00225AC3">
          <w:rPr>
            <w:webHidden/>
          </w:rPr>
          <w:t>13</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23" w:history="1">
        <w:r w:rsidR="00225AC3" w:rsidRPr="004837CF">
          <w:rPr>
            <w:rStyle w:val="Hipercze"/>
            <w:rFonts w:ascii="Tahoma" w:hAnsi="Tahoma" w:cs="Tahoma"/>
          </w:rPr>
          <w:t>Część XIV - Termin związania ofertą</w:t>
        </w:r>
        <w:r w:rsidR="00225AC3">
          <w:rPr>
            <w:webHidden/>
          </w:rPr>
          <w:tab/>
        </w:r>
        <w:r w:rsidR="00225AC3">
          <w:rPr>
            <w:webHidden/>
          </w:rPr>
          <w:fldChar w:fldCharType="begin"/>
        </w:r>
        <w:r w:rsidR="00225AC3">
          <w:rPr>
            <w:webHidden/>
          </w:rPr>
          <w:instrText xml:space="preserve"> PAGEREF _Toc450892223 \h </w:instrText>
        </w:r>
        <w:r w:rsidR="00225AC3">
          <w:rPr>
            <w:webHidden/>
          </w:rPr>
        </w:r>
        <w:r w:rsidR="00225AC3">
          <w:rPr>
            <w:webHidden/>
          </w:rPr>
          <w:fldChar w:fldCharType="separate"/>
        </w:r>
        <w:r w:rsidR="00225AC3">
          <w:rPr>
            <w:webHidden/>
          </w:rPr>
          <w:t>13</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24" w:history="1">
        <w:r w:rsidR="00225AC3" w:rsidRPr="004837CF">
          <w:rPr>
            <w:rStyle w:val="Hipercze"/>
            <w:rFonts w:ascii="Tahoma" w:hAnsi="Tahoma" w:cs="Tahoma"/>
          </w:rPr>
          <w:t>Część XV - Opis sposobu przygotowania ofert</w:t>
        </w:r>
        <w:r w:rsidR="00225AC3">
          <w:rPr>
            <w:webHidden/>
          </w:rPr>
          <w:tab/>
        </w:r>
        <w:r w:rsidR="00225AC3">
          <w:rPr>
            <w:webHidden/>
          </w:rPr>
          <w:fldChar w:fldCharType="begin"/>
        </w:r>
        <w:r w:rsidR="00225AC3">
          <w:rPr>
            <w:webHidden/>
          </w:rPr>
          <w:instrText xml:space="preserve"> PAGEREF _Toc450892224 \h </w:instrText>
        </w:r>
        <w:r w:rsidR="00225AC3">
          <w:rPr>
            <w:webHidden/>
          </w:rPr>
        </w:r>
        <w:r w:rsidR="00225AC3">
          <w:rPr>
            <w:webHidden/>
          </w:rPr>
          <w:fldChar w:fldCharType="separate"/>
        </w:r>
        <w:r w:rsidR="00225AC3">
          <w:rPr>
            <w:webHidden/>
          </w:rPr>
          <w:t>13</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25" w:history="1">
        <w:r w:rsidR="00225AC3" w:rsidRPr="004837CF">
          <w:rPr>
            <w:rStyle w:val="Hipercze"/>
            <w:rFonts w:ascii="Tahoma" w:hAnsi="Tahoma" w:cs="Tahoma"/>
          </w:rPr>
          <w:t>Część XVI - Miejsce oraz termin składania i otwarcia ofert</w:t>
        </w:r>
        <w:r w:rsidR="00225AC3">
          <w:rPr>
            <w:webHidden/>
          </w:rPr>
          <w:tab/>
        </w:r>
        <w:r w:rsidR="00225AC3">
          <w:rPr>
            <w:webHidden/>
          </w:rPr>
          <w:fldChar w:fldCharType="begin"/>
        </w:r>
        <w:r w:rsidR="00225AC3">
          <w:rPr>
            <w:webHidden/>
          </w:rPr>
          <w:instrText xml:space="preserve"> PAGEREF _Toc450892225 \h </w:instrText>
        </w:r>
        <w:r w:rsidR="00225AC3">
          <w:rPr>
            <w:webHidden/>
          </w:rPr>
        </w:r>
        <w:r w:rsidR="00225AC3">
          <w:rPr>
            <w:webHidden/>
          </w:rPr>
          <w:fldChar w:fldCharType="separate"/>
        </w:r>
        <w:r w:rsidR="00225AC3">
          <w:rPr>
            <w:webHidden/>
          </w:rPr>
          <w:t>15</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26" w:history="1">
        <w:r w:rsidR="00225AC3" w:rsidRPr="004837CF">
          <w:rPr>
            <w:rStyle w:val="Hipercze"/>
            <w:rFonts w:ascii="Tahoma" w:hAnsi="Tahoma" w:cs="Tahoma"/>
          </w:rPr>
          <w:t>Część XVII - Opis sposobu obliczenia ceny</w:t>
        </w:r>
        <w:r w:rsidR="00225AC3">
          <w:rPr>
            <w:webHidden/>
          </w:rPr>
          <w:tab/>
        </w:r>
        <w:r w:rsidR="00225AC3">
          <w:rPr>
            <w:webHidden/>
          </w:rPr>
          <w:fldChar w:fldCharType="begin"/>
        </w:r>
        <w:r w:rsidR="00225AC3">
          <w:rPr>
            <w:webHidden/>
          </w:rPr>
          <w:instrText xml:space="preserve"> PAGEREF _Toc450892226 \h </w:instrText>
        </w:r>
        <w:r w:rsidR="00225AC3">
          <w:rPr>
            <w:webHidden/>
          </w:rPr>
        </w:r>
        <w:r w:rsidR="00225AC3">
          <w:rPr>
            <w:webHidden/>
          </w:rPr>
          <w:fldChar w:fldCharType="separate"/>
        </w:r>
        <w:r w:rsidR="00225AC3">
          <w:rPr>
            <w:webHidden/>
          </w:rPr>
          <w:t>16</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27" w:history="1">
        <w:r w:rsidR="00225AC3" w:rsidRPr="004837CF">
          <w:rPr>
            <w:rStyle w:val="Hipercze"/>
            <w:rFonts w:ascii="Tahoma" w:hAnsi="Tahoma" w:cs="Tahoma"/>
          </w:rPr>
          <w:t>Część XVIII - Opis kryteriów, ich znaczenie oraz sposób oceny ofert</w:t>
        </w:r>
        <w:r w:rsidR="00225AC3">
          <w:rPr>
            <w:webHidden/>
          </w:rPr>
          <w:tab/>
        </w:r>
        <w:r w:rsidR="00225AC3">
          <w:rPr>
            <w:webHidden/>
          </w:rPr>
          <w:fldChar w:fldCharType="begin"/>
        </w:r>
        <w:r w:rsidR="00225AC3">
          <w:rPr>
            <w:webHidden/>
          </w:rPr>
          <w:instrText xml:space="preserve"> PAGEREF _Toc450892227 \h </w:instrText>
        </w:r>
        <w:r w:rsidR="00225AC3">
          <w:rPr>
            <w:webHidden/>
          </w:rPr>
        </w:r>
        <w:r w:rsidR="00225AC3">
          <w:rPr>
            <w:webHidden/>
          </w:rPr>
          <w:fldChar w:fldCharType="separate"/>
        </w:r>
        <w:r w:rsidR="00225AC3">
          <w:rPr>
            <w:webHidden/>
          </w:rPr>
          <w:t>16</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28" w:history="1">
        <w:r w:rsidR="00225AC3" w:rsidRPr="004837CF">
          <w:rPr>
            <w:rStyle w:val="Hipercze"/>
            <w:rFonts w:ascii="Tahoma" w:hAnsi="Tahoma" w:cs="Tahoma"/>
          </w:rPr>
          <w:t>Część XIX - Informacja o formalnościach po wyborze oferty</w:t>
        </w:r>
        <w:r w:rsidR="00225AC3">
          <w:rPr>
            <w:webHidden/>
          </w:rPr>
          <w:tab/>
        </w:r>
        <w:r w:rsidR="00225AC3">
          <w:rPr>
            <w:webHidden/>
          </w:rPr>
          <w:fldChar w:fldCharType="begin"/>
        </w:r>
        <w:r w:rsidR="00225AC3">
          <w:rPr>
            <w:webHidden/>
          </w:rPr>
          <w:instrText xml:space="preserve"> PAGEREF _Toc450892228 \h </w:instrText>
        </w:r>
        <w:r w:rsidR="00225AC3">
          <w:rPr>
            <w:webHidden/>
          </w:rPr>
        </w:r>
        <w:r w:rsidR="00225AC3">
          <w:rPr>
            <w:webHidden/>
          </w:rPr>
          <w:fldChar w:fldCharType="separate"/>
        </w:r>
        <w:r w:rsidR="00225AC3">
          <w:rPr>
            <w:webHidden/>
          </w:rPr>
          <w:t>17</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29" w:history="1">
        <w:r w:rsidR="00225AC3" w:rsidRPr="004837CF">
          <w:rPr>
            <w:rStyle w:val="Hipercze"/>
            <w:rFonts w:ascii="Tahoma" w:hAnsi="Tahoma" w:cs="Tahoma"/>
          </w:rPr>
          <w:t>Część XX - Zabezpieczenie należytego wykonania umowy</w:t>
        </w:r>
        <w:r w:rsidR="00225AC3">
          <w:rPr>
            <w:webHidden/>
          </w:rPr>
          <w:tab/>
        </w:r>
        <w:r w:rsidR="00225AC3">
          <w:rPr>
            <w:webHidden/>
          </w:rPr>
          <w:fldChar w:fldCharType="begin"/>
        </w:r>
        <w:r w:rsidR="00225AC3">
          <w:rPr>
            <w:webHidden/>
          </w:rPr>
          <w:instrText xml:space="preserve"> PAGEREF _Toc450892229 \h </w:instrText>
        </w:r>
        <w:r w:rsidR="00225AC3">
          <w:rPr>
            <w:webHidden/>
          </w:rPr>
        </w:r>
        <w:r w:rsidR="00225AC3">
          <w:rPr>
            <w:webHidden/>
          </w:rPr>
          <w:fldChar w:fldCharType="separate"/>
        </w:r>
        <w:r w:rsidR="00225AC3">
          <w:rPr>
            <w:webHidden/>
          </w:rPr>
          <w:t>18</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30" w:history="1">
        <w:r w:rsidR="00225AC3" w:rsidRPr="004837CF">
          <w:rPr>
            <w:rStyle w:val="Hipercze"/>
            <w:rFonts w:ascii="Tahoma" w:hAnsi="Tahoma" w:cs="Tahoma"/>
          </w:rPr>
          <w:t>Część XXI - Istotne postanowienia umowy i formalności jakich Wykonawca dokona po zawarciu umowy</w:t>
        </w:r>
        <w:r w:rsidR="00225AC3">
          <w:rPr>
            <w:webHidden/>
          </w:rPr>
          <w:tab/>
        </w:r>
        <w:r w:rsidR="00225AC3">
          <w:rPr>
            <w:webHidden/>
          </w:rPr>
          <w:fldChar w:fldCharType="begin"/>
        </w:r>
        <w:r w:rsidR="00225AC3">
          <w:rPr>
            <w:webHidden/>
          </w:rPr>
          <w:instrText xml:space="preserve"> PAGEREF _Toc450892230 \h </w:instrText>
        </w:r>
        <w:r w:rsidR="00225AC3">
          <w:rPr>
            <w:webHidden/>
          </w:rPr>
        </w:r>
        <w:r w:rsidR="00225AC3">
          <w:rPr>
            <w:webHidden/>
          </w:rPr>
          <w:fldChar w:fldCharType="separate"/>
        </w:r>
        <w:r w:rsidR="00225AC3">
          <w:rPr>
            <w:webHidden/>
          </w:rPr>
          <w:t>19</w:t>
        </w:r>
        <w:r w:rsidR="00225AC3">
          <w:rPr>
            <w:webHidden/>
          </w:rPr>
          <w:fldChar w:fldCharType="end"/>
        </w:r>
      </w:hyperlink>
    </w:p>
    <w:p w:rsidR="00225AC3" w:rsidRDefault="001E5932">
      <w:pPr>
        <w:pStyle w:val="Spistreci2"/>
        <w:rPr>
          <w:rFonts w:asciiTheme="minorHAnsi" w:eastAsiaTheme="minorEastAsia" w:hAnsiTheme="minorHAnsi" w:cstheme="minorBidi"/>
          <w:sz w:val="22"/>
          <w:szCs w:val="22"/>
        </w:rPr>
      </w:pPr>
      <w:hyperlink w:anchor="_Toc450892231" w:history="1">
        <w:r w:rsidR="00225AC3" w:rsidRPr="004837CF">
          <w:rPr>
            <w:rStyle w:val="Hipercze"/>
            <w:rFonts w:ascii="Tahoma" w:hAnsi="Tahoma" w:cs="Tahoma"/>
          </w:rPr>
          <w:t>Część XXII - Pouczenie o środkach ochrony prawnej</w:t>
        </w:r>
        <w:r w:rsidR="00225AC3">
          <w:rPr>
            <w:webHidden/>
          </w:rPr>
          <w:tab/>
        </w:r>
        <w:r w:rsidR="00225AC3">
          <w:rPr>
            <w:webHidden/>
          </w:rPr>
          <w:fldChar w:fldCharType="begin"/>
        </w:r>
        <w:r w:rsidR="00225AC3">
          <w:rPr>
            <w:webHidden/>
          </w:rPr>
          <w:instrText xml:space="preserve"> PAGEREF _Toc450892231 \h </w:instrText>
        </w:r>
        <w:r w:rsidR="00225AC3">
          <w:rPr>
            <w:webHidden/>
          </w:rPr>
        </w:r>
        <w:r w:rsidR="00225AC3">
          <w:rPr>
            <w:webHidden/>
          </w:rPr>
          <w:fldChar w:fldCharType="separate"/>
        </w:r>
        <w:r w:rsidR="00225AC3">
          <w:rPr>
            <w:webHidden/>
          </w:rPr>
          <w:t>19</w:t>
        </w:r>
        <w:r w:rsidR="00225AC3">
          <w:rPr>
            <w:webHidden/>
          </w:rPr>
          <w:fldChar w:fldCharType="end"/>
        </w:r>
      </w:hyperlink>
    </w:p>
    <w:p w:rsidR="00225AC3" w:rsidRDefault="000517EC" w:rsidP="009508E5">
      <w:pPr>
        <w:spacing w:line="360" w:lineRule="auto"/>
        <w:jc w:val="both"/>
        <w:rPr>
          <w:rFonts w:ascii="Tahoma" w:hAnsi="Tahoma" w:cs="Tahoma"/>
        </w:rPr>
      </w:pPr>
      <w:r w:rsidRPr="009508E5">
        <w:rPr>
          <w:rFonts w:ascii="Tahoma" w:hAnsi="Tahoma" w:cs="Tahoma"/>
        </w:rPr>
        <w:fldChar w:fldCharType="end"/>
      </w:r>
    </w:p>
    <w:p w:rsidR="006C781E" w:rsidRPr="009508E5" w:rsidRDefault="006C781E" w:rsidP="009508E5">
      <w:pPr>
        <w:spacing w:line="360" w:lineRule="auto"/>
        <w:jc w:val="both"/>
        <w:rPr>
          <w:rFonts w:ascii="Tahoma" w:hAnsi="Tahoma" w:cs="Tahoma"/>
          <w:b/>
        </w:rPr>
      </w:pPr>
      <w:r w:rsidRPr="009508E5">
        <w:rPr>
          <w:rFonts w:ascii="Tahoma" w:hAnsi="Tahoma" w:cs="Tahoma"/>
          <w:b/>
        </w:rPr>
        <w:lastRenderedPageBreak/>
        <w:t xml:space="preserve">Część </w:t>
      </w:r>
      <w:r w:rsidR="005D6E7E" w:rsidRPr="009508E5">
        <w:rPr>
          <w:rFonts w:ascii="Tahoma" w:hAnsi="Tahoma" w:cs="Tahoma"/>
          <w:b/>
        </w:rPr>
        <w:t xml:space="preserve">I </w:t>
      </w:r>
      <w:r w:rsidR="006622FE" w:rsidRPr="009508E5">
        <w:rPr>
          <w:rFonts w:ascii="Tahoma" w:hAnsi="Tahoma" w:cs="Tahoma"/>
          <w:b/>
        </w:rPr>
        <w:t>-</w:t>
      </w:r>
      <w:r w:rsidR="005D6E7E" w:rsidRPr="009508E5">
        <w:rPr>
          <w:rFonts w:ascii="Tahoma" w:hAnsi="Tahoma" w:cs="Tahoma"/>
          <w:b/>
        </w:rPr>
        <w:t xml:space="preserve"> Nazwa i adres Zamawiającego</w:t>
      </w:r>
    </w:p>
    <w:p w:rsidR="005F067C" w:rsidRPr="009508E5" w:rsidRDefault="005F067C" w:rsidP="006622FE">
      <w:pPr>
        <w:jc w:val="both"/>
        <w:rPr>
          <w:rFonts w:ascii="Tahoma" w:hAnsi="Tahoma" w:cs="Tahoma"/>
          <w:b/>
          <w:bCs/>
        </w:rPr>
      </w:pPr>
    </w:p>
    <w:p w:rsidR="005F067C" w:rsidRPr="009508E5" w:rsidRDefault="005F067C" w:rsidP="006622FE">
      <w:pPr>
        <w:jc w:val="both"/>
        <w:rPr>
          <w:rFonts w:ascii="Tahoma" w:hAnsi="Tahoma" w:cs="Tahoma"/>
          <w:b/>
          <w:bCs/>
        </w:rPr>
      </w:pPr>
      <w:r w:rsidRPr="009508E5">
        <w:rPr>
          <w:rFonts w:ascii="Tahoma" w:hAnsi="Tahoma" w:cs="Tahoma"/>
          <w:b/>
          <w:bCs/>
        </w:rPr>
        <w:t>Powiat Goleniowski</w:t>
      </w:r>
    </w:p>
    <w:p w:rsidR="005F067C" w:rsidRPr="009508E5" w:rsidRDefault="005F067C" w:rsidP="006622FE">
      <w:pPr>
        <w:jc w:val="both"/>
        <w:rPr>
          <w:rFonts w:ascii="Tahoma" w:hAnsi="Tahoma" w:cs="Tahoma"/>
          <w:b/>
          <w:bCs/>
        </w:rPr>
      </w:pPr>
      <w:proofErr w:type="gramStart"/>
      <w:r w:rsidRPr="009508E5">
        <w:rPr>
          <w:rFonts w:ascii="Tahoma" w:hAnsi="Tahoma" w:cs="Tahoma"/>
          <w:b/>
          <w:bCs/>
        </w:rPr>
        <w:t>ul</w:t>
      </w:r>
      <w:proofErr w:type="gramEnd"/>
      <w:r w:rsidRPr="009508E5">
        <w:rPr>
          <w:rFonts w:ascii="Tahoma" w:hAnsi="Tahoma" w:cs="Tahoma"/>
          <w:b/>
          <w:bCs/>
        </w:rPr>
        <w:t xml:space="preserve">. Dworcowa 1, </w:t>
      </w:r>
    </w:p>
    <w:p w:rsidR="005F067C" w:rsidRPr="009508E5" w:rsidRDefault="00D7368F" w:rsidP="006622FE">
      <w:pPr>
        <w:jc w:val="both"/>
        <w:rPr>
          <w:rFonts w:ascii="Tahoma" w:hAnsi="Tahoma" w:cs="Tahoma"/>
          <w:b/>
          <w:bCs/>
        </w:rPr>
      </w:pPr>
      <w:r w:rsidRPr="009508E5">
        <w:rPr>
          <w:rFonts w:ascii="Tahoma" w:hAnsi="Tahoma" w:cs="Tahoma"/>
          <w:b/>
          <w:bCs/>
        </w:rPr>
        <w:t>72-</w:t>
      </w:r>
      <w:r w:rsidR="005F067C" w:rsidRPr="009508E5">
        <w:rPr>
          <w:rFonts w:ascii="Tahoma" w:hAnsi="Tahoma" w:cs="Tahoma"/>
          <w:b/>
          <w:bCs/>
        </w:rPr>
        <w:t>100 Goleniów</w:t>
      </w:r>
    </w:p>
    <w:p w:rsidR="005F067C" w:rsidRPr="009508E5" w:rsidRDefault="005F067C" w:rsidP="006622FE">
      <w:pPr>
        <w:jc w:val="both"/>
        <w:rPr>
          <w:rFonts w:ascii="Tahoma" w:hAnsi="Tahoma" w:cs="Tahoma"/>
          <w:b/>
          <w:bCs/>
        </w:rPr>
      </w:pPr>
      <w:proofErr w:type="gramStart"/>
      <w:r w:rsidRPr="009508E5">
        <w:rPr>
          <w:rFonts w:ascii="Tahoma" w:hAnsi="Tahoma" w:cs="Tahoma"/>
          <w:b/>
          <w:bCs/>
        </w:rPr>
        <w:t>strona</w:t>
      </w:r>
      <w:proofErr w:type="gramEnd"/>
      <w:r w:rsidRPr="009508E5">
        <w:rPr>
          <w:rFonts w:ascii="Tahoma" w:hAnsi="Tahoma" w:cs="Tahoma"/>
          <w:b/>
          <w:bCs/>
        </w:rPr>
        <w:t xml:space="preserve"> internetowa: </w:t>
      </w:r>
      <w:hyperlink r:id="rId10" w:history="1">
        <w:r w:rsidRPr="009508E5">
          <w:rPr>
            <w:rStyle w:val="Hipercze"/>
            <w:rFonts w:ascii="Tahoma" w:hAnsi="Tahoma" w:cs="Tahoma"/>
            <w:b/>
            <w:bCs/>
            <w:color w:val="auto"/>
            <w:u w:val="none"/>
          </w:rPr>
          <w:t>www.powiat-goleniowski.pl</w:t>
        </w:r>
      </w:hyperlink>
    </w:p>
    <w:p w:rsidR="005F067C" w:rsidRPr="009508E5" w:rsidRDefault="00EB7222" w:rsidP="006622FE">
      <w:pPr>
        <w:jc w:val="both"/>
        <w:rPr>
          <w:rFonts w:ascii="Tahoma" w:hAnsi="Tahoma" w:cs="Tahoma"/>
          <w:b/>
          <w:bCs/>
        </w:rPr>
      </w:pPr>
      <w:proofErr w:type="gramStart"/>
      <w:r w:rsidRPr="009508E5">
        <w:rPr>
          <w:rFonts w:ascii="Tahoma" w:hAnsi="Tahoma" w:cs="Tahoma"/>
          <w:b/>
          <w:bCs/>
        </w:rPr>
        <w:t>numer</w:t>
      </w:r>
      <w:proofErr w:type="gramEnd"/>
      <w:r w:rsidRPr="009508E5">
        <w:rPr>
          <w:rFonts w:ascii="Tahoma" w:hAnsi="Tahoma" w:cs="Tahoma"/>
          <w:b/>
          <w:bCs/>
        </w:rPr>
        <w:t xml:space="preserve"> telefonu: 91</w:t>
      </w:r>
      <w:r w:rsidR="005F067C" w:rsidRPr="009508E5">
        <w:rPr>
          <w:rFonts w:ascii="Tahoma" w:hAnsi="Tahoma" w:cs="Tahoma"/>
          <w:b/>
          <w:bCs/>
        </w:rPr>
        <w:t xml:space="preserve">  4</w:t>
      </w:r>
      <w:r w:rsidR="000C479B" w:rsidRPr="009508E5">
        <w:rPr>
          <w:rFonts w:ascii="Tahoma" w:hAnsi="Tahoma" w:cs="Tahoma"/>
          <w:b/>
          <w:bCs/>
        </w:rPr>
        <w:t>71</w:t>
      </w:r>
      <w:r w:rsidR="00D7368F" w:rsidRPr="009508E5">
        <w:rPr>
          <w:rFonts w:ascii="Tahoma" w:hAnsi="Tahoma" w:cs="Tahoma"/>
          <w:b/>
          <w:bCs/>
        </w:rPr>
        <w:t xml:space="preserve"> </w:t>
      </w:r>
      <w:r w:rsidR="005F067C" w:rsidRPr="009508E5">
        <w:rPr>
          <w:rFonts w:ascii="Tahoma" w:hAnsi="Tahoma" w:cs="Tahoma"/>
          <w:b/>
          <w:bCs/>
        </w:rPr>
        <w:t>0</w:t>
      </w:r>
      <w:r w:rsidR="000C479B" w:rsidRPr="009508E5">
        <w:rPr>
          <w:rFonts w:ascii="Tahoma" w:hAnsi="Tahoma" w:cs="Tahoma"/>
          <w:b/>
          <w:bCs/>
        </w:rPr>
        <w:t>2</w:t>
      </w:r>
      <w:r w:rsidR="00D7368F" w:rsidRPr="009508E5">
        <w:rPr>
          <w:rFonts w:ascii="Tahoma" w:hAnsi="Tahoma" w:cs="Tahoma"/>
          <w:b/>
          <w:bCs/>
        </w:rPr>
        <w:t xml:space="preserve"> </w:t>
      </w:r>
      <w:r w:rsidR="000C479B" w:rsidRPr="009508E5">
        <w:rPr>
          <w:rFonts w:ascii="Tahoma" w:hAnsi="Tahoma" w:cs="Tahoma"/>
          <w:b/>
          <w:bCs/>
        </w:rPr>
        <w:t>65</w:t>
      </w:r>
      <w:r w:rsidR="005F067C" w:rsidRPr="009508E5">
        <w:rPr>
          <w:rFonts w:ascii="Tahoma" w:hAnsi="Tahoma" w:cs="Tahoma"/>
          <w:b/>
          <w:bCs/>
        </w:rPr>
        <w:t xml:space="preserve">, </w:t>
      </w:r>
    </w:p>
    <w:p w:rsidR="005F067C" w:rsidRPr="009508E5" w:rsidRDefault="005F067C" w:rsidP="006622FE">
      <w:pPr>
        <w:jc w:val="both"/>
        <w:rPr>
          <w:rFonts w:ascii="Tahoma" w:hAnsi="Tahoma" w:cs="Tahoma"/>
          <w:b/>
          <w:bCs/>
        </w:rPr>
      </w:pPr>
      <w:proofErr w:type="gramStart"/>
      <w:r w:rsidRPr="009508E5">
        <w:rPr>
          <w:rFonts w:ascii="Tahoma" w:hAnsi="Tahoma" w:cs="Tahoma"/>
          <w:b/>
          <w:bCs/>
        </w:rPr>
        <w:t>numer</w:t>
      </w:r>
      <w:proofErr w:type="gramEnd"/>
      <w:r w:rsidRPr="009508E5">
        <w:rPr>
          <w:rFonts w:ascii="Tahoma" w:hAnsi="Tahoma" w:cs="Tahoma"/>
          <w:b/>
          <w:bCs/>
        </w:rPr>
        <w:t xml:space="preserve"> fax: </w:t>
      </w:r>
      <w:r w:rsidR="00EB7222" w:rsidRPr="009508E5">
        <w:rPr>
          <w:rFonts w:ascii="Tahoma" w:hAnsi="Tahoma" w:cs="Tahoma"/>
          <w:b/>
          <w:bCs/>
        </w:rPr>
        <w:t>91</w:t>
      </w:r>
      <w:r w:rsidR="00D7368F" w:rsidRPr="009508E5">
        <w:rPr>
          <w:rFonts w:ascii="Tahoma" w:hAnsi="Tahoma" w:cs="Tahoma"/>
          <w:b/>
          <w:bCs/>
        </w:rPr>
        <w:t xml:space="preserve"> 471 02 </w:t>
      </w:r>
      <w:r w:rsidR="000C479B" w:rsidRPr="009508E5">
        <w:rPr>
          <w:rFonts w:ascii="Tahoma" w:hAnsi="Tahoma" w:cs="Tahoma"/>
          <w:b/>
          <w:bCs/>
        </w:rPr>
        <w:t>00</w:t>
      </w:r>
    </w:p>
    <w:p w:rsidR="006C781E" w:rsidRPr="009508E5" w:rsidRDefault="005F067C" w:rsidP="006622FE">
      <w:pPr>
        <w:jc w:val="both"/>
        <w:rPr>
          <w:rFonts w:ascii="Tahoma" w:hAnsi="Tahoma" w:cs="Tahoma"/>
          <w:b/>
        </w:rPr>
      </w:pPr>
      <w:r w:rsidRPr="009508E5">
        <w:rPr>
          <w:rFonts w:ascii="Tahoma" w:hAnsi="Tahoma" w:cs="Tahoma"/>
          <w:b/>
          <w:bCs/>
        </w:rPr>
        <w:t xml:space="preserve">Godziny urzędowania: poniedziałek </w:t>
      </w:r>
      <w:r w:rsidR="00422EB3" w:rsidRPr="009508E5">
        <w:rPr>
          <w:rFonts w:ascii="Tahoma" w:hAnsi="Tahoma" w:cs="Tahoma"/>
          <w:b/>
          <w:bCs/>
        </w:rPr>
        <w:t xml:space="preserve">– piątek od 7.30 </w:t>
      </w:r>
      <w:proofErr w:type="gramStart"/>
      <w:r w:rsidR="00422EB3" w:rsidRPr="009508E5">
        <w:rPr>
          <w:rFonts w:ascii="Tahoma" w:hAnsi="Tahoma" w:cs="Tahoma"/>
          <w:b/>
          <w:bCs/>
        </w:rPr>
        <w:t>do</w:t>
      </w:r>
      <w:proofErr w:type="gramEnd"/>
      <w:r w:rsidR="00422EB3" w:rsidRPr="009508E5">
        <w:rPr>
          <w:rFonts w:ascii="Tahoma" w:hAnsi="Tahoma" w:cs="Tahoma"/>
          <w:b/>
          <w:bCs/>
        </w:rPr>
        <w:t xml:space="preserve"> 15.30</w:t>
      </w:r>
    </w:p>
    <w:p w:rsidR="00C94319" w:rsidRDefault="00C94319" w:rsidP="006622FE">
      <w:pPr>
        <w:jc w:val="both"/>
        <w:rPr>
          <w:rFonts w:ascii="Tahoma" w:hAnsi="Tahoma" w:cs="Tahoma"/>
        </w:rPr>
      </w:pPr>
    </w:p>
    <w:p w:rsidR="00CC38EF" w:rsidRPr="009508E5" w:rsidRDefault="00CC38EF" w:rsidP="006622FE">
      <w:pPr>
        <w:jc w:val="both"/>
        <w:rPr>
          <w:rFonts w:ascii="Tahoma" w:hAnsi="Tahoma" w:cs="Tahoma"/>
        </w:rPr>
      </w:pPr>
    </w:p>
    <w:p w:rsidR="006C781E" w:rsidRPr="009508E5" w:rsidRDefault="006C781E" w:rsidP="006622FE">
      <w:pPr>
        <w:pStyle w:val="Nagwek2"/>
        <w:jc w:val="both"/>
        <w:rPr>
          <w:rFonts w:ascii="Tahoma" w:hAnsi="Tahoma" w:cs="Tahoma"/>
        </w:rPr>
      </w:pPr>
      <w:bookmarkStart w:id="0" w:name="_Toc450892211"/>
      <w:r w:rsidRPr="009508E5">
        <w:rPr>
          <w:rFonts w:ascii="Tahoma" w:hAnsi="Tahoma" w:cs="Tahoma"/>
        </w:rPr>
        <w:t xml:space="preserve">Część II </w:t>
      </w:r>
      <w:r w:rsidR="006622FE" w:rsidRPr="009508E5">
        <w:rPr>
          <w:rFonts w:ascii="Tahoma" w:hAnsi="Tahoma" w:cs="Tahoma"/>
        </w:rPr>
        <w:t>-</w:t>
      </w:r>
      <w:r w:rsidRPr="009508E5">
        <w:rPr>
          <w:rFonts w:ascii="Tahoma" w:hAnsi="Tahoma" w:cs="Tahoma"/>
        </w:rPr>
        <w:t xml:space="preserve"> Tryb zamówienia</w:t>
      </w:r>
      <w:r w:rsidR="00B2382E" w:rsidRPr="009508E5">
        <w:rPr>
          <w:rFonts w:ascii="Tahoma" w:hAnsi="Tahoma" w:cs="Tahoma"/>
        </w:rPr>
        <w:t>.</w:t>
      </w:r>
      <w:bookmarkEnd w:id="0"/>
    </w:p>
    <w:p w:rsidR="006C781E" w:rsidRPr="009508E5" w:rsidRDefault="006C781E" w:rsidP="006622FE">
      <w:pPr>
        <w:jc w:val="both"/>
        <w:rPr>
          <w:rFonts w:ascii="Tahoma" w:hAnsi="Tahoma" w:cs="Tahoma"/>
        </w:rPr>
      </w:pPr>
    </w:p>
    <w:p w:rsidR="006C781E" w:rsidRPr="009508E5" w:rsidRDefault="006C781E" w:rsidP="006622FE">
      <w:pPr>
        <w:jc w:val="both"/>
        <w:rPr>
          <w:rFonts w:ascii="Tahoma" w:hAnsi="Tahoma" w:cs="Tahoma"/>
        </w:rPr>
      </w:pPr>
      <w:r w:rsidRPr="009508E5">
        <w:rPr>
          <w:rFonts w:ascii="Tahoma" w:hAnsi="Tahoma" w:cs="Tahoma"/>
        </w:rPr>
        <w:t xml:space="preserve">Zamówienie prowadzone jest w trybie przetargu </w:t>
      </w:r>
      <w:r w:rsidRPr="009508E5">
        <w:rPr>
          <w:rFonts w:ascii="Tahoma" w:hAnsi="Tahoma" w:cs="Tahoma"/>
          <w:b/>
        </w:rPr>
        <w:t xml:space="preserve">nieograniczonego </w:t>
      </w:r>
      <w:r w:rsidR="007B4AB2" w:rsidRPr="009508E5">
        <w:rPr>
          <w:rFonts w:ascii="Tahoma" w:hAnsi="Tahoma" w:cs="Tahoma"/>
        </w:rPr>
        <w:t xml:space="preserve">o </w:t>
      </w:r>
      <w:proofErr w:type="gramStart"/>
      <w:r w:rsidR="007B4AB2" w:rsidRPr="009508E5">
        <w:rPr>
          <w:rFonts w:ascii="Tahoma" w:hAnsi="Tahoma" w:cs="Tahoma"/>
        </w:rPr>
        <w:t>wartości  zamówienia</w:t>
      </w:r>
      <w:proofErr w:type="gramEnd"/>
      <w:r w:rsidR="007B4AB2" w:rsidRPr="009508E5">
        <w:rPr>
          <w:rFonts w:ascii="Tahoma" w:hAnsi="Tahoma" w:cs="Tahoma"/>
        </w:rPr>
        <w:t xml:space="preserve"> mniejsze</w:t>
      </w:r>
      <w:r w:rsidR="005C7188" w:rsidRPr="009508E5">
        <w:rPr>
          <w:rFonts w:ascii="Tahoma" w:hAnsi="Tahoma" w:cs="Tahoma"/>
        </w:rPr>
        <w:t>j</w:t>
      </w:r>
      <w:r w:rsidR="007B4AB2" w:rsidRPr="009508E5">
        <w:rPr>
          <w:rFonts w:ascii="Tahoma" w:hAnsi="Tahoma" w:cs="Tahoma"/>
        </w:rPr>
        <w:t xml:space="preserve"> od kwot określonych w przepisach wydanych na podstawie art. 11 ust. 8 ustawy z dnia 29 stycznia 2004</w:t>
      </w:r>
      <w:r w:rsidR="003E14EA" w:rsidRPr="009508E5">
        <w:rPr>
          <w:rFonts w:ascii="Tahoma" w:hAnsi="Tahoma" w:cs="Tahoma"/>
        </w:rPr>
        <w:t xml:space="preserve"> </w:t>
      </w:r>
      <w:r w:rsidR="007B4AB2" w:rsidRPr="009508E5">
        <w:rPr>
          <w:rFonts w:ascii="Tahoma" w:hAnsi="Tahoma" w:cs="Tahoma"/>
        </w:rPr>
        <w:t>r. – Prawo zamówień publicznych</w:t>
      </w:r>
      <w:r w:rsidR="00422EB3" w:rsidRPr="009508E5">
        <w:rPr>
          <w:rFonts w:ascii="Tahoma" w:hAnsi="Tahoma" w:cs="Tahoma"/>
        </w:rPr>
        <w:t xml:space="preserve"> </w:t>
      </w:r>
      <w:r w:rsidR="00152E38" w:rsidRPr="009508E5">
        <w:rPr>
          <w:rFonts w:ascii="Tahoma" w:hAnsi="Tahoma" w:cs="Tahoma"/>
        </w:rPr>
        <w:br/>
      </w:r>
      <w:r w:rsidR="00422EB3" w:rsidRPr="009508E5">
        <w:rPr>
          <w:rFonts w:ascii="Tahoma" w:hAnsi="Tahoma" w:cs="Tahoma"/>
          <w:color w:val="000000" w:themeColor="text1"/>
        </w:rPr>
        <w:t>(</w:t>
      </w:r>
      <w:r w:rsidR="0069174B" w:rsidRPr="009508E5">
        <w:rPr>
          <w:rFonts w:ascii="Tahoma" w:hAnsi="Tahoma" w:cs="Tahoma"/>
          <w:color w:val="000000" w:themeColor="text1"/>
        </w:rPr>
        <w:t xml:space="preserve">Dz. U z 2015 r. poz. </w:t>
      </w:r>
      <w:r w:rsidR="00D30145" w:rsidRPr="009508E5">
        <w:rPr>
          <w:rFonts w:ascii="Tahoma" w:hAnsi="Tahoma" w:cs="Tahoma"/>
          <w:color w:val="000000" w:themeColor="text1"/>
        </w:rPr>
        <w:t>2164</w:t>
      </w:r>
      <w:r w:rsidR="00B2382E" w:rsidRPr="009508E5">
        <w:rPr>
          <w:rFonts w:ascii="Tahoma" w:hAnsi="Tahoma" w:cs="Tahoma"/>
          <w:color w:val="000000" w:themeColor="text1"/>
        </w:rPr>
        <w:t>)</w:t>
      </w:r>
      <w:r w:rsidR="00B2382E" w:rsidRPr="009508E5">
        <w:rPr>
          <w:rFonts w:ascii="Tahoma" w:hAnsi="Tahoma" w:cs="Tahoma"/>
        </w:rPr>
        <w:t xml:space="preserve"> </w:t>
      </w:r>
      <w:r w:rsidR="00422EB3" w:rsidRPr="009508E5">
        <w:rPr>
          <w:rFonts w:ascii="Tahoma" w:hAnsi="Tahoma" w:cs="Tahoma"/>
        </w:rPr>
        <w:t>zwanej dalej „ustawą”</w:t>
      </w:r>
      <w:r w:rsidR="007B4AB2" w:rsidRPr="009508E5">
        <w:rPr>
          <w:rFonts w:ascii="Tahoma" w:hAnsi="Tahoma" w:cs="Tahoma"/>
        </w:rPr>
        <w:t>.</w:t>
      </w:r>
      <w:r w:rsidR="00B2382E" w:rsidRPr="009508E5">
        <w:rPr>
          <w:rFonts w:ascii="Tahoma" w:hAnsi="Tahoma" w:cs="Tahoma"/>
        </w:rPr>
        <w:t xml:space="preserve"> </w:t>
      </w:r>
      <w:r w:rsidRPr="009508E5">
        <w:rPr>
          <w:rFonts w:ascii="Tahoma" w:hAnsi="Tahoma" w:cs="Tahoma"/>
        </w:rPr>
        <w:t xml:space="preserve">Postępowanie prowadzi się </w:t>
      </w:r>
      <w:r w:rsidR="00BA7307" w:rsidRPr="009508E5">
        <w:rPr>
          <w:rFonts w:ascii="Tahoma" w:hAnsi="Tahoma" w:cs="Tahoma"/>
        </w:rPr>
        <w:br/>
      </w:r>
      <w:r w:rsidRPr="009508E5">
        <w:rPr>
          <w:rFonts w:ascii="Tahoma" w:hAnsi="Tahoma" w:cs="Tahoma"/>
        </w:rPr>
        <w:t>w języku polskim, z zachowaniem formy pisemnej.</w:t>
      </w:r>
    </w:p>
    <w:p w:rsidR="001A7D24" w:rsidRPr="009508E5" w:rsidRDefault="001A7D24" w:rsidP="006622FE">
      <w:pPr>
        <w:jc w:val="both"/>
        <w:rPr>
          <w:rFonts w:ascii="Tahoma" w:hAnsi="Tahoma" w:cs="Tahoma"/>
        </w:rPr>
      </w:pPr>
    </w:p>
    <w:p w:rsidR="006C781E" w:rsidRPr="009508E5" w:rsidRDefault="006C781E" w:rsidP="006622FE">
      <w:pPr>
        <w:jc w:val="both"/>
        <w:rPr>
          <w:rFonts w:ascii="Tahoma" w:hAnsi="Tahoma" w:cs="Tahoma"/>
        </w:rPr>
      </w:pPr>
    </w:p>
    <w:p w:rsidR="006C781E" w:rsidRPr="009508E5" w:rsidRDefault="006C781E" w:rsidP="006622FE">
      <w:pPr>
        <w:pStyle w:val="Nagwek2"/>
        <w:jc w:val="both"/>
        <w:rPr>
          <w:rFonts w:ascii="Tahoma" w:hAnsi="Tahoma" w:cs="Tahoma"/>
        </w:rPr>
      </w:pPr>
      <w:bookmarkStart w:id="1" w:name="_Toc450892212"/>
      <w:r w:rsidRPr="009508E5">
        <w:rPr>
          <w:rFonts w:ascii="Tahoma" w:hAnsi="Tahoma" w:cs="Tahoma"/>
        </w:rPr>
        <w:t xml:space="preserve">Część </w:t>
      </w:r>
      <w:proofErr w:type="gramStart"/>
      <w:r w:rsidRPr="009508E5">
        <w:rPr>
          <w:rFonts w:ascii="Tahoma" w:hAnsi="Tahoma" w:cs="Tahoma"/>
        </w:rPr>
        <w:t>II</w:t>
      </w:r>
      <w:r w:rsidR="005D6E7E" w:rsidRPr="009508E5">
        <w:rPr>
          <w:rFonts w:ascii="Tahoma" w:hAnsi="Tahoma" w:cs="Tahoma"/>
        </w:rPr>
        <w:t>I -  Opis</w:t>
      </w:r>
      <w:proofErr w:type="gramEnd"/>
      <w:r w:rsidR="005D6E7E" w:rsidRPr="009508E5">
        <w:rPr>
          <w:rFonts w:ascii="Tahoma" w:hAnsi="Tahoma" w:cs="Tahoma"/>
        </w:rPr>
        <w:t xml:space="preserve"> przedmiotu zamówienia</w:t>
      </w:r>
      <w:r w:rsidR="00B2382E" w:rsidRPr="009508E5">
        <w:rPr>
          <w:rFonts w:ascii="Tahoma" w:hAnsi="Tahoma" w:cs="Tahoma"/>
        </w:rPr>
        <w:t>.</w:t>
      </w:r>
      <w:bookmarkEnd w:id="1"/>
    </w:p>
    <w:p w:rsidR="00C44D15" w:rsidRPr="009508E5" w:rsidRDefault="00C44D15" w:rsidP="006622FE">
      <w:pPr>
        <w:jc w:val="both"/>
        <w:rPr>
          <w:rFonts w:ascii="Tahoma" w:hAnsi="Tahoma" w:cs="Tahoma"/>
          <w:b/>
        </w:rPr>
      </w:pPr>
    </w:p>
    <w:p w:rsidR="008136B4" w:rsidRDefault="008136B4" w:rsidP="008136B4">
      <w:pPr>
        <w:jc w:val="both"/>
        <w:rPr>
          <w:rFonts w:ascii="Tahoma" w:hAnsi="Tahoma" w:cs="Tahoma"/>
          <w:bCs/>
        </w:rPr>
      </w:pPr>
      <w:r w:rsidRPr="008136B4">
        <w:rPr>
          <w:rFonts w:ascii="Tahoma" w:hAnsi="Tahoma" w:cs="Tahoma"/>
          <w:bCs/>
        </w:rPr>
        <w:t>Przedmiotem zamówienia w ujęciu ogólnym jest:</w:t>
      </w:r>
    </w:p>
    <w:p w:rsidR="008136B4" w:rsidRPr="008136B4" w:rsidRDefault="008136B4" w:rsidP="008136B4">
      <w:pPr>
        <w:jc w:val="both"/>
        <w:rPr>
          <w:rFonts w:ascii="Tahoma" w:hAnsi="Tahoma" w:cs="Tahoma"/>
          <w:bCs/>
        </w:rPr>
      </w:pPr>
    </w:p>
    <w:p w:rsidR="008136B4" w:rsidRPr="008136B4" w:rsidRDefault="008136B4" w:rsidP="008136B4">
      <w:pPr>
        <w:jc w:val="both"/>
        <w:rPr>
          <w:rFonts w:ascii="Tahoma" w:hAnsi="Tahoma" w:cs="Tahoma"/>
          <w:bCs/>
        </w:rPr>
      </w:pPr>
      <w:r w:rsidRPr="008136B4">
        <w:rPr>
          <w:rFonts w:ascii="Tahoma" w:hAnsi="Tahoma" w:cs="Tahoma"/>
          <w:bCs/>
        </w:rPr>
        <w:t xml:space="preserve">1. Utworzenie cyfrowych zbiorów kopii </w:t>
      </w:r>
      <w:proofErr w:type="gramStart"/>
      <w:r w:rsidRPr="008136B4">
        <w:rPr>
          <w:rFonts w:ascii="Tahoma" w:hAnsi="Tahoma" w:cs="Tahoma"/>
          <w:bCs/>
        </w:rPr>
        <w:t>dokumentów o których</w:t>
      </w:r>
      <w:proofErr w:type="gramEnd"/>
      <w:r w:rsidRPr="008136B4">
        <w:rPr>
          <w:rFonts w:ascii="Tahoma" w:hAnsi="Tahoma" w:cs="Tahoma"/>
          <w:bCs/>
        </w:rPr>
        <w:t xml:space="preserve"> mowa w § 5 pkt. 3 ust. b, c, d, e rozporządzenia Ministra Administracji i Cyfryzacji z dnia 5 września 2013 r. w sprawie organizacji i trybu prowadzenia państwowego zasobu geodezyjnego i kartograficznego (Dz. U z 2013 poz. 1183) oraz włączenie ich do bazy danych aplikacji zarządzającej </w:t>
      </w:r>
      <w:proofErr w:type="spellStart"/>
      <w:r w:rsidRPr="008136B4">
        <w:rPr>
          <w:rFonts w:ascii="Tahoma" w:hAnsi="Tahoma" w:cs="Tahoma"/>
          <w:bCs/>
        </w:rPr>
        <w:t>TurboEWID</w:t>
      </w:r>
      <w:proofErr w:type="spellEnd"/>
      <w:r w:rsidRPr="008136B4">
        <w:rPr>
          <w:rFonts w:ascii="Tahoma" w:hAnsi="Tahoma" w:cs="Tahoma"/>
          <w:bCs/>
        </w:rPr>
        <w:t xml:space="preserve"> v 8.5 systemu teleinformatycznego EWID 2007 oraz dostosowanie istniejącej powiatowej bazy danych dokumentacji </w:t>
      </w:r>
      <w:proofErr w:type="gramStart"/>
      <w:r w:rsidRPr="008136B4">
        <w:rPr>
          <w:rFonts w:ascii="Tahoma" w:hAnsi="Tahoma" w:cs="Tahoma"/>
          <w:bCs/>
        </w:rPr>
        <w:t>cyfrowe  do</w:t>
      </w:r>
      <w:proofErr w:type="gramEnd"/>
      <w:r w:rsidRPr="008136B4">
        <w:rPr>
          <w:rFonts w:ascii="Tahoma" w:hAnsi="Tahoma" w:cs="Tahoma"/>
          <w:bCs/>
        </w:rPr>
        <w:t xml:space="preserve"> obowiązującego Rozporządzenia ministra administracji i cyfryzacji </w:t>
      </w:r>
      <w:r w:rsidR="0046020D">
        <w:rPr>
          <w:rFonts w:ascii="Tahoma" w:hAnsi="Tahoma" w:cs="Tahoma"/>
          <w:bCs/>
        </w:rPr>
        <w:br/>
      </w:r>
      <w:r w:rsidRPr="008136B4">
        <w:rPr>
          <w:rFonts w:ascii="Tahoma" w:hAnsi="Tahoma" w:cs="Tahoma"/>
          <w:bCs/>
        </w:rPr>
        <w:t>z dnia 5 września 2013 r. w sprawie organizacji i trybu prowadzenia państwowego zasobu geodezyjnego i kartograficznego.</w:t>
      </w:r>
    </w:p>
    <w:p w:rsidR="008136B4" w:rsidRDefault="008136B4" w:rsidP="008136B4">
      <w:pPr>
        <w:jc w:val="both"/>
        <w:rPr>
          <w:rFonts w:ascii="Tahoma" w:hAnsi="Tahoma" w:cs="Tahoma"/>
          <w:bCs/>
        </w:rPr>
      </w:pPr>
      <w:r w:rsidRPr="008136B4">
        <w:rPr>
          <w:rFonts w:ascii="Tahoma" w:hAnsi="Tahoma" w:cs="Tahoma"/>
          <w:bCs/>
        </w:rPr>
        <w:t>Ilość operatów do skanowania wynosi 3500 sztuk.</w:t>
      </w:r>
    </w:p>
    <w:p w:rsidR="008136B4" w:rsidRPr="008136B4" w:rsidRDefault="008136B4" w:rsidP="008136B4">
      <w:pPr>
        <w:jc w:val="both"/>
        <w:rPr>
          <w:rFonts w:ascii="Tahoma" w:hAnsi="Tahoma" w:cs="Tahoma"/>
          <w:bCs/>
        </w:rPr>
      </w:pPr>
    </w:p>
    <w:p w:rsidR="008136B4" w:rsidRPr="008136B4" w:rsidRDefault="008136B4" w:rsidP="008136B4">
      <w:pPr>
        <w:jc w:val="both"/>
        <w:rPr>
          <w:rFonts w:ascii="Tahoma" w:hAnsi="Tahoma" w:cs="Tahoma"/>
        </w:rPr>
      </w:pPr>
      <w:r w:rsidRPr="008136B4">
        <w:rPr>
          <w:rFonts w:ascii="Tahoma" w:hAnsi="Tahoma" w:cs="Tahoma"/>
          <w:bCs/>
        </w:rPr>
        <w:t xml:space="preserve">2. </w:t>
      </w:r>
      <w:r w:rsidRPr="008136B4">
        <w:rPr>
          <w:rFonts w:ascii="Tahoma" w:hAnsi="Tahoma" w:cs="Tahoma"/>
        </w:rPr>
        <w:t xml:space="preserve">Weryfikacja istniejących oraz uzupełnienie </w:t>
      </w:r>
      <w:proofErr w:type="gramStart"/>
      <w:r w:rsidRPr="008136B4">
        <w:rPr>
          <w:rFonts w:ascii="Tahoma" w:hAnsi="Tahoma" w:cs="Tahoma"/>
        </w:rPr>
        <w:t>brakujących  zakresów</w:t>
      </w:r>
      <w:proofErr w:type="gramEnd"/>
      <w:r w:rsidRPr="008136B4">
        <w:rPr>
          <w:rFonts w:ascii="Tahoma" w:hAnsi="Tahoma" w:cs="Tahoma"/>
        </w:rPr>
        <w:t xml:space="preserve"> przestrzennych operatów prawnych wyszczególnionych w rejestrze operatów geodezyjnych.</w:t>
      </w:r>
    </w:p>
    <w:p w:rsidR="008136B4" w:rsidRDefault="008136B4" w:rsidP="008136B4">
      <w:pPr>
        <w:pStyle w:val="Akapitzlist"/>
        <w:suppressAutoHyphens/>
        <w:ind w:left="0"/>
        <w:contextualSpacing w:val="0"/>
        <w:jc w:val="both"/>
        <w:rPr>
          <w:rFonts w:ascii="Tahoma" w:hAnsi="Tahoma" w:cs="Tahoma"/>
        </w:rPr>
      </w:pPr>
      <w:r w:rsidRPr="008136B4">
        <w:rPr>
          <w:rFonts w:ascii="Tahoma" w:hAnsi="Tahoma" w:cs="Tahoma"/>
        </w:rPr>
        <w:t>Ilość operatów prawnych bez wprowadzonego zakresu przestrzennego wynosi: około 500 sztuk. Ilość operatów prawnych zarejestrowanych w rejestrze operatów ogółem wynosi około 19 800 sztuk.</w:t>
      </w:r>
    </w:p>
    <w:p w:rsidR="008136B4" w:rsidRPr="008136B4" w:rsidRDefault="008136B4" w:rsidP="008136B4">
      <w:pPr>
        <w:pStyle w:val="Akapitzlist"/>
        <w:suppressAutoHyphens/>
        <w:ind w:left="0"/>
        <w:contextualSpacing w:val="0"/>
        <w:jc w:val="both"/>
        <w:rPr>
          <w:rFonts w:ascii="Tahoma" w:hAnsi="Tahoma" w:cs="Tahoma"/>
        </w:rPr>
      </w:pPr>
    </w:p>
    <w:p w:rsidR="008136B4" w:rsidRPr="00D34CE3" w:rsidRDefault="008136B4" w:rsidP="008136B4">
      <w:pPr>
        <w:pStyle w:val="Akapitzlist"/>
        <w:suppressAutoHyphens/>
        <w:ind w:left="0"/>
        <w:contextualSpacing w:val="0"/>
        <w:jc w:val="both"/>
        <w:rPr>
          <w:rFonts w:ascii="Tahoma" w:hAnsi="Tahoma" w:cs="Tahoma"/>
        </w:rPr>
      </w:pPr>
      <w:r w:rsidRPr="008136B4">
        <w:rPr>
          <w:rFonts w:ascii="Tahoma" w:hAnsi="Tahoma" w:cs="Tahoma"/>
        </w:rPr>
        <w:t xml:space="preserve">3. Dostosowanie istniejącej w </w:t>
      </w:r>
      <w:proofErr w:type="spellStart"/>
      <w:r w:rsidRPr="008136B4">
        <w:rPr>
          <w:rFonts w:ascii="Tahoma" w:hAnsi="Tahoma" w:cs="Tahoma"/>
        </w:rPr>
        <w:t>PODGiK</w:t>
      </w:r>
      <w:proofErr w:type="spellEnd"/>
      <w:r w:rsidRPr="008136B4">
        <w:rPr>
          <w:rFonts w:ascii="Tahoma" w:hAnsi="Tahoma" w:cs="Tahoma"/>
        </w:rPr>
        <w:t xml:space="preserve"> w Goleniowie bazy danych dokumentacji cyfrowej do obowiązującego </w:t>
      </w:r>
      <w:r w:rsidRPr="008136B4">
        <w:rPr>
          <w:rFonts w:ascii="Tahoma" w:hAnsi="Tahoma" w:cs="Tahoma"/>
          <w:bCs/>
        </w:rPr>
        <w:t>rozporządzenia w sprawie organizacji i trybu prowadzenia państwowego zasobu geodezyjnego i kartograficznego</w:t>
      </w:r>
      <w:r w:rsidRPr="008136B4">
        <w:rPr>
          <w:rFonts w:ascii="Tahoma" w:hAnsi="Tahoma" w:cs="Tahoma"/>
        </w:rPr>
        <w:t xml:space="preserve"> poprzez utworzenie Rejestru Dokumentów Składowych Operatów i przeniesienie przypiętej w Rejestrze Operatów do rekordów operatów cyfrowej dokumentacji wraz </w:t>
      </w:r>
      <w:r w:rsidR="0046020D">
        <w:rPr>
          <w:rFonts w:ascii="Tahoma" w:hAnsi="Tahoma" w:cs="Tahoma"/>
        </w:rPr>
        <w:br/>
      </w:r>
      <w:r w:rsidRPr="008136B4">
        <w:rPr>
          <w:rFonts w:ascii="Tahoma" w:hAnsi="Tahoma" w:cs="Tahoma"/>
        </w:rPr>
        <w:t xml:space="preserve">z zakresami obszarowymi do Rejestru Dokumentów Składowych Operatów tworząc </w:t>
      </w:r>
      <w:r w:rsidRPr="008136B4">
        <w:rPr>
          <w:rFonts w:ascii="Tahoma" w:hAnsi="Tahoma" w:cs="Tahoma"/>
        </w:rPr>
        <w:lastRenderedPageBreak/>
        <w:t>w nim odpowiednie rekordy powiązane z odpowiednimi rekordami operatów. Szacunkowa ilość operatów wynosi około 5000 sztuk.</w:t>
      </w:r>
    </w:p>
    <w:p w:rsidR="002742B9" w:rsidRPr="009508E5" w:rsidRDefault="002742B9" w:rsidP="002742B9">
      <w:pPr>
        <w:jc w:val="both"/>
        <w:rPr>
          <w:rFonts w:ascii="Tahoma" w:hAnsi="Tahoma" w:cs="Tahoma"/>
          <w:bCs/>
          <w:color w:val="FF0000"/>
        </w:rPr>
      </w:pPr>
    </w:p>
    <w:p w:rsidR="002742B9" w:rsidRPr="009508E5" w:rsidRDefault="002742B9" w:rsidP="002742B9">
      <w:pPr>
        <w:jc w:val="both"/>
        <w:rPr>
          <w:rFonts w:ascii="Tahoma" w:hAnsi="Tahoma" w:cs="Tahoma"/>
          <w:b/>
          <w:bCs/>
        </w:rPr>
      </w:pPr>
      <w:r w:rsidRPr="009508E5">
        <w:rPr>
          <w:rFonts w:ascii="Tahoma" w:hAnsi="Tahoma" w:cs="Tahoma"/>
          <w:bCs/>
        </w:rPr>
        <w:t xml:space="preserve">Warunki techniczne zostały zawarte w </w:t>
      </w:r>
      <w:r w:rsidRPr="009508E5">
        <w:rPr>
          <w:rFonts w:ascii="Tahoma" w:hAnsi="Tahoma" w:cs="Tahoma"/>
          <w:b/>
          <w:bCs/>
        </w:rPr>
        <w:t xml:space="preserve">załączniku nr </w:t>
      </w:r>
      <w:r w:rsidR="002A4666" w:rsidRPr="009508E5">
        <w:rPr>
          <w:rFonts w:ascii="Tahoma" w:hAnsi="Tahoma" w:cs="Tahoma"/>
          <w:b/>
          <w:bCs/>
        </w:rPr>
        <w:t>8</w:t>
      </w:r>
      <w:r w:rsidRPr="009508E5">
        <w:rPr>
          <w:rFonts w:ascii="Tahoma" w:hAnsi="Tahoma" w:cs="Tahoma"/>
          <w:b/>
          <w:bCs/>
        </w:rPr>
        <w:t xml:space="preserve"> do SIWZ.</w:t>
      </w:r>
    </w:p>
    <w:p w:rsidR="002742B9" w:rsidRPr="009508E5" w:rsidRDefault="002742B9" w:rsidP="002742B9">
      <w:pPr>
        <w:jc w:val="both"/>
        <w:rPr>
          <w:rFonts w:ascii="Tahoma" w:hAnsi="Tahoma" w:cs="Tahoma"/>
          <w:b/>
          <w:bCs/>
          <w:color w:val="FF0000"/>
        </w:rPr>
      </w:pPr>
    </w:p>
    <w:p w:rsidR="00195989" w:rsidRPr="009508E5" w:rsidRDefault="00195989" w:rsidP="00195989">
      <w:pPr>
        <w:jc w:val="both"/>
        <w:rPr>
          <w:rFonts w:ascii="Tahoma" w:hAnsi="Tahoma" w:cs="Tahoma"/>
          <w:bCs/>
          <w:color w:val="FF0000"/>
        </w:rPr>
      </w:pPr>
    </w:p>
    <w:p w:rsidR="00195989" w:rsidRPr="009508E5" w:rsidRDefault="00195989" w:rsidP="00195989">
      <w:pPr>
        <w:jc w:val="both"/>
        <w:rPr>
          <w:rFonts w:ascii="Tahoma" w:hAnsi="Tahoma" w:cs="Tahoma"/>
          <w:b/>
          <w:bCs/>
          <w:color w:val="000000" w:themeColor="text1"/>
          <w:u w:val="single"/>
        </w:rPr>
      </w:pPr>
      <w:r w:rsidRPr="009508E5">
        <w:rPr>
          <w:rFonts w:ascii="Tahoma" w:hAnsi="Tahoma" w:cs="Tahoma"/>
          <w:bCs/>
          <w:color w:val="000000" w:themeColor="text1"/>
          <w:u w:val="single"/>
        </w:rPr>
        <w:t>Przedmiot zamówienia posiada kod CPV:</w:t>
      </w:r>
    </w:p>
    <w:p w:rsidR="00195989" w:rsidRPr="009508E5" w:rsidRDefault="00917AA0" w:rsidP="006622FE">
      <w:pPr>
        <w:jc w:val="both"/>
        <w:rPr>
          <w:rFonts w:ascii="Tahoma" w:hAnsi="Tahoma" w:cs="Tahoma"/>
          <w:b/>
          <w:bCs/>
          <w:color w:val="000000" w:themeColor="text1"/>
        </w:rPr>
      </w:pPr>
      <w:r w:rsidRPr="009508E5">
        <w:rPr>
          <w:rFonts w:ascii="Tahoma" w:hAnsi="Tahoma" w:cs="Tahoma"/>
          <w:b/>
          <w:bCs/>
          <w:color w:val="000000" w:themeColor="text1"/>
        </w:rPr>
        <w:t>71354100-5</w:t>
      </w:r>
      <w:r w:rsidR="009112B6" w:rsidRPr="009508E5">
        <w:rPr>
          <w:rFonts w:ascii="Tahoma" w:hAnsi="Tahoma" w:cs="Tahoma"/>
          <w:b/>
          <w:bCs/>
          <w:color w:val="000000" w:themeColor="text1"/>
        </w:rPr>
        <w:t xml:space="preserve"> - </w:t>
      </w:r>
      <w:r w:rsidR="002742B9" w:rsidRPr="009508E5">
        <w:rPr>
          <w:rFonts w:ascii="Tahoma" w:hAnsi="Tahoma" w:cs="Tahoma"/>
          <w:b/>
          <w:bCs/>
          <w:color w:val="000000" w:themeColor="text1"/>
        </w:rPr>
        <w:t>Usługi odwzorowania cyfrowego</w:t>
      </w:r>
    </w:p>
    <w:p w:rsidR="00D7368F" w:rsidRPr="009508E5" w:rsidRDefault="00D7368F" w:rsidP="006622FE">
      <w:pPr>
        <w:jc w:val="both"/>
        <w:rPr>
          <w:rFonts w:ascii="Tahoma" w:hAnsi="Tahoma" w:cs="Tahoma"/>
          <w:bCs/>
          <w:color w:val="000000" w:themeColor="text1"/>
        </w:rPr>
      </w:pPr>
    </w:p>
    <w:p w:rsidR="00AE0FAB" w:rsidRPr="009508E5" w:rsidRDefault="00AE0FAB" w:rsidP="006622FE">
      <w:pPr>
        <w:jc w:val="both"/>
        <w:rPr>
          <w:rFonts w:ascii="Tahoma" w:hAnsi="Tahoma" w:cs="Tahoma"/>
          <w:bCs/>
        </w:rPr>
      </w:pPr>
    </w:p>
    <w:p w:rsidR="006C781E" w:rsidRPr="009508E5" w:rsidRDefault="006C781E" w:rsidP="006622FE">
      <w:pPr>
        <w:pStyle w:val="Nagwek2"/>
        <w:jc w:val="both"/>
        <w:rPr>
          <w:rFonts w:ascii="Tahoma" w:hAnsi="Tahoma" w:cs="Tahoma"/>
        </w:rPr>
      </w:pPr>
      <w:bookmarkStart w:id="2" w:name="_Toc450892213"/>
      <w:r w:rsidRPr="009508E5">
        <w:rPr>
          <w:rFonts w:ascii="Tahoma" w:hAnsi="Tahoma" w:cs="Tahoma"/>
        </w:rPr>
        <w:t>Czę</w:t>
      </w:r>
      <w:r w:rsidR="00F62E96" w:rsidRPr="009508E5">
        <w:rPr>
          <w:rFonts w:ascii="Tahoma" w:hAnsi="Tahoma" w:cs="Tahoma"/>
        </w:rPr>
        <w:t xml:space="preserve">ść IV - </w:t>
      </w:r>
      <w:r w:rsidR="005D6E7E" w:rsidRPr="009508E5">
        <w:rPr>
          <w:rFonts w:ascii="Tahoma" w:hAnsi="Tahoma" w:cs="Tahoma"/>
        </w:rPr>
        <w:t>Opis części zamówienia</w:t>
      </w:r>
      <w:bookmarkEnd w:id="2"/>
    </w:p>
    <w:p w:rsidR="00F62E96" w:rsidRPr="009508E5" w:rsidRDefault="00F62E96" w:rsidP="006622FE">
      <w:pPr>
        <w:jc w:val="both"/>
        <w:rPr>
          <w:rFonts w:ascii="Tahoma" w:hAnsi="Tahoma" w:cs="Tahoma"/>
        </w:rPr>
      </w:pPr>
    </w:p>
    <w:p w:rsidR="006C781E" w:rsidRPr="009508E5" w:rsidRDefault="006C781E" w:rsidP="006622FE">
      <w:pPr>
        <w:jc w:val="both"/>
        <w:rPr>
          <w:rFonts w:ascii="Tahoma" w:hAnsi="Tahoma" w:cs="Tahoma"/>
        </w:rPr>
      </w:pPr>
      <w:r w:rsidRPr="009508E5">
        <w:rPr>
          <w:rFonts w:ascii="Tahoma" w:hAnsi="Tahoma" w:cs="Tahoma"/>
        </w:rPr>
        <w:t>Nie dopuszcza się składania ofert częściowych.</w:t>
      </w:r>
    </w:p>
    <w:p w:rsidR="006C781E" w:rsidRPr="009508E5" w:rsidRDefault="006C781E" w:rsidP="006622FE">
      <w:pPr>
        <w:jc w:val="both"/>
        <w:rPr>
          <w:rFonts w:ascii="Tahoma" w:hAnsi="Tahoma" w:cs="Tahoma"/>
        </w:rPr>
      </w:pPr>
    </w:p>
    <w:p w:rsidR="006C781E" w:rsidRPr="009508E5" w:rsidRDefault="00F62E96" w:rsidP="006622FE">
      <w:pPr>
        <w:pStyle w:val="Nagwek2"/>
        <w:jc w:val="both"/>
        <w:rPr>
          <w:rFonts w:ascii="Tahoma" w:hAnsi="Tahoma" w:cs="Tahoma"/>
        </w:rPr>
      </w:pPr>
      <w:bookmarkStart w:id="3" w:name="_Toc450892214"/>
      <w:r w:rsidRPr="009508E5">
        <w:rPr>
          <w:rFonts w:ascii="Tahoma" w:hAnsi="Tahoma" w:cs="Tahoma"/>
        </w:rPr>
        <w:t xml:space="preserve">Część V - </w:t>
      </w:r>
      <w:r w:rsidR="006C781E" w:rsidRPr="009508E5">
        <w:rPr>
          <w:rFonts w:ascii="Tahoma" w:hAnsi="Tahoma" w:cs="Tahoma"/>
        </w:rPr>
        <w:t>Informacja</w:t>
      </w:r>
      <w:r w:rsidR="005D6E7E" w:rsidRPr="009508E5">
        <w:rPr>
          <w:rFonts w:ascii="Tahoma" w:hAnsi="Tahoma" w:cs="Tahoma"/>
        </w:rPr>
        <w:t xml:space="preserve"> o zamówieniach uzupełniających</w:t>
      </w:r>
      <w:bookmarkEnd w:id="3"/>
    </w:p>
    <w:p w:rsidR="00F62E96" w:rsidRPr="009508E5" w:rsidRDefault="00F62E96" w:rsidP="006622FE">
      <w:pPr>
        <w:jc w:val="both"/>
        <w:rPr>
          <w:rFonts w:ascii="Tahoma" w:hAnsi="Tahoma" w:cs="Tahoma"/>
        </w:rPr>
      </w:pPr>
    </w:p>
    <w:p w:rsidR="006C781E" w:rsidRPr="009508E5" w:rsidRDefault="00DB037D" w:rsidP="006622FE">
      <w:pPr>
        <w:jc w:val="both"/>
        <w:rPr>
          <w:rFonts w:ascii="Tahoma" w:hAnsi="Tahoma" w:cs="Tahoma"/>
        </w:rPr>
      </w:pPr>
      <w:r w:rsidRPr="009508E5">
        <w:rPr>
          <w:rFonts w:ascii="Tahoma" w:hAnsi="Tahoma" w:cs="Tahoma"/>
        </w:rPr>
        <w:t>Nie przewiduje się udzielenia zamówień uzupełniających.</w:t>
      </w:r>
    </w:p>
    <w:p w:rsidR="00DD1A6B" w:rsidRPr="009508E5" w:rsidRDefault="00DD1A6B" w:rsidP="006622FE">
      <w:pPr>
        <w:pStyle w:val="Nagwek2"/>
        <w:jc w:val="both"/>
        <w:rPr>
          <w:rFonts w:ascii="Tahoma" w:hAnsi="Tahoma" w:cs="Tahoma"/>
        </w:rPr>
      </w:pPr>
    </w:p>
    <w:p w:rsidR="00677FF9" w:rsidRPr="009508E5" w:rsidRDefault="00677FF9" w:rsidP="00677FF9">
      <w:pPr>
        <w:rPr>
          <w:rFonts w:ascii="Tahoma" w:hAnsi="Tahoma" w:cs="Tahoma"/>
        </w:rPr>
      </w:pPr>
    </w:p>
    <w:p w:rsidR="006C781E" w:rsidRPr="009508E5" w:rsidRDefault="006C781E" w:rsidP="006622FE">
      <w:pPr>
        <w:pStyle w:val="Nagwek2"/>
        <w:jc w:val="both"/>
        <w:rPr>
          <w:rFonts w:ascii="Tahoma" w:hAnsi="Tahoma" w:cs="Tahoma"/>
        </w:rPr>
      </w:pPr>
      <w:bookmarkStart w:id="4" w:name="_Toc450892215"/>
      <w:r w:rsidRPr="009508E5">
        <w:rPr>
          <w:rFonts w:ascii="Tahoma" w:hAnsi="Tahoma" w:cs="Tahoma"/>
        </w:rPr>
        <w:t xml:space="preserve">Część VI </w:t>
      </w:r>
      <w:r w:rsidR="006622FE" w:rsidRPr="009508E5">
        <w:rPr>
          <w:rFonts w:ascii="Tahoma" w:hAnsi="Tahoma" w:cs="Tahoma"/>
        </w:rPr>
        <w:t>-</w:t>
      </w:r>
      <w:r w:rsidRPr="009508E5">
        <w:rPr>
          <w:rFonts w:ascii="Tahoma" w:hAnsi="Tahoma" w:cs="Tahoma"/>
        </w:rPr>
        <w:t xml:space="preserve"> Informacja o zamówieniach wariantowych</w:t>
      </w:r>
      <w:bookmarkEnd w:id="4"/>
    </w:p>
    <w:p w:rsidR="00F62E96" w:rsidRPr="009508E5" w:rsidRDefault="00F62E96" w:rsidP="006622FE">
      <w:pPr>
        <w:jc w:val="both"/>
        <w:rPr>
          <w:rFonts w:ascii="Tahoma" w:hAnsi="Tahoma" w:cs="Tahoma"/>
        </w:rPr>
      </w:pPr>
    </w:p>
    <w:p w:rsidR="006C781E" w:rsidRPr="009508E5" w:rsidRDefault="006C781E" w:rsidP="006622FE">
      <w:pPr>
        <w:jc w:val="both"/>
        <w:rPr>
          <w:rFonts w:ascii="Tahoma" w:hAnsi="Tahoma" w:cs="Tahoma"/>
        </w:rPr>
      </w:pPr>
      <w:proofErr w:type="gramStart"/>
      <w:r w:rsidRPr="009508E5">
        <w:rPr>
          <w:rFonts w:ascii="Tahoma" w:hAnsi="Tahoma" w:cs="Tahoma"/>
        </w:rPr>
        <w:t>Nie  dopuszcza</w:t>
      </w:r>
      <w:proofErr w:type="gramEnd"/>
      <w:r w:rsidRPr="009508E5">
        <w:rPr>
          <w:rFonts w:ascii="Tahoma" w:hAnsi="Tahoma" w:cs="Tahoma"/>
        </w:rPr>
        <w:t xml:space="preserve"> się składania ofert wariantowych.</w:t>
      </w:r>
    </w:p>
    <w:p w:rsidR="00A5181F" w:rsidRPr="009508E5" w:rsidRDefault="00A5181F" w:rsidP="006622FE">
      <w:pPr>
        <w:jc w:val="both"/>
        <w:rPr>
          <w:rFonts w:ascii="Tahoma" w:hAnsi="Tahoma" w:cs="Tahoma"/>
          <w:b/>
        </w:rPr>
      </w:pPr>
    </w:p>
    <w:p w:rsidR="00F62E96" w:rsidRPr="009508E5" w:rsidRDefault="00F62E96" w:rsidP="006622FE">
      <w:pPr>
        <w:pStyle w:val="Nagwek2"/>
        <w:jc w:val="both"/>
        <w:rPr>
          <w:rFonts w:ascii="Tahoma" w:hAnsi="Tahoma" w:cs="Tahoma"/>
        </w:rPr>
      </w:pPr>
    </w:p>
    <w:p w:rsidR="006C781E" w:rsidRPr="009508E5" w:rsidRDefault="006C781E" w:rsidP="006622FE">
      <w:pPr>
        <w:pStyle w:val="Nagwek2"/>
        <w:jc w:val="both"/>
        <w:rPr>
          <w:rFonts w:ascii="Tahoma" w:hAnsi="Tahoma" w:cs="Tahoma"/>
        </w:rPr>
      </w:pPr>
      <w:bookmarkStart w:id="5" w:name="_Toc450892216"/>
      <w:r w:rsidRPr="009508E5">
        <w:rPr>
          <w:rFonts w:ascii="Tahoma" w:hAnsi="Tahoma" w:cs="Tahoma"/>
        </w:rPr>
        <w:t>Część VI</w:t>
      </w:r>
      <w:r w:rsidR="005D6E7E" w:rsidRPr="009508E5">
        <w:rPr>
          <w:rFonts w:ascii="Tahoma" w:hAnsi="Tahoma" w:cs="Tahoma"/>
        </w:rPr>
        <w:t xml:space="preserve">I </w:t>
      </w:r>
      <w:r w:rsidR="006622FE" w:rsidRPr="009508E5">
        <w:rPr>
          <w:rFonts w:ascii="Tahoma" w:hAnsi="Tahoma" w:cs="Tahoma"/>
        </w:rPr>
        <w:t>-</w:t>
      </w:r>
      <w:r w:rsidR="005D6E7E" w:rsidRPr="009508E5">
        <w:rPr>
          <w:rFonts w:ascii="Tahoma" w:hAnsi="Tahoma" w:cs="Tahoma"/>
        </w:rPr>
        <w:t xml:space="preserve"> Termin wykonania zamówienia</w:t>
      </w:r>
      <w:bookmarkEnd w:id="5"/>
    </w:p>
    <w:p w:rsidR="002819AC" w:rsidRPr="009508E5" w:rsidRDefault="002819AC" w:rsidP="006622FE">
      <w:pPr>
        <w:jc w:val="both"/>
        <w:rPr>
          <w:rFonts w:ascii="Tahoma" w:hAnsi="Tahoma" w:cs="Tahoma"/>
        </w:rPr>
      </w:pPr>
    </w:p>
    <w:p w:rsidR="00DB037D" w:rsidRPr="009508E5" w:rsidRDefault="00DB037D" w:rsidP="006622FE">
      <w:pPr>
        <w:jc w:val="both"/>
        <w:rPr>
          <w:rFonts w:ascii="Tahoma" w:hAnsi="Tahoma" w:cs="Tahoma"/>
        </w:rPr>
      </w:pPr>
      <w:r w:rsidRPr="009508E5">
        <w:rPr>
          <w:rFonts w:ascii="Tahoma" w:hAnsi="Tahoma" w:cs="Tahoma"/>
        </w:rPr>
        <w:t xml:space="preserve">Zamówienie przewidziano do realizacji </w:t>
      </w:r>
      <w:r w:rsidR="00301F32" w:rsidRPr="009508E5">
        <w:rPr>
          <w:rFonts w:ascii="Tahoma" w:hAnsi="Tahoma" w:cs="Tahoma"/>
        </w:rPr>
        <w:t xml:space="preserve">w okresie </w:t>
      </w:r>
      <w:r w:rsidR="000E0286" w:rsidRPr="009508E5">
        <w:rPr>
          <w:rFonts w:ascii="Tahoma" w:hAnsi="Tahoma" w:cs="Tahoma"/>
          <w:b/>
        </w:rPr>
        <w:t>od 28</w:t>
      </w:r>
      <w:r w:rsidR="009B1269" w:rsidRPr="009508E5">
        <w:rPr>
          <w:rFonts w:ascii="Tahoma" w:hAnsi="Tahoma" w:cs="Tahoma"/>
          <w:b/>
        </w:rPr>
        <w:t>.10</w:t>
      </w:r>
      <w:r w:rsidR="00422DAF" w:rsidRPr="009508E5">
        <w:rPr>
          <w:rFonts w:ascii="Tahoma" w:hAnsi="Tahoma" w:cs="Tahoma"/>
          <w:b/>
        </w:rPr>
        <w:t xml:space="preserve">.2016 </w:t>
      </w:r>
      <w:proofErr w:type="gramStart"/>
      <w:r w:rsidR="00973AA7" w:rsidRPr="009508E5">
        <w:rPr>
          <w:rFonts w:ascii="Tahoma" w:hAnsi="Tahoma" w:cs="Tahoma"/>
          <w:b/>
        </w:rPr>
        <w:t>r</w:t>
      </w:r>
      <w:proofErr w:type="gramEnd"/>
      <w:r w:rsidR="00973AA7" w:rsidRPr="009508E5">
        <w:rPr>
          <w:rFonts w:ascii="Tahoma" w:hAnsi="Tahoma" w:cs="Tahoma"/>
          <w:b/>
        </w:rPr>
        <w:t>.</w:t>
      </w:r>
    </w:p>
    <w:p w:rsidR="008812A8" w:rsidRPr="009508E5" w:rsidRDefault="008812A8" w:rsidP="006622FE">
      <w:pPr>
        <w:jc w:val="both"/>
        <w:rPr>
          <w:rFonts w:ascii="Tahoma" w:hAnsi="Tahoma" w:cs="Tahoma"/>
          <w:b/>
        </w:rPr>
      </w:pPr>
    </w:p>
    <w:p w:rsidR="00DD1A6B" w:rsidRPr="009508E5" w:rsidRDefault="00DD1A6B" w:rsidP="006622FE">
      <w:pPr>
        <w:pStyle w:val="Nagwek2"/>
        <w:jc w:val="both"/>
        <w:rPr>
          <w:rFonts w:ascii="Tahoma" w:hAnsi="Tahoma" w:cs="Tahoma"/>
        </w:rPr>
      </w:pPr>
    </w:p>
    <w:p w:rsidR="008812A8" w:rsidRPr="009508E5" w:rsidRDefault="008812A8" w:rsidP="006622FE">
      <w:pPr>
        <w:pStyle w:val="Nagwek2"/>
        <w:jc w:val="both"/>
        <w:rPr>
          <w:rFonts w:ascii="Tahoma" w:hAnsi="Tahoma" w:cs="Tahoma"/>
        </w:rPr>
      </w:pPr>
      <w:bookmarkStart w:id="6" w:name="_Toc450892217"/>
      <w:r w:rsidRPr="009508E5">
        <w:rPr>
          <w:rFonts w:ascii="Tahoma" w:hAnsi="Tahoma" w:cs="Tahoma"/>
        </w:rPr>
        <w:t xml:space="preserve">Część VIII </w:t>
      </w:r>
      <w:r w:rsidR="006622FE" w:rsidRPr="009508E5">
        <w:rPr>
          <w:rFonts w:ascii="Tahoma" w:hAnsi="Tahoma" w:cs="Tahoma"/>
        </w:rPr>
        <w:t>-</w:t>
      </w:r>
      <w:r w:rsidRPr="009508E5">
        <w:rPr>
          <w:rFonts w:ascii="Tahoma" w:hAnsi="Tahoma" w:cs="Tahoma"/>
        </w:rPr>
        <w:t xml:space="preserve"> Podwykonawstwo</w:t>
      </w:r>
      <w:bookmarkEnd w:id="6"/>
    </w:p>
    <w:p w:rsidR="008812A8" w:rsidRPr="009508E5" w:rsidRDefault="008812A8" w:rsidP="006622FE">
      <w:pPr>
        <w:jc w:val="both"/>
        <w:rPr>
          <w:rFonts w:ascii="Tahoma" w:hAnsi="Tahoma" w:cs="Tahoma"/>
        </w:rPr>
      </w:pPr>
    </w:p>
    <w:p w:rsidR="00DD1A6B" w:rsidRPr="009508E5" w:rsidRDefault="00DD1A6B" w:rsidP="00DD1A6B">
      <w:pPr>
        <w:numPr>
          <w:ilvl w:val="0"/>
          <w:numId w:val="29"/>
        </w:numPr>
        <w:tabs>
          <w:tab w:val="left" w:pos="284"/>
          <w:tab w:val="left" w:pos="426"/>
        </w:tabs>
        <w:ind w:left="0" w:firstLine="0"/>
        <w:jc w:val="both"/>
        <w:rPr>
          <w:rFonts w:ascii="Tahoma" w:hAnsi="Tahoma" w:cs="Tahoma"/>
        </w:rPr>
      </w:pPr>
      <w:r w:rsidRPr="009508E5">
        <w:rPr>
          <w:rFonts w:ascii="Tahoma" w:hAnsi="Tahoma" w:cs="Tahoma"/>
        </w:rPr>
        <w:t>Wykonawca może powierzyć wykonanie części niniejszego zamówienia podwykonawcom.</w:t>
      </w:r>
    </w:p>
    <w:p w:rsidR="00DD1A6B" w:rsidRPr="009508E5" w:rsidRDefault="00DD1A6B" w:rsidP="002F43FC">
      <w:pPr>
        <w:jc w:val="both"/>
        <w:rPr>
          <w:rFonts w:ascii="Tahoma" w:hAnsi="Tahoma" w:cs="Tahoma"/>
        </w:rPr>
      </w:pPr>
    </w:p>
    <w:p w:rsidR="00DD1A6B" w:rsidRPr="009508E5" w:rsidRDefault="00DD1A6B" w:rsidP="00DD1A6B">
      <w:pPr>
        <w:numPr>
          <w:ilvl w:val="0"/>
          <w:numId w:val="29"/>
        </w:numPr>
        <w:tabs>
          <w:tab w:val="left" w:pos="284"/>
          <w:tab w:val="left" w:pos="426"/>
        </w:tabs>
        <w:ind w:left="0" w:firstLine="0"/>
        <w:jc w:val="both"/>
        <w:rPr>
          <w:rFonts w:ascii="Tahoma" w:hAnsi="Tahoma" w:cs="Tahoma"/>
        </w:rPr>
      </w:pPr>
      <w:r w:rsidRPr="009508E5">
        <w:rPr>
          <w:rFonts w:ascii="Tahoma" w:hAnsi="Tahoma" w:cs="Tahoma"/>
        </w:rPr>
        <w:t>Wykonawca jest zobowiązany wskazać w formularzu ofertowym część zamówienia, którą zamierza powierzyć podwykonawcom.</w:t>
      </w:r>
    </w:p>
    <w:p w:rsidR="00DD1A6B" w:rsidRPr="009508E5" w:rsidRDefault="00DD1A6B" w:rsidP="002F43FC">
      <w:pPr>
        <w:pStyle w:val="Akapitzlist"/>
        <w:ind w:left="0"/>
        <w:rPr>
          <w:rFonts w:ascii="Tahoma" w:hAnsi="Tahoma" w:cs="Tahoma"/>
        </w:rPr>
      </w:pPr>
    </w:p>
    <w:p w:rsidR="00DD1A6B" w:rsidRPr="009508E5" w:rsidRDefault="00DD1A6B" w:rsidP="00DD1A6B">
      <w:pPr>
        <w:numPr>
          <w:ilvl w:val="0"/>
          <w:numId w:val="29"/>
        </w:numPr>
        <w:tabs>
          <w:tab w:val="left" w:pos="284"/>
          <w:tab w:val="left" w:pos="426"/>
        </w:tabs>
        <w:ind w:left="0" w:firstLine="0"/>
        <w:jc w:val="both"/>
        <w:rPr>
          <w:rFonts w:ascii="Tahoma" w:hAnsi="Tahoma" w:cs="Tahoma"/>
          <w:b/>
        </w:rPr>
      </w:pPr>
      <w:r w:rsidRPr="009508E5">
        <w:rPr>
          <w:rFonts w:ascii="Tahoma" w:hAnsi="Tahoma" w:cs="Tahoma"/>
        </w:rPr>
        <w:t xml:space="preserve">Zamawiający żąda wskazania przez Wykonawcę części zamówienia, której wykonanie zamierza powierzyć podwykonawcy, lub podania przez Wykonawcę nazw (firm) podwykonawców, na których zasoby podwykonawca powołuje się na zasadach określonych w art. 26 ust. 2b, w celu wykazania spełnienie warunków udziału w postępowaniu określonych w SIWZ. Wskazane niniejszego nastąpi </w:t>
      </w:r>
      <w:r w:rsidR="00220AAF" w:rsidRPr="009508E5">
        <w:rPr>
          <w:rFonts w:ascii="Tahoma" w:hAnsi="Tahoma" w:cs="Tahoma"/>
        </w:rPr>
        <w:br/>
      </w:r>
      <w:r w:rsidRPr="009508E5">
        <w:rPr>
          <w:rFonts w:ascii="Tahoma" w:hAnsi="Tahoma" w:cs="Tahoma"/>
          <w:b/>
        </w:rPr>
        <w:t>w Formularzu Ofertowym - Załącznik Nr 1 do SIWZ.</w:t>
      </w:r>
    </w:p>
    <w:p w:rsidR="00DD1A6B" w:rsidRPr="009508E5" w:rsidRDefault="00DD1A6B" w:rsidP="00DD1A6B">
      <w:pPr>
        <w:tabs>
          <w:tab w:val="left" w:pos="284"/>
          <w:tab w:val="left" w:pos="426"/>
        </w:tabs>
        <w:jc w:val="both"/>
        <w:rPr>
          <w:rFonts w:ascii="Tahoma" w:hAnsi="Tahoma" w:cs="Tahoma"/>
          <w:b/>
        </w:rPr>
      </w:pPr>
    </w:p>
    <w:p w:rsidR="00DD1A6B" w:rsidRPr="009508E5" w:rsidRDefault="00DD1A6B" w:rsidP="00DD1A6B">
      <w:pPr>
        <w:numPr>
          <w:ilvl w:val="0"/>
          <w:numId w:val="29"/>
        </w:numPr>
        <w:tabs>
          <w:tab w:val="left" w:pos="284"/>
          <w:tab w:val="left" w:pos="426"/>
        </w:tabs>
        <w:ind w:left="0" w:firstLine="0"/>
        <w:jc w:val="both"/>
        <w:rPr>
          <w:rFonts w:ascii="Tahoma" w:hAnsi="Tahoma" w:cs="Tahoma"/>
        </w:rPr>
      </w:pPr>
      <w:r w:rsidRPr="009508E5">
        <w:rPr>
          <w:rFonts w:ascii="Tahoma" w:hAnsi="Tahoma" w:cs="Tahoma"/>
        </w:rPr>
        <w:t xml:space="preserve">Jeżeli zmiana lub rezygnacja z podwykonawcy dotyczy przedmiotu, na którego zasoby Wykonawca powołał się na zasadach określonych w art. 26 ust. 2b ustawy Pzp, w celu wykazania spełnienia warunków udziału w postepowaniu, Wykonawca jest zobowiązany wykazać, iż nowy podwykonawca samodzielnie spełnia je </w:t>
      </w:r>
      <w:r w:rsidR="00DF4985" w:rsidRPr="009508E5">
        <w:rPr>
          <w:rFonts w:ascii="Tahoma" w:hAnsi="Tahoma" w:cs="Tahoma"/>
        </w:rPr>
        <w:br/>
      </w:r>
      <w:r w:rsidRPr="009508E5">
        <w:rPr>
          <w:rFonts w:ascii="Tahoma" w:hAnsi="Tahoma" w:cs="Tahoma"/>
        </w:rPr>
        <w:lastRenderedPageBreak/>
        <w:t>w stopniu nie mniejszym, niż wymagany w trakcie postępowania o udzielenie zamówienia.</w:t>
      </w:r>
    </w:p>
    <w:p w:rsidR="00DD1A6B" w:rsidRPr="009508E5" w:rsidRDefault="00DD1A6B" w:rsidP="00DD1A6B">
      <w:pPr>
        <w:tabs>
          <w:tab w:val="left" w:pos="284"/>
          <w:tab w:val="left" w:pos="426"/>
        </w:tabs>
        <w:jc w:val="both"/>
        <w:rPr>
          <w:rFonts w:ascii="Tahoma" w:hAnsi="Tahoma" w:cs="Tahoma"/>
        </w:rPr>
      </w:pPr>
    </w:p>
    <w:p w:rsidR="00CC38EF" w:rsidRPr="00CC38EF" w:rsidRDefault="006E714A" w:rsidP="006E714A">
      <w:pPr>
        <w:pStyle w:val="Akapitzlist"/>
        <w:numPr>
          <w:ilvl w:val="0"/>
          <w:numId w:val="29"/>
        </w:numPr>
        <w:tabs>
          <w:tab w:val="left" w:pos="284"/>
        </w:tabs>
        <w:spacing w:after="200" w:line="300" w:lineRule="exact"/>
        <w:ind w:left="0" w:firstLine="0"/>
        <w:jc w:val="both"/>
        <w:rPr>
          <w:rFonts w:ascii="Tahoma" w:eastAsia="Calibri" w:hAnsi="Tahoma" w:cs="Tahoma"/>
          <w:lang w:eastAsia="en-US"/>
        </w:rPr>
      </w:pPr>
      <w:r w:rsidRPr="00CC38EF">
        <w:rPr>
          <w:rFonts w:ascii="Tahoma" w:eastAsia="Calibri" w:hAnsi="Tahoma" w:cs="Tahoma"/>
          <w:lang w:eastAsia="en-US"/>
        </w:rPr>
        <w:t xml:space="preserve">W zakresie wskazanym w ofercie Wykonawca jest uprawniony do powierzenia podwykonawcom wykonania części zamówienia. W przypadku powierzenia części zamówienia podwykonawcy, Wykonawca zobowiązany jest zawrzeć </w:t>
      </w:r>
      <w:r w:rsidRPr="00CC38EF">
        <w:rPr>
          <w:rFonts w:ascii="Tahoma" w:eastAsia="Calibri" w:hAnsi="Tahoma" w:cs="Tahoma"/>
          <w:lang w:eastAsia="en-US"/>
        </w:rPr>
        <w:br/>
        <w:t xml:space="preserve">z podwykonawcą </w:t>
      </w:r>
      <w:r w:rsidRPr="00CC38EF">
        <w:rPr>
          <w:rFonts w:ascii="Tahoma" w:eastAsia="Calibri" w:hAnsi="Tahoma" w:cs="Tahoma"/>
          <w:bCs/>
          <w:lang w:eastAsia="en-US"/>
        </w:rPr>
        <w:t>umowę w formie pisemnej, pod rygorem nieważności.</w:t>
      </w:r>
    </w:p>
    <w:p w:rsidR="00CC38EF" w:rsidRPr="00CC38EF" w:rsidRDefault="00CC38EF" w:rsidP="002F43FC">
      <w:pPr>
        <w:pStyle w:val="Akapitzlist"/>
        <w:ind w:left="0"/>
        <w:rPr>
          <w:rFonts w:ascii="Tahoma" w:eastAsia="Calibri" w:hAnsi="Tahoma" w:cs="Tahoma"/>
          <w:lang w:eastAsia="en-US"/>
        </w:rPr>
      </w:pPr>
    </w:p>
    <w:p w:rsidR="006E714A" w:rsidRPr="00CC38EF" w:rsidRDefault="006E714A" w:rsidP="006E714A">
      <w:pPr>
        <w:pStyle w:val="Akapitzlist"/>
        <w:numPr>
          <w:ilvl w:val="0"/>
          <w:numId w:val="29"/>
        </w:numPr>
        <w:tabs>
          <w:tab w:val="left" w:pos="284"/>
        </w:tabs>
        <w:spacing w:after="200" w:line="300" w:lineRule="exact"/>
        <w:ind w:left="0" w:firstLine="0"/>
        <w:jc w:val="both"/>
        <w:rPr>
          <w:rFonts w:ascii="Tahoma" w:eastAsia="Calibri" w:hAnsi="Tahoma" w:cs="Tahoma"/>
          <w:lang w:eastAsia="en-US"/>
        </w:rPr>
      </w:pPr>
      <w:r w:rsidRPr="00CC38EF">
        <w:rPr>
          <w:rFonts w:ascii="Tahoma" w:eastAsia="Calibri" w:hAnsi="Tahoma" w:cs="Tahoma"/>
          <w:lang w:eastAsia="en-US"/>
        </w:rPr>
        <w:t>Wykonawca ponosi wobec Zamawiającego pełna odpowiedzialność za usługi, które wykonuje przy pomocy Podwykonawców. Wykonawca jest odpowiedzialny za działania lub zaniechania Podwykonawcy, jego przedstawicieli lub pracowników, jak za własne działania lub zaniechania.</w:t>
      </w:r>
    </w:p>
    <w:p w:rsidR="006E714A" w:rsidRPr="009508E5" w:rsidRDefault="006E714A" w:rsidP="006E714A">
      <w:pPr>
        <w:tabs>
          <w:tab w:val="left" w:pos="284"/>
        </w:tabs>
        <w:spacing w:line="300" w:lineRule="exact"/>
        <w:jc w:val="both"/>
        <w:rPr>
          <w:rFonts w:ascii="Tahoma" w:eastAsia="Calibri" w:hAnsi="Tahoma" w:cs="Tahoma"/>
          <w:lang w:eastAsia="en-US"/>
        </w:rPr>
      </w:pPr>
    </w:p>
    <w:p w:rsidR="006E714A" w:rsidRPr="009508E5" w:rsidRDefault="006E714A" w:rsidP="006E714A">
      <w:pPr>
        <w:numPr>
          <w:ilvl w:val="0"/>
          <w:numId w:val="29"/>
        </w:numPr>
        <w:tabs>
          <w:tab w:val="left" w:pos="284"/>
        </w:tabs>
        <w:spacing w:line="300" w:lineRule="exact"/>
        <w:ind w:left="0" w:firstLine="0"/>
        <w:jc w:val="both"/>
        <w:rPr>
          <w:rFonts w:ascii="Tahoma" w:eastAsia="Calibri" w:hAnsi="Tahoma" w:cs="Tahoma"/>
          <w:lang w:eastAsia="en-US"/>
        </w:rPr>
      </w:pPr>
      <w:r w:rsidRPr="009508E5">
        <w:rPr>
          <w:rFonts w:ascii="Tahoma" w:eastAsia="Calibri" w:hAnsi="Tahoma" w:cs="Tahoma"/>
          <w:lang w:eastAsia="en-US"/>
        </w:rPr>
        <w:t>Wykonawca zapewni ustalenie w umowach z podwykonawcami takiego okresu odpowiedzialności za wady, aby nie był on krótszy od okresu odpowiedzialności za wady Wykonawcy wobec Zamawiającego.</w:t>
      </w:r>
    </w:p>
    <w:p w:rsidR="006E714A" w:rsidRPr="009508E5" w:rsidRDefault="006E714A" w:rsidP="006E714A">
      <w:pPr>
        <w:tabs>
          <w:tab w:val="left" w:pos="284"/>
        </w:tabs>
        <w:spacing w:line="300" w:lineRule="exact"/>
        <w:jc w:val="both"/>
        <w:rPr>
          <w:rFonts w:ascii="Tahoma" w:eastAsia="Calibri" w:hAnsi="Tahoma" w:cs="Tahoma"/>
          <w:lang w:eastAsia="en-US"/>
        </w:rPr>
      </w:pPr>
    </w:p>
    <w:p w:rsidR="006E714A" w:rsidRPr="009508E5" w:rsidRDefault="006E714A" w:rsidP="006E714A">
      <w:pPr>
        <w:numPr>
          <w:ilvl w:val="0"/>
          <w:numId w:val="29"/>
        </w:numPr>
        <w:tabs>
          <w:tab w:val="left" w:pos="284"/>
        </w:tabs>
        <w:spacing w:line="300" w:lineRule="exact"/>
        <w:ind w:left="0" w:firstLine="0"/>
        <w:jc w:val="both"/>
        <w:rPr>
          <w:rFonts w:ascii="Tahoma" w:eastAsia="Calibri" w:hAnsi="Tahoma" w:cs="Tahoma"/>
          <w:lang w:eastAsia="en-US"/>
        </w:rPr>
      </w:pPr>
      <w:r w:rsidRPr="009508E5">
        <w:rPr>
          <w:rFonts w:ascii="Tahoma" w:eastAsia="Calibri" w:hAnsi="Tahoma" w:cs="Tahoma"/>
          <w:lang w:eastAsia="en-US"/>
        </w:rPr>
        <w:t>Przed zawarciem umowy z podwykonawcą Wykonawca przedstawi Zamawiającemu 1 egzemplarz projektu umowy z podwykonawcą. Projekt umowy wymaga akceptacji Zamawiającego.</w:t>
      </w:r>
    </w:p>
    <w:p w:rsidR="006E714A" w:rsidRPr="009508E5" w:rsidRDefault="006E714A" w:rsidP="006E714A">
      <w:pPr>
        <w:numPr>
          <w:ilvl w:val="0"/>
          <w:numId w:val="34"/>
        </w:numPr>
        <w:tabs>
          <w:tab w:val="left" w:pos="284"/>
        </w:tabs>
        <w:spacing w:line="300" w:lineRule="exact"/>
        <w:ind w:left="0" w:firstLine="0"/>
        <w:jc w:val="both"/>
        <w:rPr>
          <w:rFonts w:ascii="Tahoma" w:eastAsia="Calibri" w:hAnsi="Tahoma" w:cs="Tahoma"/>
          <w:lang w:eastAsia="en-US"/>
        </w:rPr>
      </w:pPr>
      <w:proofErr w:type="gramStart"/>
      <w:r w:rsidRPr="009508E5">
        <w:rPr>
          <w:rFonts w:ascii="Tahoma" w:eastAsia="Calibri" w:hAnsi="Tahoma" w:cs="Tahoma"/>
          <w:lang w:eastAsia="en-US"/>
        </w:rPr>
        <w:t>zawarcie</w:t>
      </w:r>
      <w:proofErr w:type="gramEnd"/>
      <w:r w:rsidRPr="009508E5">
        <w:rPr>
          <w:rFonts w:ascii="Tahoma" w:eastAsia="Calibri" w:hAnsi="Tahoma" w:cs="Tahoma"/>
          <w:lang w:eastAsia="en-US"/>
        </w:rPr>
        <w:t xml:space="preserve"> umowy pomiędzy Wykonawcą, a podwykonawcą wymaga formy pisemnej,</w:t>
      </w:r>
    </w:p>
    <w:p w:rsidR="006E714A" w:rsidRPr="009508E5" w:rsidRDefault="006E714A" w:rsidP="006E714A">
      <w:pPr>
        <w:numPr>
          <w:ilvl w:val="0"/>
          <w:numId w:val="34"/>
        </w:numPr>
        <w:tabs>
          <w:tab w:val="left" w:pos="284"/>
        </w:tabs>
        <w:spacing w:line="300" w:lineRule="exact"/>
        <w:ind w:left="0" w:firstLine="0"/>
        <w:jc w:val="both"/>
        <w:rPr>
          <w:rFonts w:ascii="Tahoma" w:eastAsia="Calibri" w:hAnsi="Tahoma" w:cs="Tahoma"/>
          <w:lang w:eastAsia="en-US"/>
        </w:rPr>
      </w:pPr>
      <w:proofErr w:type="gramStart"/>
      <w:r w:rsidRPr="009508E5">
        <w:rPr>
          <w:rFonts w:ascii="Tahoma" w:eastAsia="Calibri" w:hAnsi="Tahoma" w:cs="Tahoma"/>
          <w:lang w:eastAsia="en-US"/>
        </w:rPr>
        <w:t>zaakceptowany</w:t>
      </w:r>
      <w:proofErr w:type="gramEnd"/>
      <w:r w:rsidRPr="009508E5">
        <w:rPr>
          <w:rFonts w:ascii="Tahoma" w:eastAsia="Calibri" w:hAnsi="Tahoma" w:cs="Tahoma"/>
          <w:lang w:eastAsia="en-US"/>
        </w:rPr>
        <w:t xml:space="preserve"> przez Zamawiającego projekt umowy stanowi dla Wykonawcy podstawę jej zawarcia z podwykonawcą.</w:t>
      </w:r>
    </w:p>
    <w:p w:rsidR="006E714A" w:rsidRPr="009508E5" w:rsidRDefault="006E714A" w:rsidP="006E714A">
      <w:pPr>
        <w:tabs>
          <w:tab w:val="left" w:pos="284"/>
        </w:tabs>
        <w:spacing w:line="300" w:lineRule="exact"/>
        <w:jc w:val="both"/>
        <w:rPr>
          <w:rFonts w:ascii="Tahoma" w:eastAsia="Calibri" w:hAnsi="Tahoma" w:cs="Tahoma"/>
          <w:lang w:eastAsia="en-US"/>
        </w:rPr>
      </w:pPr>
    </w:p>
    <w:p w:rsidR="006E714A" w:rsidRPr="009508E5" w:rsidRDefault="006E714A" w:rsidP="006E714A">
      <w:pPr>
        <w:numPr>
          <w:ilvl w:val="0"/>
          <w:numId w:val="29"/>
        </w:numPr>
        <w:tabs>
          <w:tab w:val="left" w:pos="284"/>
        </w:tabs>
        <w:spacing w:line="300" w:lineRule="exact"/>
        <w:ind w:left="0" w:firstLine="0"/>
        <w:jc w:val="both"/>
        <w:rPr>
          <w:rFonts w:ascii="Tahoma" w:eastAsia="Calibri" w:hAnsi="Tahoma" w:cs="Tahoma"/>
          <w:lang w:eastAsia="en-US"/>
        </w:rPr>
      </w:pPr>
      <w:r w:rsidRPr="009508E5">
        <w:rPr>
          <w:rFonts w:ascii="Tahoma" w:eastAsia="Calibri" w:hAnsi="Tahoma" w:cs="Tahoma"/>
          <w:lang w:eastAsia="en-US"/>
        </w:rPr>
        <w:t xml:space="preserve">W </w:t>
      </w:r>
      <w:r w:rsidR="00C24958" w:rsidRPr="009508E5">
        <w:rPr>
          <w:rFonts w:ascii="Tahoma" w:eastAsia="Calibri" w:hAnsi="Tahoma" w:cs="Tahoma"/>
          <w:lang w:eastAsia="en-US"/>
        </w:rPr>
        <w:t>przypadku, gdy</w:t>
      </w:r>
      <w:r w:rsidRPr="009508E5">
        <w:rPr>
          <w:rFonts w:ascii="Tahoma" w:eastAsia="Calibri" w:hAnsi="Tahoma" w:cs="Tahoma"/>
          <w:lang w:eastAsia="en-US"/>
        </w:rPr>
        <w:t xml:space="preserve"> Zamawiający nie sprzeciwi się postanowieniom przedłużonego mu projektu umowy z podwykonawcą w terminie 7 dni od dnia otrzymania projektu, uważa się, że Zamawiający wyraził zgodę na zawarcie umowy z podwykonawcą na warunkach określonych w przedłożonym mu projekcie umowy.</w:t>
      </w:r>
    </w:p>
    <w:p w:rsidR="006E714A" w:rsidRPr="009508E5" w:rsidRDefault="006E714A" w:rsidP="006E714A">
      <w:pPr>
        <w:tabs>
          <w:tab w:val="left" w:pos="284"/>
        </w:tabs>
        <w:spacing w:line="300" w:lineRule="exact"/>
        <w:jc w:val="both"/>
        <w:rPr>
          <w:rFonts w:ascii="Tahoma" w:eastAsia="Calibri" w:hAnsi="Tahoma" w:cs="Tahoma"/>
          <w:lang w:eastAsia="en-US"/>
        </w:rPr>
      </w:pPr>
    </w:p>
    <w:p w:rsidR="006E714A" w:rsidRPr="009508E5" w:rsidRDefault="006E714A" w:rsidP="006E714A">
      <w:pPr>
        <w:numPr>
          <w:ilvl w:val="0"/>
          <w:numId w:val="29"/>
        </w:numPr>
        <w:tabs>
          <w:tab w:val="left" w:pos="284"/>
          <w:tab w:val="left" w:pos="567"/>
        </w:tabs>
        <w:spacing w:line="300" w:lineRule="exact"/>
        <w:ind w:left="0" w:firstLine="0"/>
        <w:jc w:val="both"/>
        <w:rPr>
          <w:rFonts w:ascii="Tahoma" w:eastAsia="Calibri" w:hAnsi="Tahoma" w:cs="Tahoma"/>
          <w:lang w:eastAsia="en-US"/>
        </w:rPr>
      </w:pPr>
      <w:r w:rsidRPr="009508E5">
        <w:rPr>
          <w:rFonts w:ascii="Tahoma" w:eastAsia="Calibri" w:hAnsi="Tahoma" w:cs="Tahoma"/>
          <w:lang w:eastAsia="en-US"/>
        </w:rPr>
        <w:t>Podwykonawca będzie zobowiązany do złożenia oświadczenia, że prace są wykonywane przy zastosowaniu materiałów (urządzeń itp.), do których podwykonawca posiada prawo własności, i że prawo to nie jest obciążone prawami osób trzecich oraz że nie toczy się w związku z tym żadne postępowanie sądowe lub egzekucyjne.</w:t>
      </w:r>
    </w:p>
    <w:p w:rsidR="006E714A" w:rsidRPr="009508E5" w:rsidRDefault="006E714A" w:rsidP="006E714A">
      <w:pPr>
        <w:tabs>
          <w:tab w:val="left" w:pos="284"/>
        </w:tabs>
        <w:spacing w:line="300" w:lineRule="exact"/>
        <w:jc w:val="both"/>
        <w:rPr>
          <w:rFonts w:ascii="Tahoma" w:eastAsia="Calibri" w:hAnsi="Tahoma" w:cs="Tahoma"/>
          <w:lang w:eastAsia="en-US"/>
        </w:rPr>
      </w:pPr>
    </w:p>
    <w:p w:rsidR="006E714A" w:rsidRPr="009508E5" w:rsidRDefault="006E714A" w:rsidP="006E714A">
      <w:pPr>
        <w:numPr>
          <w:ilvl w:val="0"/>
          <w:numId w:val="29"/>
        </w:numPr>
        <w:tabs>
          <w:tab w:val="left" w:pos="284"/>
          <w:tab w:val="left" w:pos="567"/>
        </w:tabs>
        <w:spacing w:line="300" w:lineRule="exact"/>
        <w:ind w:left="0" w:firstLine="0"/>
        <w:jc w:val="both"/>
        <w:rPr>
          <w:rFonts w:ascii="Tahoma" w:eastAsia="Calibri" w:hAnsi="Tahoma" w:cs="Tahoma"/>
          <w:lang w:eastAsia="en-US"/>
        </w:rPr>
      </w:pPr>
      <w:r w:rsidRPr="009508E5">
        <w:rPr>
          <w:rFonts w:ascii="Tahoma" w:eastAsia="Calibri" w:hAnsi="Tahoma" w:cs="Tahoma"/>
          <w:lang w:eastAsia="en-US"/>
        </w:rPr>
        <w:t xml:space="preserve">Zamawiający nie wyraża zgody na zawarcie umowy przez podwykonawcę </w:t>
      </w:r>
      <w:r w:rsidRPr="009508E5">
        <w:rPr>
          <w:rFonts w:ascii="Tahoma" w:eastAsia="Calibri" w:hAnsi="Tahoma" w:cs="Tahoma"/>
          <w:lang w:eastAsia="en-US"/>
        </w:rPr>
        <w:br/>
        <w:t>z dalszym podwykonawcą.</w:t>
      </w:r>
    </w:p>
    <w:p w:rsidR="006E714A" w:rsidRPr="009508E5" w:rsidRDefault="006E714A" w:rsidP="006E714A">
      <w:pPr>
        <w:tabs>
          <w:tab w:val="left" w:pos="284"/>
        </w:tabs>
        <w:spacing w:line="300" w:lineRule="exact"/>
        <w:jc w:val="both"/>
        <w:rPr>
          <w:rFonts w:ascii="Tahoma" w:eastAsia="Calibri" w:hAnsi="Tahoma" w:cs="Tahoma"/>
          <w:lang w:eastAsia="en-US"/>
        </w:rPr>
      </w:pPr>
    </w:p>
    <w:p w:rsidR="006E714A" w:rsidRPr="009508E5" w:rsidRDefault="006E714A" w:rsidP="00502B67">
      <w:pPr>
        <w:numPr>
          <w:ilvl w:val="0"/>
          <w:numId w:val="29"/>
        </w:numPr>
        <w:tabs>
          <w:tab w:val="left" w:pos="284"/>
          <w:tab w:val="left" w:pos="426"/>
        </w:tabs>
        <w:spacing w:line="300" w:lineRule="exact"/>
        <w:ind w:left="0" w:firstLine="0"/>
        <w:jc w:val="both"/>
        <w:rPr>
          <w:rFonts w:ascii="Tahoma" w:eastAsia="Calibri" w:hAnsi="Tahoma" w:cs="Tahoma"/>
          <w:lang w:eastAsia="en-US"/>
        </w:rPr>
      </w:pPr>
      <w:r w:rsidRPr="009508E5">
        <w:rPr>
          <w:rFonts w:ascii="Tahoma" w:eastAsia="Calibri" w:hAnsi="Tahoma" w:cs="Tahoma"/>
          <w:lang w:eastAsia="en-US"/>
        </w:rPr>
        <w:t>Wykonawca zapewni ustalenie w umowach z Podwykonawcą takiego okresu odpowiedzialności za wady, aby nie był on krótszy od odpowiedzialności za wady, Wykonawcy wobec Zamawiającego.</w:t>
      </w:r>
    </w:p>
    <w:p w:rsidR="006622FE" w:rsidRPr="009508E5" w:rsidRDefault="006622FE" w:rsidP="006622FE">
      <w:pPr>
        <w:jc w:val="both"/>
        <w:rPr>
          <w:rFonts w:ascii="Tahoma" w:hAnsi="Tahoma" w:cs="Tahoma"/>
        </w:rPr>
      </w:pPr>
    </w:p>
    <w:p w:rsidR="00F855AE" w:rsidRDefault="00F855AE">
      <w:pPr>
        <w:rPr>
          <w:rFonts w:ascii="Tahoma" w:hAnsi="Tahoma" w:cs="Tahoma"/>
        </w:rPr>
      </w:pPr>
      <w:r>
        <w:rPr>
          <w:rFonts w:ascii="Tahoma" w:hAnsi="Tahoma" w:cs="Tahoma"/>
        </w:rPr>
        <w:br w:type="page"/>
      </w:r>
    </w:p>
    <w:p w:rsidR="006E2CB3" w:rsidRPr="009508E5" w:rsidRDefault="008812A8" w:rsidP="006622FE">
      <w:pPr>
        <w:pStyle w:val="Nagwek2"/>
        <w:jc w:val="both"/>
        <w:rPr>
          <w:rFonts w:ascii="Tahoma" w:hAnsi="Tahoma" w:cs="Tahoma"/>
          <w:color w:val="000000" w:themeColor="text1"/>
        </w:rPr>
      </w:pPr>
      <w:bookmarkStart w:id="7" w:name="_Toc450892218"/>
      <w:r w:rsidRPr="009508E5">
        <w:rPr>
          <w:rFonts w:ascii="Tahoma" w:hAnsi="Tahoma" w:cs="Tahoma"/>
          <w:color w:val="000000" w:themeColor="text1"/>
        </w:rPr>
        <w:lastRenderedPageBreak/>
        <w:t>Część IX</w:t>
      </w:r>
      <w:r w:rsidR="006C781E" w:rsidRPr="009508E5">
        <w:rPr>
          <w:rFonts w:ascii="Tahoma" w:hAnsi="Tahoma" w:cs="Tahoma"/>
          <w:color w:val="000000" w:themeColor="text1"/>
        </w:rPr>
        <w:t xml:space="preserve"> </w:t>
      </w:r>
      <w:r w:rsidR="008A101E" w:rsidRPr="009508E5">
        <w:rPr>
          <w:rFonts w:ascii="Tahoma" w:hAnsi="Tahoma" w:cs="Tahoma"/>
          <w:color w:val="000000" w:themeColor="text1"/>
        </w:rPr>
        <w:t>-</w:t>
      </w:r>
      <w:r w:rsidR="006C781E" w:rsidRPr="009508E5">
        <w:rPr>
          <w:rFonts w:ascii="Tahoma" w:hAnsi="Tahoma" w:cs="Tahoma"/>
          <w:color w:val="000000" w:themeColor="text1"/>
        </w:rPr>
        <w:t xml:space="preserve"> Warunki udziału</w:t>
      </w:r>
      <w:r w:rsidR="00954A07" w:rsidRPr="009508E5">
        <w:rPr>
          <w:rFonts w:ascii="Tahoma" w:hAnsi="Tahoma" w:cs="Tahoma"/>
          <w:color w:val="000000" w:themeColor="text1"/>
        </w:rPr>
        <w:t xml:space="preserve"> i wymagania Z</w:t>
      </w:r>
      <w:r w:rsidR="006E2CB3" w:rsidRPr="009508E5">
        <w:rPr>
          <w:rFonts w:ascii="Tahoma" w:hAnsi="Tahoma" w:cs="Tahoma"/>
          <w:color w:val="000000" w:themeColor="text1"/>
        </w:rPr>
        <w:t>amawiającego</w:t>
      </w:r>
      <w:r w:rsidR="006622FE" w:rsidRPr="009508E5">
        <w:rPr>
          <w:rFonts w:ascii="Tahoma" w:hAnsi="Tahoma" w:cs="Tahoma"/>
          <w:color w:val="000000" w:themeColor="text1"/>
        </w:rPr>
        <w:t xml:space="preserve"> </w:t>
      </w:r>
      <w:r w:rsidR="006E2CB3" w:rsidRPr="009508E5">
        <w:rPr>
          <w:rFonts w:ascii="Tahoma" w:hAnsi="Tahoma" w:cs="Tahoma"/>
          <w:color w:val="000000" w:themeColor="text1"/>
        </w:rPr>
        <w:t>w</w:t>
      </w:r>
      <w:r w:rsidR="005D6E7E" w:rsidRPr="009508E5">
        <w:rPr>
          <w:rFonts w:ascii="Tahoma" w:hAnsi="Tahoma" w:cs="Tahoma"/>
          <w:color w:val="000000" w:themeColor="text1"/>
        </w:rPr>
        <w:t xml:space="preserve"> </w:t>
      </w:r>
      <w:r w:rsidR="006E2CB3" w:rsidRPr="009508E5">
        <w:rPr>
          <w:rFonts w:ascii="Tahoma" w:hAnsi="Tahoma" w:cs="Tahoma"/>
          <w:color w:val="000000" w:themeColor="text1"/>
        </w:rPr>
        <w:t xml:space="preserve">postępowaniu oraz sposób dokonywania oceny spełnienia tych </w:t>
      </w:r>
      <w:r w:rsidR="00F62E96" w:rsidRPr="009508E5">
        <w:rPr>
          <w:rFonts w:ascii="Tahoma" w:hAnsi="Tahoma" w:cs="Tahoma"/>
          <w:color w:val="000000" w:themeColor="text1"/>
        </w:rPr>
        <w:t xml:space="preserve">warunków i </w:t>
      </w:r>
      <w:r w:rsidR="005D6E7E" w:rsidRPr="009508E5">
        <w:rPr>
          <w:rFonts w:ascii="Tahoma" w:hAnsi="Tahoma" w:cs="Tahoma"/>
          <w:color w:val="000000" w:themeColor="text1"/>
        </w:rPr>
        <w:t>wymagań</w:t>
      </w:r>
      <w:bookmarkEnd w:id="7"/>
    </w:p>
    <w:p w:rsidR="006C781E" w:rsidRPr="009508E5" w:rsidRDefault="006C781E" w:rsidP="006622FE">
      <w:pPr>
        <w:jc w:val="both"/>
        <w:rPr>
          <w:rFonts w:ascii="Tahoma" w:hAnsi="Tahoma" w:cs="Tahoma"/>
          <w:b/>
          <w:color w:val="000000" w:themeColor="text1"/>
        </w:rPr>
      </w:pPr>
    </w:p>
    <w:p w:rsidR="006C781E" w:rsidRPr="009508E5" w:rsidRDefault="006C781E" w:rsidP="006622FE">
      <w:pPr>
        <w:jc w:val="both"/>
        <w:rPr>
          <w:rFonts w:ascii="Tahoma" w:hAnsi="Tahoma" w:cs="Tahoma"/>
          <w:color w:val="000000" w:themeColor="text1"/>
        </w:rPr>
      </w:pPr>
      <w:r w:rsidRPr="009508E5">
        <w:rPr>
          <w:rFonts w:ascii="Tahoma" w:hAnsi="Tahoma" w:cs="Tahoma"/>
          <w:color w:val="000000" w:themeColor="text1"/>
        </w:rPr>
        <w:t xml:space="preserve">O udzielenie zamówienia mogą ubiegać się </w:t>
      </w:r>
      <w:r w:rsidR="00EA63B0" w:rsidRPr="009508E5">
        <w:rPr>
          <w:rFonts w:ascii="Tahoma" w:hAnsi="Tahoma" w:cs="Tahoma"/>
          <w:color w:val="000000" w:themeColor="text1"/>
        </w:rPr>
        <w:t>W</w:t>
      </w:r>
      <w:r w:rsidRPr="009508E5">
        <w:rPr>
          <w:rFonts w:ascii="Tahoma" w:hAnsi="Tahoma" w:cs="Tahoma"/>
          <w:color w:val="000000" w:themeColor="text1"/>
        </w:rPr>
        <w:t>ykonawcy, którzy spełniają następujące warunki:</w:t>
      </w:r>
    </w:p>
    <w:p w:rsidR="00D479D3" w:rsidRPr="009508E5" w:rsidRDefault="00D479D3" w:rsidP="006622FE">
      <w:pPr>
        <w:jc w:val="both"/>
        <w:rPr>
          <w:rFonts w:ascii="Tahoma" w:hAnsi="Tahoma" w:cs="Tahoma"/>
        </w:rPr>
      </w:pPr>
    </w:p>
    <w:p w:rsidR="0029202B" w:rsidRPr="009508E5" w:rsidRDefault="0029202B" w:rsidP="006B16A5">
      <w:pPr>
        <w:pStyle w:val="pkt"/>
        <w:numPr>
          <w:ilvl w:val="0"/>
          <w:numId w:val="15"/>
        </w:numPr>
        <w:tabs>
          <w:tab w:val="left" w:pos="0"/>
          <w:tab w:val="left" w:pos="360"/>
        </w:tabs>
        <w:ind w:left="0" w:firstLine="0"/>
        <w:rPr>
          <w:rFonts w:ascii="Tahoma" w:hAnsi="Tahoma" w:cs="Tahoma"/>
          <w:szCs w:val="24"/>
        </w:rPr>
      </w:pPr>
      <w:r w:rsidRPr="009508E5">
        <w:rPr>
          <w:rFonts w:ascii="Tahoma" w:hAnsi="Tahoma" w:cs="Tahoma"/>
          <w:szCs w:val="24"/>
        </w:rPr>
        <w:t>Posiada</w:t>
      </w:r>
      <w:r w:rsidR="00BB042B" w:rsidRPr="009508E5">
        <w:rPr>
          <w:rFonts w:ascii="Tahoma" w:hAnsi="Tahoma" w:cs="Tahoma"/>
          <w:szCs w:val="24"/>
        </w:rPr>
        <w:t>nie</w:t>
      </w:r>
      <w:r w:rsidR="00D479D3" w:rsidRPr="009508E5">
        <w:rPr>
          <w:rFonts w:ascii="Tahoma" w:hAnsi="Tahoma" w:cs="Tahoma"/>
          <w:szCs w:val="24"/>
        </w:rPr>
        <w:t xml:space="preserve"> uprawnień do wykonywania określonej działalności lub czynności, jeżeli przepisy prawa nakładają obowiązek ich posiadania.</w:t>
      </w:r>
    </w:p>
    <w:p w:rsidR="008B3B0B" w:rsidRPr="009508E5" w:rsidRDefault="008B3B0B" w:rsidP="006B16A5">
      <w:pPr>
        <w:pStyle w:val="Tekstpodstawowywcity"/>
        <w:ind w:left="0"/>
        <w:jc w:val="both"/>
        <w:rPr>
          <w:rFonts w:ascii="Tahoma" w:hAnsi="Tahoma" w:cs="Tahoma"/>
          <w:i w:val="0"/>
        </w:rPr>
      </w:pPr>
    </w:p>
    <w:p w:rsidR="00B2382E" w:rsidRPr="009508E5" w:rsidRDefault="002742B9" w:rsidP="006B16A5">
      <w:pPr>
        <w:pStyle w:val="Tekstpodstawowywcity"/>
        <w:ind w:left="0"/>
        <w:jc w:val="both"/>
        <w:rPr>
          <w:rFonts w:ascii="Tahoma" w:hAnsi="Tahoma" w:cs="Tahoma"/>
          <w:i w:val="0"/>
        </w:rPr>
      </w:pPr>
      <w:r w:rsidRPr="009508E5">
        <w:rPr>
          <w:rFonts w:ascii="Tahoma" w:hAnsi="Tahoma" w:cs="Tahoma"/>
          <w:i w:val="0"/>
        </w:rPr>
        <w:t>Zamawiający nie wyznacza szczegółowego warunku w tym zakresie.</w:t>
      </w:r>
      <w:r w:rsidR="00F76E53" w:rsidRPr="009508E5">
        <w:rPr>
          <w:rFonts w:ascii="Tahoma" w:hAnsi="Tahoma" w:cs="Tahoma"/>
          <w:i w:val="0"/>
        </w:rPr>
        <w:t xml:space="preserve"> </w:t>
      </w:r>
    </w:p>
    <w:p w:rsidR="00E615DC" w:rsidRPr="009508E5" w:rsidRDefault="00E615DC" w:rsidP="006B16A5">
      <w:pPr>
        <w:pStyle w:val="Tekstpodstawowywcity"/>
        <w:ind w:left="0"/>
        <w:jc w:val="both"/>
        <w:rPr>
          <w:rFonts w:ascii="Tahoma" w:hAnsi="Tahoma" w:cs="Tahoma"/>
          <w:i w:val="0"/>
        </w:rPr>
      </w:pPr>
    </w:p>
    <w:p w:rsidR="0029202B" w:rsidRPr="009508E5" w:rsidRDefault="0029202B" w:rsidP="006B16A5">
      <w:pPr>
        <w:pStyle w:val="pkt"/>
        <w:numPr>
          <w:ilvl w:val="0"/>
          <w:numId w:val="15"/>
        </w:numPr>
        <w:tabs>
          <w:tab w:val="left" w:pos="0"/>
          <w:tab w:val="left" w:pos="360"/>
        </w:tabs>
        <w:ind w:left="0" w:firstLine="0"/>
        <w:rPr>
          <w:rFonts w:ascii="Tahoma" w:hAnsi="Tahoma" w:cs="Tahoma"/>
          <w:szCs w:val="24"/>
        </w:rPr>
      </w:pPr>
      <w:r w:rsidRPr="009508E5">
        <w:rPr>
          <w:rFonts w:ascii="Tahoma" w:hAnsi="Tahoma" w:cs="Tahoma"/>
          <w:szCs w:val="24"/>
        </w:rPr>
        <w:t>Posiada</w:t>
      </w:r>
      <w:r w:rsidR="00BB042B" w:rsidRPr="009508E5">
        <w:rPr>
          <w:rFonts w:ascii="Tahoma" w:hAnsi="Tahoma" w:cs="Tahoma"/>
          <w:szCs w:val="24"/>
        </w:rPr>
        <w:t>nie</w:t>
      </w:r>
      <w:r w:rsidR="00D479D3" w:rsidRPr="009508E5">
        <w:rPr>
          <w:rFonts w:ascii="Tahoma" w:hAnsi="Tahoma" w:cs="Tahoma"/>
          <w:szCs w:val="24"/>
        </w:rPr>
        <w:t xml:space="preserve"> wiedzy i doświadczenia.</w:t>
      </w:r>
      <w:r w:rsidRPr="009508E5">
        <w:rPr>
          <w:rFonts w:ascii="Tahoma" w:hAnsi="Tahoma" w:cs="Tahoma"/>
          <w:szCs w:val="24"/>
        </w:rPr>
        <w:t xml:space="preserve"> </w:t>
      </w:r>
    </w:p>
    <w:p w:rsidR="008136B4" w:rsidRPr="008136B4" w:rsidRDefault="008136B4" w:rsidP="008136B4">
      <w:pPr>
        <w:jc w:val="both"/>
        <w:rPr>
          <w:rFonts w:ascii="Tahoma" w:hAnsi="Tahoma" w:cs="Tahoma"/>
        </w:rPr>
      </w:pPr>
      <w:r w:rsidRPr="008136B4">
        <w:rPr>
          <w:rFonts w:ascii="Tahoma" w:hAnsi="Tahoma" w:cs="Tahoma"/>
        </w:rPr>
        <w:t xml:space="preserve">Spełnienie warunku: </w:t>
      </w:r>
    </w:p>
    <w:p w:rsidR="008136B4" w:rsidRPr="008136B4" w:rsidRDefault="008136B4" w:rsidP="008136B4">
      <w:pPr>
        <w:jc w:val="both"/>
        <w:rPr>
          <w:rFonts w:ascii="Tahoma" w:hAnsi="Tahoma" w:cs="Tahoma"/>
        </w:rPr>
      </w:pPr>
      <w:r w:rsidRPr="008136B4">
        <w:rPr>
          <w:rFonts w:ascii="Tahoma" w:hAnsi="Tahoma" w:cs="Tahoma"/>
        </w:rPr>
        <w:t xml:space="preserve">Zamawiający uzna warunek za spełniony, jeżeli Wykonawca wykaże, że wykonał </w:t>
      </w:r>
      <w:r w:rsidR="00F855AE">
        <w:rPr>
          <w:rFonts w:ascii="Tahoma" w:hAnsi="Tahoma" w:cs="Tahoma"/>
        </w:rPr>
        <w:br/>
      </w:r>
      <w:r w:rsidRPr="008136B4">
        <w:rPr>
          <w:rFonts w:ascii="Tahoma" w:hAnsi="Tahoma" w:cs="Tahoma"/>
        </w:rPr>
        <w:t>w okresie ostatnich trzech lat przed upływem terminu składania ofert, a jeżeli okres prowadzenia działalności jest krótszy – w tym okresie:</w:t>
      </w:r>
    </w:p>
    <w:p w:rsidR="00F855AE" w:rsidRDefault="008136B4" w:rsidP="008136B4">
      <w:pPr>
        <w:tabs>
          <w:tab w:val="left" w:pos="284"/>
        </w:tabs>
        <w:jc w:val="both"/>
        <w:rPr>
          <w:rFonts w:ascii="Tahoma" w:hAnsi="Tahoma" w:cs="Tahoma"/>
          <w:b/>
        </w:rPr>
      </w:pPr>
      <w:proofErr w:type="gramStart"/>
      <w:r w:rsidRPr="008136B4">
        <w:rPr>
          <w:rFonts w:ascii="Tahoma" w:hAnsi="Tahoma" w:cs="Tahoma"/>
          <w:b/>
        </w:rPr>
        <w:t>1)</w:t>
      </w:r>
      <w:r w:rsidR="00F855AE">
        <w:rPr>
          <w:rFonts w:ascii="Tahoma" w:hAnsi="Tahoma" w:cs="Tahoma"/>
          <w:b/>
        </w:rPr>
        <w:t xml:space="preserve"> </w:t>
      </w:r>
      <w:r w:rsidRPr="008136B4">
        <w:rPr>
          <w:rFonts w:ascii="Tahoma" w:hAnsi="Tahoma" w:cs="Tahoma"/>
          <w:b/>
        </w:rPr>
        <w:tab/>
        <w:t>co</w:t>
      </w:r>
      <w:proofErr w:type="gramEnd"/>
      <w:r w:rsidRPr="008136B4">
        <w:rPr>
          <w:rFonts w:ascii="Tahoma" w:hAnsi="Tahoma" w:cs="Tahoma"/>
          <w:b/>
        </w:rPr>
        <w:t xml:space="preserve"> najmniej trzech zadań polegających na digitalizacji (skanowaniu) </w:t>
      </w:r>
    </w:p>
    <w:p w:rsidR="008136B4" w:rsidRPr="008136B4" w:rsidRDefault="008136B4" w:rsidP="008136B4">
      <w:pPr>
        <w:tabs>
          <w:tab w:val="left" w:pos="284"/>
        </w:tabs>
        <w:jc w:val="both"/>
        <w:rPr>
          <w:rFonts w:ascii="Tahoma" w:hAnsi="Tahoma" w:cs="Tahoma"/>
          <w:b/>
        </w:rPr>
      </w:pPr>
      <w:proofErr w:type="gramStart"/>
      <w:r w:rsidRPr="008136B4">
        <w:rPr>
          <w:rFonts w:ascii="Tahoma" w:hAnsi="Tahoma" w:cs="Tahoma"/>
          <w:b/>
        </w:rPr>
        <w:t>i</w:t>
      </w:r>
      <w:proofErr w:type="gramEnd"/>
      <w:r w:rsidRPr="008136B4">
        <w:rPr>
          <w:rFonts w:ascii="Tahoma" w:hAnsi="Tahoma" w:cs="Tahoma"/>
          <w:b/>
        </w:rPr>
        <w:t xml:space="preserve"> implementacji zeskanowanych dokumentów stanowiących powiatową część państwowego zasobu geodezyjnego i kartograficznego do systemu ułatwiającego ewidencjonowanie i zarządzanie dokumentami państwowego zasobu geodezyjnego i kartograficznego o wartości każdego równej lub większej niż 120 000,00 zł brutto</w:t>
      </w:r>
    </w:p>
    <w:p w:rsidR="008136B4" w:rsidRPr="008136B4" w:rsidRDefault="008136B4" w:rsidP="008136B4">
      <w:pPr>
        <w:jc w:val="both"/>
        <w:rPr>
          <w:rFonts w:ascii="Tahoma" w:hAnsi="Tahoma" w:cs="Tahoma"/>
          <w:b/>
        </w:rPr>
      </w:pPr>
    </w:p>
    <w:p w:rsidR="008136B4" w:rsidRDefault="008136B4" w:rsidP="008136B4">
      <w:pPr>
        <w:tabs>
          <w:tab w:val="left" w:pos="284"/>
        </w:tabs>
        <w:jc w:val="both"/>
        <w:rPr>
          <w:rFonts w:ascii="Tahoma" w:hAnsi="Tahoma" w:cs="Tahoma"/>
          <w:b/>
        </w:rPr>
      </w:pPr>
      <w:proofErr w:type="gramStart"/>
      <w:r w:rsidRPr="008136B4">
        <w:rPr>
          <w:rFonts w:ascii="Tahoma" w:hAnsi="Tahoma" w:cs="Tahoma"/>
          <w:b/>
        </w:rPr>
        <w:t xml:space="preserve">2) </w:t>
      </w:r>
      <w:r w:rsidRPr="008136B4">
        <w:rPr>
          <w:rFonts w:ascii="Tahoma" w:hAnsi="Tahoma" w:cs="Tahoma"/>
          <w:b/>
        </w:rPr>
        <w:t>c</w:t>
      </w:r>
      <w:r w:rsidRPr="008136B4">
        <w:rPr>
          <w:rFonts w:ascii="Tahoma" w:hAnsi="Tahoma" w:cs="Tahoma"/>
          <w:b/>
        </w:rPr>
        <w:t>o</w:t>
      </w:r>
      <w:proofErr w:type="gramEnd"/>
      <w:r w:rsidRPr="008136B4">
        <w:rPr>
          <w:rFonts w:ascii="Tahoma" w:hAnsi="Tahoma" w:cs="Tahoma"/>
          <w:b/>
        </w:rPr>
        <w:t xml:space="preserve"> najmniej jedno zamówienie polegające na dostosowaniu istniejącej powiatowej bazy danych dokumentacji cyfrowej do obowiązującego Rozporządzenia Ministra Administracji i Cyfryzacji z dnia 5 września 2013 r. w sprawie organizacji i trybu prowadzenia państwowego zasobu geodezyjnego i kartograficznego (Dz. U z 2013 poz. 1183) poprzez utworzenie Rejestru Dokumentów Składowych Operatów dla obszaru powiatu miasta na prawach powiatu lub gminy dla co najmniej 4000 operatów.</w:t>
      </w:r>
    </w:p>
    <w:p w:rsidR="008136B4" w:rsidRPr="008136B4" w:rsidRDefault="008136B4" w:rsidP="008136B4">
      <w:pPr>
        <w:tabs>
          <w:tab w:val="left" w:pos="284"/>
        </w:tabs>
        <w:jc w:val="both"/>
        <w:rPr>
          <w:rFonts w:ascii="Tahoma" w:hAnsi="Tahoma" w:cs="Tahoma"/>
          <w:b/>
        </w:rPr>
      </w:pPr>
    </w:p>
    <w:p w:rsidR="008136B4" w:rsidRPr="008136B4" w:rsidRDefault="008136B4" w:rsidP="008136B4">
      <w:pPr>
        <w:jc w:val="both"/>
        <w:rPr>
          <w:rFonts w:ascii="Tahoma" w:hAnsi="Tahoma" w:cs="Tahoma"/>
        </w:rPr>
      </w:pPr>
      <w:r w:rsidRPr="008136B4">
        <w:rPr>
          <w:rFonts w:ascii="Tahoma" w:hAnsi="Tahoma" w:cs="Tahoma"/>
        </w:rPr>
        <w:t xml:space="preserve">Ocena spełniania warunku nastąpi na podstawie załączonego do oferty wykazu głównych dostaw lub usług, wraz z podaniem ich wartości, przedmiotu, dat wykonania i podmiotów, na </w:t>
      </w:r>
      <w:proofErr w:type="gramStart"/>
      <w:r w:rsidRPr="008136B4">
        <w:rPr>
          <w:rFonts w:ascii="Tahoma" w:hAnsi="Tahoma" w:cs="Tahoma"/>
        </w:rPr>
        <w:t>rzecz których</w:t>
      </w:r>
      <w:proofErr w:type="gramEnd"/>
      <w:r w:rsidRPr="008136B4">
        <w:rPr>
          <w:rFonts w:ascii="Tahoma" w:hAnsi="Tahoma" w:cs="Tahoma"/>
        </w:rPr>
        <w:t xml:space="preserve"> dostawy lub usługi zostały wykonane oraz na podstawie załączonych dowodów, czy zostały wykonane lub są wykonywane należycie.</w:t>
      </w:r>
    </w:p>
    <w:p w:rsidR="008136B4" w:rsidRPr="008136B4" w:rsidRDefault="008136B4" w:rsidP="008136B4">
      <w:pPr>
        <w:jc w:val="both"/>
        <w:rPr>
          <w:rFonts w:ascii="Tahoma" w:hAnsi="Tahoma" w:cs="Tahoma"/>
        </w:rPr>
      </w:pPr>
    </w:p>
    <w:p w:rsidR="008136B4" w:rsidRPr="008136B4" w:rsidRDefault="008136B4" w:rsidP="008136B4">
      <w:pPr>
        <w:jc w:val="both"/>
        <w:rPr>
          <w:rFonts w:ascii="Tahoma" w:hAnsi="Tahoma" w:cs="Tahoma"/>
        </w:rPr>
      </w:pPr>
      <w:r w:rsidRPr="008136B4">
        <w:rPr>
          <w:rFonts w:ascii="Tahoma" w:hAnsi="Tahoma" w:cs="Tahoma"/>
        </w:rPr>
        <w:t xml:space="preserve">Dowodami są: </w:t>
      </w:r>
    </w:p>
    <w:p w:rsidR="008136B4" w:rsidRPr="008136B4" w:rsidRDefault="008136B4" w:rsidP="008136B4">
      <w:pPr>
        <w:jc w:val="both"/>
        <w:rPr>
          <w:rFonts w:ascii="Tahoma" w:hAnsi="Tahoma" w:cs="Tahoma"/>
        </w:rPr>
      </w:pPr>
      <w:r w:rsidRPr="008136B4">
        <w:rPr>
          <w:rFonts w:ascii="Tahoma" w:hAnsi="Tahoma" w:cs="Tahoma"/>
        </w:rPr>
        <w:t>- pisemne potwierdzenie przez odpowiedniego Geodetę Powiatowego:</w:t>
      </w:r>
    </w:p>
    <w:p w:rsidR="008136B4" w:rsidRPr="008136B4" w:rsidRDefault="008136B4" w:rsidP="008136B4">
      <w:pPr>
        <w:jc w:val="both"/>
        <w:rPr>
          <w:rFonts w:ascii="Tahoma" w:hAnsi="Tahoma" w:cs="Tahoma"/>
        </w:rPr>
      </w:pPr>
      <w:r w:rsidRPr="008136B4">
        <w:rPr>
          <w:rFonts w:ascii="Tahoma" w:hAnsi="Tahoma" w:cs="Tahoma"/>
        </w:rPr>
        <w:t xml:space="preserve">- wykonania w ciągu ostatnich trzech lat, a jeżeli okres prowadzenia działalności jest krótszy – w tym okresie, licząc od dnia złożenia </w:t>
      </w:r>
      <w:proofErr w:type="gramStart"/>
      <w:r w:rsidRPr="008136B4">
        <w:rPr>
          <w:rFonts w:ascii="Tahoma" w:hAnsi="Tahoma" w:cs="Tahoma"/>
        </w:rPr>
        <w:t>ofert: co</w:t>
      </w:r>
      <w:proofErr w:type="gramEnd"/>
      <w:r w:rsidRPr="008136B4">
        <w:rPr>
          <w:rFonts w:ascii="Tahoma" w:hAnsi="Tahoma" w:cs="Tahoma"/>
        </w:rPr>
        <w:t xml:space="preserve"> najmniej trzech zadań polegających na digitalizacji (skanowaniu) i implementacji zeskanowanych dokumentów stanowiących powiatową część państwowego zasobu geodezyjnego </w:t>
      </w:r>
      <w:r w:rsidR="00253AEC">
        <w:rPr>
          <w:rFonts w:ascii="Tahoma" w:hAnsi="Tahoma" w:cs="Tahoma"/>
        </w:rPr>
        <w:br/>
      </w:r>
      <w:r w:rsidRPr="008136B4">
        <w:rPr>
          <w:rFonts w:ascii="Tahoma" w:hAnsi="Tahoma" w:cs="Tahoma"/>
        </w:rPr>
        <w:t>i kartograficznego do systemu ułatwiającego ewidencjonowanie i zarządzanie dokumentami państwowego zasobu geodezyjnego i kartograficznego o wartości każdego równej lub większej niż 120 000,00 zł brutto,</w:t>
      </w:r>
    </w:p>
    <w:p w:rsidR="008136B4" w:rsidRPr="008136B4" w:rsidRDefault="008136B4" w:rsidP="008136B4">
      <w:pPr>
        <w:jc w:val="both"/>
        <w:rPr>
          <w:rFonts w:ascii="Tahoma" w:hAnsi="Tahoma" w:cs="Tahoma"/>
        </w:rPr>
      </w:pPr>
      <w:r w:rsidRPr="008136B4">
        <w:rPr>
          <w:rFonts w:ascii="Tahoma" w:hAnsi="Tahoma" w:cs="Tahoma"/>
        </w:rPr>
        <w:lastRenderedPageBreak/>
        <w:t xml:space="preserve">- </w:t>
      </w:r>
      <w:proofErr w:type="gramStart"/>
      <w:r w:rsidRPr="008136B4">
        <w:rPr>
          <w:rFonts w:ascii="Tahoma" w:hAnsi="Tahoma" w:cs="Tahoma"/>
        </w:rPr>
        <w:t>wykonania co</w:t>
      </w:r>
      <w:proofErr w:type="gramEnd"/>
      <w:r w:rsidRPr="008136B4">
        <w:rPr>
          <w:rFonts w:ascii="Tahoma" w:hAnsi="Tahoma" w:cs="Tahoma"/>
        </w:rPr>
        <w:t xml:space="preserve"> najmniej jednego zamówienia polegającego na dostosowaniu istniejącej powiatowej bazy danych dokumentacji cyfrowej do obowiązującego Rozporządzenia Ministra Administracji i Cyfryzacji z dnia 5 września 2013 r. </w:t>
      </w:r>
      <w:r w:rsidR="00253AEC">
        <w:rPr>
          <w:rFonts w:ascii="Tahoma" w:hAnsi="Tahoma" w:cs="Tahoma"/>
        </w:rPr>
        <w:br/>
      </w:r>
      <w:r w:rsidRPr="008136B4">
        <w:rPr>
          <w:rFonts w:ascii="Tahoma" w:hAnsi="Tahoma" w:cs="Tahoma"/>
        </w:rPr>
        <w:t xml:space="preserve">w sprawie organizacji i trybu prowadzenia państwowego zasobu geodezyjnego </w:t>
      </w:r>
      <w:r w:rsidR="00253AEC">
        <w:rPr>
          <w:rFonts w:ascii="Tahoma" w:hAnsi="Tahoma" w:cs="Tahoma"/>
        </w:rPr>
        <w:br/>
      </w:r>
      <w:r w:rsidRPr="008136B4">
        <w:rPr>
          <w:rFonts w:ascii="Tahoma" w:hAnsi="Tahoma" w:cs="Tahoma"/>
        </w:rPr>
        <w:t>i kartograficznego (Dz. U z 2013 poz. 1183) poprzez utworzenie Rejestru Dokumentów Składowych Operatów dla obszaru powiatu, miasta na prawach powiatu lub gminy dla co najmniej 4000 operatów.</w:t>
      </w:r>
    </w:p>
    <w:p w:rsidR="008136B4" w:rsidRPr="008136B4" w:rsidRDefault="008136B4" w:rsidP="008136B4">
      <w:pPr>
        <w:jc w:val="both"/>
        <w:rPr>
          <w:rFonts w:ascii="Tahoma" w:hAnsi="Tahoma" w:cs="Tahoma"/>
        </w:rPr>
      </w:pPr>
      <w:r w:rsidRPr="008136B4">
        <w:rPr>
          <w:rFonts w:ascii="Tahoma" w:hAnsi="Tahoma" w:cs="Tahoma"/>
        </w:rPr>
        <w:t xml:space="preserve">- poświadczenie lub inne dokumenty, z </w:t>
      </w:r>
      <w:r w:rsidR="00F855AE" w:rsidRPr="008136B4">
        <w:rPr>
          <w:rFonts w:ascii="Tahoma" w:hAnsi="Tahoma" w:cs="Tahoma"/>
        </w:rPr>
        <w:t>tym, że</w:t>
      </w:r>
      <w:r w:rsidRPr="008136B4">
        <w:rPr>
          <w:rFonts w:ascii="Tahoma" w:hAnsi="Tahoma" w:cs="Tahoma"/>
        </w:rPr>
        <w:t xml:space="preserve"> w odniesieniu do nadal wykonywanych dostaw poświadczenie powinno być wydane nie wcześniej niż na 3 miesiące przed upływem terminu składnia wniosków o dopuszczenie do udziału </w:t>
      </w:r>
    </w:p>
    <w:p w:rsidR="008136B4" w:rsidRPr="008136B4" w:rsidRDefault="008136B4" w:rsidP="008136B4">
      <w:pPr>
        <w:jc w:val="both"/>
        <w:rPr>
          <w:rFonts w:ascii="Tahoma" w:hAnsi="Tahoma" w:cs="Tahoma"/>
        </w:rPr>
      </w:pPr>
      <w:proofErr w:type="gramStart"/>
      <w:r w:rsidRPr="008136B4">
        <w:rPr>
          <w:rFonts w:ascii="Tahoma" w:hAnsi="Tahoma" w:cs="Tahoma"/>
        </w:rPr>
        <w:t>w</w:t>
      </w:r>
      <w:proofErr w:type="gramEnd"/>
      <w:r w:rsidRPr="008136B4">
        <w:rPr>
          <w:rFonts w:ascii="Tahoma" w:hAnsi="Tahoma" w:cs="Tahoma"/>
        </w:rPr>
        <w:t xml:space="preserve"> postepowaniu albo ofert,</w:t>
      </w:r>
    </w:p>
    <w:p w:rsidR="008136B4" w:rsidRPr="008136B4" w:rsidRDefault="008136B4" w:rsidP="008136B4">
      <w:pPr>
        <w:jc w:val="both"/>
        <w:rPr>
          <w:rFonts w:ascii="Tahoma" w:hAnsi="Tahoma" w:cs="Tahoma"/>
        </w:rPr>
      </w:pPr>
      <w:r w:rsidRPr="008136B4">
        <w:rPr>
          <w:rFonts w:ascii="Tahoma" w:hAnsi="Tahoma" w:cs="Tahoma"/>
        </w:rPr>
        <w:t>- oświadczenie lub inne dokumenty, jeżeli z uzasadnionych przyczyn o obiektywnym charakterze wykonawca nie jest w stanie uzyskać poświadczenia.</w:t>
      </w:r>
    </w:p>
    <w:p w:rsidR="008136B4" w:rsidRPr="008136B4" w:rsidRDefault="008136B4" w:rsidP="008136B4">
      <w:pPr>
        <w:jc w:val="both"/>
        <w:rPr>
          <w:rFonts w:ascii="Tahoma" w:hAnsi="Tahoma" w:cs="Tahoma"/>
        </w:rPr>
      </w:pPr>
    </w:p>
    <w:p w:rsidR="008136B4" w:rsidRPr="008136B4" w:rsidRDefault="008136B4" w:rsidP="008136B4">
      <w:pPr>
        <w:jc w:val="both"/>
        <w:rPr>
          <w:rFonts w:ascii="Tahoma" w:hAnsi="Tahoma" w:cs="Tahoma"/>
        </w:rPr>
      </w:pPr>
      <w:r w:rsidRPr="008136B4">
        <w:rPr>
          <w:rFonts w:ascii="Tahoma" w:hAnsi="Tahoma" w:cs="Tahoma"/>
        </w:rPr>
        <w:t xml:space="preserve">W przypadku, gdy Zamawiający jest podmiotem, na </w:t>
      </w:r>
      <w:proofErr w:type="gramStart"/>
      <w:r w:rsidRPr="008136B4">
        <w:rPr>
          <w:rFonts w:ascii="Tahoma" w:hAnsi="Tahoma" w:cs="Tahoma"/>
        </w:rPr>
        <w:t>rzecz którego</w:t>
      </w:r>
      <w:proofErr w:type="gramEnd"/>
      <w:r w:rsidRPr="008136B4">
        <w:rPr>
          <w:rFonts w:ascii="Tahoma" w:hAnsi="Tahoma" w:cs="Tahoma"/>
        </w:rPr>
        <w:t xml:space="preserve"> usługi wskazane w wykazie usług lub dostaw zostały wcześniej wykonane, Wykonawca nie ma obowiązku przedkładania ww. dowodów.</w:t>
      </w:r>
    </w:p>
    <w:p w:rsidR="007C0A19" w:rsidRPr="009508E5" w:rsidRDefault="007C0A19" w:rsidP="00152E38">
      <w:pPr>
        <w:rPr>
          <w:rFonts w:ascii="Tahoma" w:hAnsi="Tahoma" w:cs="Tahoma"/>
        </w:rPr>
      </w:pPr>
    </w:p>
    <w:p w:rsidR="00E131D6" w:rsidRPr="009508E5" w:rsidRDefault="00D479D3" w:rsidP="00BA7307">
      <w:pPr>
        <w:pStyle w:val="Tekstpodstawowywcity"/>
        <w:numPr>
          <w:ilvl w:val="0"/>
          <w:numId w:val="15"/>
        </w:numPr>
        <w:tabs>
          <w:tab w:val="left" w:pos="142"/>
          <w:tab w:val="left" w:pos="284"/>
        </w:tabs>
        <w:ind w:left="0" w:firstLine="0"/>
        <w:jc w:val="both"/>
        <w:rPr>
          <w:rFonts w:ascii="Tahoma" w:hAnsi="Tahoma" w:cs="Tahoma"/>
          <w:i w:val="0"/>
        </w:rPr>
      </w:pPr>
      <w:r w:rsidRPr="009508E5">
        <w:rPr>
          <w:rFonts w:ascii="Tahoma" w:hAnsi="Tahoma" w:cs="Tahoma"/>
          <w:i w:val="0"/>
        </w:rPr>
        <w:t>Dysponowanie odpowiednim potencjałem technicznym oraz osobami zdolnymi do wykonywana zamówienia.</w:t>
      </w:r>
    </w:p>
    <w:p w:rsidR="002742B9" w:rsidRPr="009508E5" w:rsidRDefault="002742B9" w:rsidP="002742B9">
      <w:pPr>
        <w:pStyle w:val="Tekstpodstawowywcity"/>
        <w:tabs>
          <w:tab w:val="left" w:pos="142"/>
          <w:tab w:val="left" w:pos="284"/>
        </w:tabs>
        <w:jc w:val="both"/>
        <w:rPr>
          <w:rFonts w:ascii="Tahoma" w:hAnsi="Tahoma" w:cs="Tahoma"/>
          <w:i w:val="0"/>
        </w:rPr>
      </w:pPr>
    </w:p>
    <w:p w:rsidR="00E131D6" w:rsidRPr="009508E5" w:rsidRDefault="00D479D3" w:rsidP="006622FE">
      <w:pPr>
        <w:pStyle w:val="Tekstpodstawowywcity"/>
        <w:ind w:left="0"/>
        <w:jc w:val="both"/>
        <w:rPr>
          <w:rFonts w:ascii="Tahoma" w:hAnsi="Tahoma" w:cs="Tahoma"/>
          <w:i w:val="0"/>
        </w:rPr>
      </w:pPr>
      <w:r w:rsidRPr="009508E5">
        <w:rPr>
          <w:rFonts w:ascii="Tahoma" w:hAnsi="Tahoma" w:cs="Tahoma"/>
          <w:i w:val="0"/>
        </w:rPr>
        <w:t>Spełnienie warunku:</w:t>
      </w:r>
    </w:p>
    <w:p w:rsidR="002742B9" w:rsidRPr="009508E5" w:rsidRDefault="009B1269" w:rsidP="002742B9">
      <w:pPr>
        <w:pStyle w:val="Tekstpodstawowywcity"/>
        <w:ind w:left="0"/>
        <w:jc w:val="both"/>
        <w:rPr>
          <w:rFonts w:ascii="Tahoma" w:hAnsi="Tahoma" w:cs="Tahoma"/>
          <w:i w:val="0"/>
        </w:rPr>
      </w:pPr>
      <w:r w:rsidRPr="009508E5">
        <w:rPr>
          <w:rFonts w:ascii="Tahoma" w:hAnsi="Tahoma" w:cs="Tahoma"/>
          <w:i w:val="0"/>
        </w:rPr>
        <w:t xml:space="preserve">- </w:t>
      </w:r>
      <w:r w:rsidR="002742B9" w:rsidRPr="009508E5">
        <w:rPr>
          <w:rFonts w:ascii="Tahoma" w:hAnsi="Tahoma" w:cs="Tahoma"/>
          <w:i w:val="0"/>
        </w:rPr>
        <w:t>Zamawiający uzna warunek za spełniony, jeżeli Wykonawca wykaże, że do realizacji zamówienia będzie dysponował następującymi osobami:</w:t>
      </w:r>
    </w:p>
    <w:p w:rsidR="002742B9" w:rsidRPr="009508E5" w:rsidRDefault="002742B9" w:rsidP="002742B9">
      <w:pPr>
        <w:pStyle w:val="Tekstpodstawowywcity"/>
        <w:ind w:left="0"/>
        <w:jc w:val="both"/>
        <w:rPr>
          <w:rFonts w:ascii="Tahoma" w:hAnsi="Tahoma" w:cs="Tahoma"/>
          <w:i w:val="0"/>
        </w:rPr>
      </w:pPr>
      <w:proofErr w:type="gramStart"/>
      <w:r w:rsidRPr="009508E5">
        <w:rPr>
          <w:rFonts w:ascii="Tahoma" w:hAnsi="Tahoma" w:cs="Tahoma"/>
          <w:b/>
          <w:i w:val="0"/>
        </w:rPr>
        <w:t>kierownikiem</w:t>
      </w:r>
      <w:proofErr w:type="gramEnd"/>
      <w:r w:rsidRPr="009508E5">
        <w:rPr>
          <w:rFonts w:ascii="Tahoma" w:hAnsi="Tahoma" w:cs="Tahoma"/>
          <w:i w:val="0"/>
        </w:rPr>
        <w:t xml:space="preserve"> posiadającym odpowiednie uprawnienia zawodowe w dziedzinie geodezji i kartografii określone w </w:t>
      </w:r>
      <w:r w:rsidR="009B1269" w:rsidRPr="009508E5">
        <w:rPr>
          <w:rFonts w:ascii="Tahoma" w:hAnsi="Tahoma" w:cs="Tahoma"/>
          <w:i w:val="0"/>
        </w:rPr>
        <w:t>art. 43, pkt 1</w:t>
      </w:r>
      <w:r w:rsidRPr="009508E5">
        <w:rPr>
          <w:rFonts w:ascii="Tahoma" w:hAnsi="Tahoma" w:cs="Tahoma"/>
          <w:i w:val="0"/>
        </w:rPr>
        <w:t xml:space="preserve"> ustawy Prawo geodezyjne </w:t>
      </w:r>
      <w:r w:rsidRPr="009508E5">
        <w:rPr>
          <w:rFonts w:ascii="Tahoma" w:hAnsi="Tahoma" w:cs="Tahoma"/>
          <w:i w:val="0"/>
        </w:rPr>
        <w:br/>
      </w:r>
      <w:r w:rsidR="005F5DF4" w:rsidRPr="009508E5">
        <w:rPr>
          <w:rFonts w:ascii="Tahoma" w:hAnsi="Tahoma" w:cs="Tahoma"/>
          <w:i w:val="0"/>
        </w:rPr>
        <w:t>i kartograficzne.</w:t>
      </w:r>
    </w:p>
    <w:p w:rsidR="002742B9" w:rsidRPr="009508E5" w:rsidRDefault="002742B9" w:rsidP="002742B9">
      <w:pPr>
        <w:pStyle w:val="Tekstpodstawowywcity"/>
        <w:jc w:val="both"/>
        <w:rPr>
          <w:rFonts w:ascii="Tahoma" w:hAnsi="Tahoma" w:cs="Tahoma"/>
          <w:i w:val="0"/>
        </w:rPr>
      </w:pPr>
    </w:p>
    <w:p w:rsidR="002742B9" w:rsidRPr="009508E5" w:rsidRDefault="002742B9" w:rsidP="002742B9">
      <w:pPr>
        <w:pStyle w:val="Tekstpodstawowywcity"/>
        <w:ind w:left="0"/>
        <w:jc w:val="both"/>
        <w:rPr>
          <w:rFonts w:ascii="Tahoma" w:hAnsi="Tahoma" w:cs="Tahoma"/>
          <w:i w:val="0"/>
        </w:rPr>
      </w:pPr>
      <w:r w:rsidRPr="009508E5">
        <w:rPr>
          <w:rFonts w:ascii="Tahoma" w:hAnsi="Tahoma" w:cs="Tahoma"/>
          <w:i w:val="0"/>
        </w:rPr>
        <w:t>Jeżeli Wykonawca nie dysponuje osobą z ww. uprawnieniami, Zamawiający uzna warunek również za spełniony, jeżeli ww. osoba nabyła prawo do wykonywania ww. zawodów regulowanych lub określonych działalności, jeżeli te kwalifikacje zostały uznane na zasadach przewidzianych w ustawie z dnia 18 marca 2008r. o zasadach uznawania kwalifikacji zawodowych nabytych w państwach członkowskich Unii Europejskiej (Dz. U. Nr 63, poz. 394).</w:t>
      </w:r>
    </w:p>
    <w:p w:rsidR="002742B9" w:rsidRPr="009508E5" w:rsidRDefault="002742B9" w:rsidP="002742B9">
      <w:pPr>
        <w:pStyle w:val="Tekstpodstawowywcity"/>
        <w:ind w:left="0"/>
        <w:jc w:val="both"/>
        <w:rPr>
          <w:rFonts w:ascii="Tahoma" w:hAnsi="Tahoma" w:cs="Tahoma"/>
          <w:i w:val="0"/>
        </w:rPr>
      </w:pPr>
    </w:p>
    <w:p w:rsidR="005F5DF4" w:rsidRPr="009508E5" w:rsidRDefault="002742B9" w:rsidP="002742B9">
      <w:pPr>
        <w:pStyle w:val="Tekstpodstawowywcity"/>
        <w:ind w:left="0"/>
        <w:jc w:val="both"/>
        <w:rPr>
          <w:rFonts w:ascii="Tahoma" w:hAnsi="Tahoma" w:cs="Tahoma"/>
          <w:i w:val="0"/>
        </w:rPr>
      </w:pPr>
      <w:r w:rsidRPr="009508E5">
        <w:rPr>
          <w:rFonts w:ascii="Tahoma" w:hAnsi="Tahoma" w:cs="Tahoma"/>
          <w:i w:val="0"/>
        </w:rPr>
        <w:t xml:space="preserve">Ocena spełniania warunku nastąpi na podstawie załączonego do oferty wykazu osób, które będą uczestniczyć w wykonywaniu zamówienia, odpowiedzialnych za opracowania projektowe, wraz z informacjami na temat ich kwalifikacji zawodowych, doświadczenia i wykształcenia niezbędnych dla wykonania zamówienia, a także zakresu wykonywanych przez nie czynności oraz informacją </w:t>
      </w:r>
      <w:r w:rsidR="00C24958">
        <w:rPr>
          <w:rFonts w:ascii="Tahoma" w:hAnsi="Tahoma" w:cs="Tahoma"/>
          <w:i w:val="0"/>
        </w:rPr>
        <w:br/>
      </w:r>
      <w:r w:rsidRPr="009508E5">
        <w:rPr>
          <w:rFonts w:ascii="Tahoma" w:hAnsi="Tahoma" w:cs="Tahoma"/>
          <w:i w:val="0"/>
        </w:rPr>
        <w:t xml:space="preserve">o podstawie do dysponowania tymi osobami oraz na podstawie oświadczenia, że </w:t>
      </w:r>
      <w:r w:rsidR="00C24958" w:rsidRPr="009508E5">
        <w:rPr>
          <w:rFonts w:ascii="Tahoma" w:hAnsi="Tahoma" w:cs="Tahoma"/>
          <w:i w:val="0"/>
        </w:rPr>
        <w:t>osoby, które</w:t>
      </w:r>
      <w:r w:rsidRPr="009508E5">
        <w:rPr>
          <w:rFonts w:ascii="Tahoma" w:hAnsi="Tahoma" w:cs="Tahoma"/>
          <w:i w:val="0"/>
        </w:rPr>
        <w:t xml:space="preserve"> będą uczestniczyć w wykonywaniu zamówienia posiadają wymagane uprawnienia.</w:t>
      </w:r>
      <w:r w:rsidR="00684D31" w:rsidRPr="009508E5">
        <w:rPr>
          <w:rFonts w:ascii="Tahoma" w:hAnsi="Tahoma" w:cs="Tahoma"/>
          <w:i w:val="0"/>
        </w:rPr>
        <w:t xml:space="preserve">  </w:t>
      </w:r>
    </w:p>
    <w:p w:rsidR="005F5DF4" w:rsidRPr="009508E5" w:rsidRDefault="005F5DF4" w:rsidP="002742B9">
      <w:pPr>
        <w:pStyle w:val="Tekstpodstawowywcity"/>
        <w:ind w:left="0"/>
        <w:jc w:val="both"/>
        <w:rPr>
          <w:rFonts w:ascii="Tahoma" w:hAnsi="Tahoma" w:cs="Tahoma"/>
          <w:i w:val="0"/>
        </w:rPr>
      </w:pPr>
    </w:p>
    <w:p w:rsidR="00854790" w:rsidRPr="009508E5" w:rsidRDefault="005F5DF4" w:rsidP="002742B9">
      <w:pPr>
        <w:pStyle w:val="Tekstpodstawowywcity"/>
        <w:ind w:left="0"/>
        <w:jc w:val="both"/>
        <w:rPr>
          <w:rFonts w:ascii="Tahoma" w:hAnsi="Tahoma" w:cs="Tahoma"/>
          <w:i w:val="0"/>
          <w:iCs w:val="0"/>
        </w:rPr>
      </w:pPr>
      <w:r w:rsidRPr="009508E5">
        <w:rPr>
          <w:rFonts w:ascii="Tahoma" w:hAnsi="Tahoma" w:cs="Tahoma"/>
          <w:i w:val="0"/>
        </w:rPr>
        <w:t xml:space="preserve">- </w:t>
      </w:r>
      <w:r w:rsidR="00854790" w:rsidRPr="009508E5">
        <w:rPr>
          <w:rFonts w:ascii="Tahoma" w:hAnsi="Tahoma" w:cs="Tahoma"/>
          <w:i w:val="0"/>
          <w:iCs w:val="0"/>
        </w:rPr>
        <w:t xml:space="preserve">Wykonawca winien udokumentować, że dysponuje odpowiednim </w:t>
      </w:r>
      <w:proofErr w:type="gramStart"/>
      <w:r w:rsidR="00854790" w:rsidRPr="009508E5">
        <w:rPr>
          <w:rFonts w:ascii="Tahoma" w:hAnsi="Tahoma" w:cs="Tahoma"/>
          <w:i w:val="0"/>
          <w:iCs w:val="0"/>
        </w:rPr>
        <w:t>sprzętem (co</w:t>
      </w:r>
      <w:proofErr w:type="gramEnd"/>
      <w:r w:rsidR="00854790" w:rsidRPr="009508E5">
        <w:rPr>
          <w:rFonts w:ascii="Tahoma" w:hAnsi="Tahoma" w:cs="Tahoma"/>
          <w:i w:val="0"/>
          <w:iCs w:val="0"/>
        </w:rPr>
        <w:t xml:space="preserve"> najmniej jeden wielkoformatowy skaner oraz co najmniej jeden skaner formatu A3) umożliwiającym prawidłowe wykonanie przedmiotu zamówienia wraz z informacją </w:t>
      </w:r>
      <w:r w:rsidR="00854790" w:rsidRPr="009508E5">
        <w:rPr>
          <w:rFonts w:ascii="Tahoma" w:hAnsi="Tahoma" w:cs="Tahoma"/>
          <w:i w:val="0"/>
          <w:iCs w:val="0"/>
        </w:rPr>
        <w:lastRenderedPageBreak/>
        <w:t>o podstawie dysponowania tym sprzętem w przypadku gdy nie jest jego właścicielem</w:t>
      </w:r>
      <w:r w:rsidR="00C11D72">
        <w:rPr>
          <w:rFonts w:ascii="Tahoma" w:hAnsi="Tahoma" w:cs="Tahoma"/>
          <w:i w:val="0"/>
          <w:iCs w:val="0"/>
        </w:rPr>
        <w:t>.</w:t>
      </w:r>
    </w:p>
    <w:p w:rsidR="002742B9" w:rsidRPr="009508E5" w:rsidRDefault="005F5DF4" w:rsidP="002742B9">
      <w:pPr>
        <w:pStyle w:val="Tekstpodstawowywcity"/>
        <w:ind w:left="0"/>
        <w:jc w:val="both"/>
        <w:rPr>
          <w:rFonts w:ascii="Tahoma" w:hAnsi="Tahoma" w:cs="Tahoma"/>
          <w:i w:val="0"/>
        </w:rPr>
      </w:pPr>
      <w:r w:rsidRPr="009508E5">
        <w:rPr>
          <w:rFonts w:ascii="Tahoma" w:hAnsi="Tahoma" w:cs="Tahoma"/>
          <w:i w:val="0"/>
        </w:rPr>
        <w:t>Ocena spełniania warunku nastąpi na podstawie załączonego do oferty wykazu sprzętu, które będzie wykorzystywany w wykonywaniu zamówienia.</w:t>
      </w:r>
    </w:p>
    <w:p w:rsidR="005F5DF4" w:rsidRPr="009508E5" w:rsidRDefault="005F5DF4" w:rsidP="002742B9">
      <w:pPr>
        <w:pStyle w:val="Tekstpodstawowywcity"/>
        <w:ind w:left="0"/>
        <w:jc w:val="both"/>
        <w:rPr>
          <w:rFonts w:ascii="Tahoma" w:hAnsi="Tahoma" w:cs="Tahoma"/>
          <w:i w:val="0"/>
        </w:rPr>
      </w:pPr>
    </w:p>
    <w:p w:rsidR="0029202B" w:rsidRPr="009508E5" w:rsidRDefault="0087212D" w:rsidP="002F2770">
      <w:pPr>
        <w:pStyle w:val="pkt"/>
        <w:numPr>
          <w:ilvl w:val="0"/>
          <w:numId w:val="15"/>
        </w:numPr>
        <w:tabs>
          <w:tab w:val="left" w:pos="284"/>
          <w:tab w:val="left" w:pos="916"/>
        </w:tabs>
        <w:ind w:left="0" w:firstLine="0"/>
        <w:rPr>
          <w:rFonts w:ascii="Tahoma" w:hAnsi="Tahoma" w:cs="Tahoma"/>
          <w:szCs w:val="24"/>
        </w:rPr>
      </w:pPr>
      <w:r w:rsidRPr="009508E5">
        <w:rPr>
          <w:rFonts w:ascii="Tahoma" w:hAnsi="Tahoma" w:cs="Tahoma"/>
          <w:szCs w:val="24"/>
        </w:rPr>
        <w:t>S</w:t>
      </w:r>
      <w:r w:rsidR="0029202B" w:rsidRPr="009508E5">
        <w:rPr>
          <w:rFonts w:ascii="Tahoma" w:hAnsi="Tahoma" w:cs="Tahoma"/>
          <w:szCs w:val="24"/>
        </w:rPr>
        <w:t xml:space="preserve">ytuacji ekonomicznej i finansowej. </w:t>
      </w:r>
    </w:p>
    <w:p w:rsidR="00950F7C" w:rsidRPr="009508E5" w:rsidRDefault="00950F7C" w:rsidP="006622FE">
      <w:pPr>
        <w:pStyle w:val="Tekstpodstawowywcity"/>
        <w:ind w:left="0"/>
        <w:jc w:val="both"/>
        <w:rPr>
          <w:rFonts w:ascii="Tahoma" w:hAnsi="Tahoma" w:cs="Tahoma"/>
          <w:i w:val="0"/>
        </w:rPr>
      </w:pPr>
    </w:p>
    <w:p w:rsidR="006551AD" w:rsidRPr="009508E5" w:rsidRDefault="006551AD" w:rsidP="006551AD">
      <w:pPr>
        <w:pStyle w:val="Tekstpodstawowywcity"/>
        <w:ind w:left="0"/>
        <w:jc w:val="both"/>
        <w:rPr>
          <w:rFonts w:ascii="Tahoma" w:hAnsi="Tahoma" w:cs="Tahoma"/>
          <w:i w:val="0"/>
        </w:rPr>
      </w:pPr>
      <w:r w:rsidRPr="009508E5">
        <w:rPr>
          <w:rFonts w:ascii="Tahoma" w:hAnsi="Tahoma" w:cs="Tahoma"/>
          <w:i w:val="0"/>
        </w:rPr>
        <w:t>Spełnienie warunku:</w:t>
      </w:r>
    </w:p>
    <w:p w:rsidR="00F81A90" w:rsidRPr="009508E5" w:rsidRDefault="00F81A90" w:rsidP="002742B9">
      <w:pPr>
        <w:pStyle w:val="Tekstpodstawowywcity"/>
        <w:ind w:left="0"/>
        <w:jc w:val="both"/>
        <w:rPr>
          <w:rFonts w:ascii="Tahoma" w:hAnsi="Tahoma" w:cs="Tahoma"/>
          <w:b/>
          <w:i w:val="0"/>
          <w:color w:val="FF0000"/>
        </w:rPr>
      </w:pPr>
      <w:r w:rsidRPr="009508E5">
        <w:rPr>
          <w:rFonts w:ascii="Tahoma" w:hAnsi="Tahoma" w:cs="Tahoma"/>
          <w:i w:val="0"/>
        </w:rPr>
        <w:t xml:space="preserve">Zamawiający uzna warunek za spełniony, jeżeli Wykonawca wykaże, że posiada </w:t>
      </w:r>
      <w:r w:rsidRPr="009508E5">
        <w:rPr>
          <w:rFonts w:ascii="Tahoma" w:hAnsi="Tahoma" w:cs="Tahoma"/>
          <w:b/>
          <w:i w:val="0"/>
        </w:rPr>
        <w:t>opłaconą polisę,</w:t>
      </w:r>
      <w:r w:rsidRPr="009508E5">
        <w:rPr>
          <w:rFonts w:ascii="Tahoma" w:hAnsi="Tahoma" w:cs="Tahoma"/>
          <w:i w:val="0"/>
        </w:rPr>
        <w:t xml:space="preserve"> a w przypadku jej braku inny dokument potwierdzający, że Wykonawca jest ubezpieczony od odpowiedzialności cywilnej w zakresie prowadzonej działalności związanej z przedmiotem zamówienia, o wartości nie mniejszej </w:t>
      </w:r>
      <w:r w:rsidR="009B1269" w:rsidRPr="009508E5">
        <w:rPr>
          <w:rFonts w:ascii="Tahoma" w:hAnsi="Tahoma" w:cs="Tahoma"/>
          <w:b/>
          <w:i w:val="0"/>
        </w:rPr>
        <w:t>niż 10</w:t>
      </w:r>
      <w:r w:rsidRPr="009508E5">
        <w:rPr>
          <w:rFonts w:ascii="Tahoma" w:hAnsi="Tahoma" w:cs="Tahoma"/>
          <w:b/>
          <w:i w:val="0"/>
        </w:rPr>
        <w:t>0 000,00 zł.</w:t>
      </w:r>
    </w:p>
    <w:p w:rsidR="002742B9" w:rsidRPr="009508E5" w:rsidRDefault="002742B9" w:rsidP="002742B9">
      <w:pPr>
        <w:pStyle w:val="Tekstpodstawowywcity"/>
        <w:ind w:left="0"/>
        <w:jc w:val="both"/>
        <w:rPr>
          <w:rFonts w:ascii="Tahoma" w:hAnsi="Tahoma" w:cs="Tahoma"/>
          <w:i w:val="0"/>
        </w:rPr>
      </w:pPr>
    </w:p>
    <w:p w:rsidR="00F81A90" w:rsidRPr="009508E5" w:rsidRDefault="00F81A90" w:rsidP="002742B9">
      <w:pPr>
        <w:pStyle w:val="Tekstpodstawowywcity"/>
        <w:ind w:left="0"/>
        <w:jc w:val="both"/>
        <w:rPr>
          <w:rFonts w:ascii="Tahoma" w:hAnsi="Tahoma" w:cs="Tahoma"/>
          <w:i w:val="0"/>
        </w:rPr>
      </w:pPr>
      <w:r w:rsidRPr="009508E5">
        <w:rPr>
          <w:rFonts w:ascii="Tahoma" w:hAnsi="Tahoma" w:cs="Tahoma"/>
          <w:i w:val="0"/>
        </w:rPr>
        <w:t>Ocena spełniania warunku nastąpi na podstawie dokumentów potwierdzających, że polisa, a w przypadku jej braku inny dokument potwierdzający, że Wykonawca jest ubezpieczony od odpowiedzialności cywilnej w zakresie prowadzonej działalności związanej z przedmiotem zamówienia, jest opłacona.</w:t>
      </w:r>
    </w:p>
    <w:p w:rsidR="002742B9" w:rsidRPr="009508E5" w:rsidRDefault="002742B9" w:rsidP="002742B9">
      <w:pPr>
        <w:pStyle w:val="Tekstpodstawowywcity"/>
        <w:ind w:left="0"/>
        <w:jc w:val="both"/>
        <w:rPr>
          <w:rFonts w:ascii="Tahoma" w:hAnsi="Tahoma" w:cs="Tahoma"/>
          <w:i w:val="0"/>
        </w:rPr>
      </w:pPr>
    </w:p>
    <w:p w:rsidR="0087212D" w:rsidRPr="009508E5" w:rsidRDefault="00F81A90" w:rsidP="002742B9">
      <w:pPr>
        <w:pStyle w:val="Tekstpodstawowywcity"/>
        <w:ind w:left="0"/>
        <w:jc w:val="both"/>
        <w:rPr>
          <w:rFonts w:ascii="Tahoma" w:hAnsi="Tahoma" w:cs="Tahoma"/>
          <w:i w:val="0"/>
        </w:rPr>
      </w:pPr>
      <w:r w:rsidRPr="009508E5">
        <w:rPr>
          <w:rFonts w:ascii="Tahoma" w:hAnsi="Tahoma" w:cs="Tahoma"/>
          <w:i w:val="0"/>
        </w:rPr>
        <w:t xml:space="preserve">Wykonawca powołujący się przy wykazywaniu spełnienia warunku sytuacji ekonomicznej i finansowej na zasoby innych podmiotów przedkłada powyższe dokumenty dotyczące podmiotów, </w:t>
      </w:r>
      <w:r w:rsidR="00DF44C2" w:rsidRPr="009508E5">
        <w:rPr>
          <w:rFonts w:ascii="Tahoma" w:hAnsi="Tahoma" w:cs="Tahoma"/>
          <w:i w:val="0"/>
        </w:rPr>
        <w:t>zasobami, których</w:t>
      </w:r>
      <w:r w:rsidRPr="009508E5">
        <w:rPr>
          <w:rFonts w:ascii="Tahoma" w:hAnsi="Tahoma" w:cs="Tahoma"/>
          <w:i w:val="0"/>
        </w:rPr>
        <w:t xml:space="preserve"> będzie dysponował Wykonawca.</w:t>
      </w:r>
    </w:p>
    <w:p w:rsidR="00F81A90" w:rsidRPr="009508E5" w:rsidRDefault="00F81A90" w:rsidP="00F81A90">
      <w:pPr>
        <w:pStyle w:val="Tekstpodstawowywcity"/>
        <w:ind w:left="0"/>
        <w:jc w:val="both"/>
        <w:rPr>
          <w:rFonts w:ascii="Tahoma" w:hAnsi="Tahoma" w:cs="Tahoma"/>
          <w:i w:val="0"/>
        </w:rPr>
      </w:pPr>
    </w:p>
    <w:p w:rsidR="007B3F9E" w:rsidRPr="009508E5" w:rsidRDefault="007B3F9E" w:rsidP="00705C6A">
      <w:pPr>
        <w:pStyle w:val="Tekstpodstawowywcity"/>
        <w:numPr>
          <w:ilvl w:val="0"/>
          <w:numId w:val="15"/>
        </w:numPr>
        <w:tabs>
          <w:tab w:val="left" w:pos="284"/>
        </w:tabs>
        <w:ind w:left="0" w:firstLine="0"/>
        <w:jc w:val="both"/>
        <w:rPr>
          <w:rFonts w:ascii="Tahoma" w:hAnsi="Tahoma" w:cs="Tahoma"/>
          <w:i w:val="0"/>
        </w:rPr>
      </w:pPr>
      <w:r w:rsidRPr="009508E5">
        <w:rPr>
          <w:rFonts w:ascii="Tahoma" w:hAnsi="Tahoma" w:cs="Tahoma"/>
          <w:i w:val="0"/>
        </w:rPr>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806CA3" w:rsidRPr="009508E5" w:rsidRDefault="00806CA3" w:rsidP="00705C6A">
      <w:pPr>
        <w:pStyle w:val="Tekstpodstawowywcity"/>
        <w:tabs>
          <w:tab w:val="left" w:pos="284"/>
        </w:tabs>
        <w:ind w:left="0"/>
        <w:jc w:val="both"/>
        <w:rPr>
          <w:rFonts w:ascii="Tahoma" w:hAnsi="Tahoma" w:cs="Tahoma"/>
          <w:i w:val="0"/>
        </w:rPr>
      </w:pPr>
    </w:p>
    <w:p w:rsidR="00806CA3" w:rsidRPr="009508E5" w:rsidRDefault="00806CA3" w:rsidP="00705C6A">
      <w:pPr>
        <w:pStyle w:val="Tekstpodstawowywcity"/>
        <w:numPr>
          <w:ilvl w:val="0"/>
          <w:numId w:val="15"/>
        </w:numPr>
        <w:tabs>
          <w:tab w:val="left" w:pos="284"/>
        </w:tabs>
        <w:ind w:left="0" w:firstLine="0"/>
        <w:jc w:val="both"/>
        <w:rPr>
          <w:rFonts w:ascii="Tahoma" w:hAnsi="Tahoma" w:cs="Tahoma"/>
          <w:i w:val="0"/>
        </w:rPr>
      </w:pPr>
      <w:r w:rsidRPr="009508E5">
        <w:rPr>
          <w:rFonts w:ascii="Tahoma" w:hAnsi="Tahoma" w:cs="Tahoma"/>
          <w:i w:val="0"/>
        </w:rPr>
        <w:t xml:space="preserve">Udzielą rękojmi na wykonane opracowanie projektowe oraz gwarancji na okres nie krótszy niż 36 miesiące. Dokument gwarancji wystawiony zostanie niezwłocznie po odbiorze końcowym w formie i treści według </w:t>
      </w:r>
      <w:r w:rsidRPr="009508E5">
        <w:rPr>
          <w:rFonts w:ascii="Tahoma" w:hAnsi="Tahoma" w:cs="Tahoma"/>
          <w:b/>
          <w:i w:val="0"/>
        </w:rPr>
        <w:t>Załącznika Nr 10 do SIWZ</w:t>
      </w:r>
      <w:r w:rsidRPr="009508E5">
        <w:rPr>
          <w:rFonts w:ascii="Tahoma" w:hAnsi="Tahoma" w:cs="Tahoma"/>
          <w:i w:val="0"/>
        </w:rPr>
        <w:t>.</w:t>
      </w:r>
    </w:p>
    <w:p w:rsidR="007B3F9E" w:rsidRPr="009508E5" w:rsidRDefault="007B3F9E" w:rsidP="00705C6A">
      <w:pPr>
        <w:pStyle w:val="Tekstpodstawowywcity"/>
        <w:ind w:left="0"/>
        <w:jc w:val="both"/>
        <w:rPr>
          <w:rFonts w:ascii="Tahoma" w:hAnsi="Tahoma" w:cs="Tahoma"/>
          <w:i w:val="0"/>
        </w:rPr>
      </w:pPr>
    </w:p>
    <w:p w:rsidR="007B3F9E" w:rsidRPr="009508E5" w:rsidRDefault="007B3F9E" w:rsidP="00705C6A">
      <w:pPr>
        <w:pStyle w:val="Tekstpodstawowywcity"/>
        <w:numPr>
          <w:ilvl w:val="0"/>
          <w:numId w:val="15"/>
        </w:numPr>
        <w:tabs>
          <w:tab w:val="left" w:pos="284"/>
        </w:tabs>
        <w:ind w:left="0" w:firstLine="0"/>
        <w:jc w:val="both"/>
        <w:rPr>
          <w:rFonts w:ascii="Tahoma" w:hAnsi="Tahoma" w:cs="Tahoma"/>
          <w:i w:val="0"/>
        </w:rPr>
      </w:pPr>
      <w:r w:rsidRPr="009508E5">
        <w:rPr>
          <w:rFonts w:ascii="Tahoma" w:hAnsi="Tahoma" w:cs="Tahoma"/>
          <w:i w:val="0"/>
        </w:rPr>
        <w:t xml:space="preserve">Ustanowią, w </w:t>
      </w:r>
      <w:r w:rsidR="00000141" w:rsidRPr="009508E5">
        <w:rPr>
          <w:rFonts w:ascii="Tahoma" w:hAnsi="Tahoma" w:cs="Tahoma"/>
          <w:i w:val="0"/>
        </w:rPr>
        <w:t>przypadku, gdy</w:t>
      </w:r>
      <w:r w:rsidRPr="009508E5">
        <w:rPr>
          <w:rFonts w:ascii="Tahoma" w:hAnsi="Tahoma" w:cs="Tahoma"/>
          <w:i w:val="0"/>
        </w:rPr>
        <w:t xml:space="preserve"> Wykonawcy wspólnie ubiegać się będą </w:t>
      </w:r>
      <w:r w:rsidR="00950F7C" w:rsidRPr="009508E5">
        <w:rPr>
          <w:rFonts w:ascii="Tahoma" w:hAnsi="Tahoma" w:cs="Tahoma"/>
          <w:i w:val="0"/>
        </w:rPr>
        <w:br/>
      </w:r>
      <w:r w:rsidRPr="009508E5">
        <w:rPr>
          <w:rFonts w:ascii="Tahoma" w:hAnsi="Tahoma" w:cs="Tahoma"/>
          <w:i w:val="0"/>
        </w:rPr>
        <w:t xml:space="preserve">o udzielenie zamówienia, pełnomocnika do reprezentowania ich w postępowaniu </w:t>
      </w:r>
      <w:r w:rsidR="00502B67">
        <w:rPr>
          <w:rFonts w:ascii="Tahoma" w:hAnsi="Tahoma" w:cs="Tahoma"/>
          <w:i w:val="0"/>
        </w:rPr>
        <w:br/>
      </w:r>
      <w:r w:rsidRPr="009508E5">
        <w:rPr>
          <w:rFonts w:ascii="Tahoma" w:hAnsi="Tahoma" w:cs="Tahoma"/>
          <w:i w:val="0"/>
        </w:rPr>
        <w:t xml:space="preserve">o udzielenie niniejszego zamówienia albo reprezentowania w postępowaniu </w:t>
      </w:r>
      <w:r w:rsidR="00502B67">
        <w:rPr>
          <w:rFonts w:ascii="Tahoma" w:hAnsi="Tahoma" w:cs="Tahoma"/>
          <w:i w:val="0"/>
        </w:rPr>
        <w:br/>
      </w:r>
      <w:r w:rsidRPr="009508E5">
        <w:rPr>
          <w:rFonts w:ascii="Tahoma" w:hAnsi="Tahoma" w:cs="Tahoma"/>
          <w:i w:val="0"/>
        </w:rPr>
        <w:t>i zawarcia umowy w sprawie zamówienia publicznego.</w:t>
      </w:r>
      <w:r w:rsidR="00950F7C" w:rsidRPr="009508E5">
        <w:rPr>
          <w:rFonts w:ascii="Tahoma" w:hAnsi="Tahoma" w:cs="Tahoma"/>
          <w:i w:val="0"/>
        </w:rPr>
        <w:t xml:space="preserve"> </w:t>
      </w:r>
      <w:r w:rsidRPr="009508E5">
        <w:rPr>
          <w:rFonts w:ascii="Tahoma" w:hAnsi="Tahoma" w:cs="Tahoma"/>
          <w:i w:val="0"/>
        </w:rPr>
        <w:t>Umoco</w:t>
      </w:r>
      <w:r w:rsidR="00C94319" w:rsidRPr="009508E5">
        <w:rPr>
          <w:rFonts w:ascii="Tahoma" w:hAnsi="Tahoma" w:cs="Tahoma"/>
          <w:i w:val="0"/>
        </w:rPr>
        <w:t xml:space="preserve">wanie to powinno </w:t>
      </w:r>
      <w:r w:rsidR="00502B67" w:rsidRPr="009508E5">
        <w:rPr>
          <w:rFonts w:ascii="Tahoma" w:hAnsi="Tahoma" w:cs="Tahoma"/>
          <w:i w:val="0"/>
        </w:rPr>
        <w:t>wynikać z</w:t>
      </w:r>
      <w:r w:rsidR="00C94319" w:rsidRPr="009508E5">
        <w:rPr>
          <w:rFonts w:ascii="Tahoma" w:hAnsi="Tahoma" w:cs="Tahoma"/>
          <w:i w:val="0"/>
        </w:rPr>
        <w:t xml:space="preserve"> </w:t>
      </w:r>
      <w:r w:rsidRPr="009508E5">
        <w:rPr>
          <w:rFonts w:ascii="Tahoma" w:hAnsi="Tahoma" w:cs="Tahoma"/>
          <w:i w:val="0"/>
        </w:rPr>
        <w:t>t</w:t>
      </w:r>
      <w:r w:rsidR="00C94319" w:rsidRPr="009508E5">
        <w:rPr>
          <w:rFonts w:ascii="Tahoma" w:hAnsi="Tahoma" w:cs="Tahoma"/>
          <w:i w:val="0"/>
        </w:rPr>
        <w:t>reści umowy regulującej</w:t>
      </w:r>
      <w:r w:rsidRPr="009508E5">
        <w:rPr>
          <w:rFonts w:ascii="Tahoma" w:hAnsi="Tahoma" w:cs="Tahoma"/>
          <w:i w:val="0"/>
        </w:rPr>
        <w:t xml:space="preserve"> współpracę podmiotów występujących wspólnie lu</w:t>
      </w:r>
      <w:r w:rsidR="00C94319" w:rsidRPr="009508E5">
        <w:rPr>
          <w:rFonts w:ascii="Tahoma" w:hAnsi="Tahoma" w:cs="Tahoma"/>
          <w:i w:val="0"/>
        </w:rPr>
        <w:t xml:space="preserve">b z odrębnego </w:t>
      </w:r>
      <w:r w:rsidRPr="009508E5">
        <w:rPr>
          <w:rFonts w:ascii="Tahoma" w:hAnsi="Tahoma" w:cs="Tahoma"/>
          <w:i w:val="0"/>
        </w:rPr>
        <w:t>dokumentu.</w:t>
      </w:r>
    </w:p>
    <w:p w:rsidR="00E84405" w:rsidRPr="009508E5" w:rsidRDefault="00E84405" w:rsidP="00705C6A">
      <w:pPr>
        <w:pStyle w:val="Tekstpodstawowywcity"/>
        <w:ind w:left="0"/>
        <w:jc w:val="both"/>
        <w:rPr>
          <w:rFonts w:ascii="Tahoma" w:hAnsi="Tahoma" w:cs="Tahoma"/>
          <w:i w:val="0"/>
        </w:rPr>
      </w:pPr>
    </w:p>
    <w:p w:rsidR="007B3F9E" w:rsidRPr="009508E5" w:rsidRDefault="007B3F9E" w:rsidP="00705C6A">
      <w:pPr>
        <w:pStyle w:val="Tekstpodstawowywcity"/>
        <w:numPr>
          <w:ilvl w:val="0"/>
          <w:numId w:val="15"/>
        </w:numPr>
        <w:tabs>
          <w:tab w:val="left" w:pos="284"/>
        </w:tabs>
        <w:ind w:left="0" w:firstLine="0"/>
        <w:jc w:val="both"/>
        <w:rPr>
          <w:rFonts w:ascii="Tahoma" w:hAnsi="Tahoma" w:cs="Tahoma"/>
          <w:i w:val="0"/>
        </w:rPr>
      </w:pPr>
      <w:r w:rsidRPr="009508E5">
        <w:rPr>
          <w:rFonts w:ascii="Tahoma" w:hAnsi="Tahoma" w:cs="Tahoma"/>
          <w:i w:val="0"/>
        </w:rPr>
        <w:t>Wykonają przedmiot zamówienia w terminie określonym w cz. VII SIWZ.</w:t>
      </w:r>
    </w:p>
    <w:p w:rsidR="007B3F9E" w:rsidRPr="009508E5" w:rsidRDefault="007B3F9E" w:rsidP="00705C6A">
      <w:pPr>
        <w:pStyle w:val="Tekstpodstawowywcity"/>
        <w:ind w:left="0"/>
        <w:jc w:val="both"/>
        <w:rPr>
          <w:rFonts w:ascii="Tahoma" w:hAnsi="Tahoma" w:cs="Tahoma"/>
          <w:i w:val="0"/>
        </w:rPr>
      </w:pPr>
    </w:p>
    <w:p w:rsidR="007B3F9E" w:rsidRPr="009508E5" w:rsidRDefault="007B3F9E" w:rsidP="00705C6A">
      <w:pPr>
        <w:pStyle w:val="Tekstpodstawowywcity"/>
        <w:ind w:left="0"/>
        <w:jc w:val="both"/>
        <w:rPr>
          <w:rFonts w:ascii="Tahoma" w:hAnsi="Tahoma" w:cs="Tahoma"/>
          <w:i w:val="0"/>
        </w:rPr>
      </w:pPr>
      <w:r w:rsidRPr="009508E5">
        <w:rPr>
          <w:rFonts w:ascii="Tahoma" w:hAnsi="Tahoma" w:cs="Tahoma"/>
          <w:i w:val="0"/>
        </w:rPr>
        <w:t>Spełnienie wymagania:</w:t>
      </w:r>
    </w:p>
    <w:p w:rsidR="007B3F9E" w:rsidRPr="009508E5" w:rsidRDefault="00FB002A" w:rsidP="00705C6A">
      <w:pPr>
        <w:pStyle w:val="Tekstpodstawowywcity"/>
        <w:ind w:left="0"/>
        <w:jc w:val="both"/>
        <w:rPr>
          <w:rFonts w:ascii="Tahoma" w:hAnsi="Tahoma" w:cs="Tahoma"/>
          <w:i w:val="0"/>
        </w:rPr>
      </w:pPr>
      <w:r w:rsidRPr="009508E5">
        <w:rPr>
          <w:rFonts w:ascii="Tahoma" w:hAnsi="Tahoma" w:cs="Tahoma"/>
          <w:i w:val="0"/>
        </w:rPr>
        <w:t>-</w:t>
      </w:r>
      <w:r w:rsidR="007B3F9E" w:rsidRPr="009508E5">
        <w:rPr>
          <w:rFonts w:ascii="Tahoma" w:hAnsi="Tahoma" w:cs="Tahoma"/>
          <w:i w:val="0"/>
        </w:rPr>
        <w:t xml:space="preserve"> złożenie oświadczen</w:t>
      </w:r>
      <w:r w:rsidR="00E131D6" w:rsidRPr="009508E5">
        <w:rPr>
          <w:rFonts w:ascii="Tahoma" w:hAnsi="Tahoma" w:cs="Tahoma"/>
          <w:i w:val="0"/>
        </w:rPr>
        <w:t>ia o wykonaniu zamówienia w w</w:t>
      </w:r>
      <w:r w:rsidR="00C94319" w:rsidRPr="009508E5">
        <w:rPr>
          <w:rFonts w:ascii="Tahoma" w:hAnsi="Tahoma" w:cs="Tahoma"/>
          <w:i w:val="0"/>
        </w:rPr>
        <w:t>w</w:t>
      </w:r>
      <w:r w:rsidR="00E131D6" w:rsidRPr="009508E5">
        <w:rPr>
          <w:rFonts w:ascii="Tahoma" w:hAnsi="Tahoma" w:cs="Tahoma"/>
          <w:i w:val="0"/>
        </w:rPr>
        <w:t>.</w:t>
      </w:r>
      <w:r w:rsidR="007B3F9E" w:rsidRPr="009508E5">
        <w:rPr>
          <w:rFonts w:ascii="Tahoma" w:hAnsi="Tahoma" w:cs="Tahoma"/>
          <w:i w:val="0"/>
        </w:rPr>
        <w:t xml:space="preserve"> terminie.</w:t>
      </w:r>
    </w:p>
    <w:p w:rsidR="007B3F9E" w:rsidRPr="009508E5" w:rsidRDefault="007B3F9E" w:rsidP="00705C6A">
      <w:pPr>
        <w:pStyle w:val="Tekstpodstawowywcity"/>
        <w:numPr>
          <w:ilvl w:val="0"/>
          <w:numId w:val="15"/>
        </w:numPr>
        <w:tabs>
          <w:tab w:val="left" w:pos="284"/>
        </w:tabs>
        <w:ind w:left="0" w:firstLine="0"/>
        <w:jc w:val="both"/>
        <w:rPr>
          <w:rFonts w:ascii="Tahoma" w:hAnsi="Tahoma" w:cs="Tahoma"/>
          <w:i w:val="0"/>
        </w:rPr>
      </w:pPr>
      <w:r w:rsidRPr="009508E5">
        <w:rPr>
          <w:rFonts w:ascii="Tahoma" w:hAnsi="Tahoma" w:cs="Tahoma"/>
          <w:i w:val="0"/>
        </w:rPr>
        <w:lastRenderedPageBreak/>
        <w:t xml:space="preserve">Akceptują warunki i wymagania zawarte w niniejszej </w:t>
      </w:r>
      <w:r w:rsidR="00957459" w:rsidRPr="009508E5">
        <w:rPr>
          <w:rFonts w:ascii="Tahoma" w:hAnsi="Tahoma" w:cs="Tahoma"/>
          <w:i w:val="0"/>
        </w:rPr>
        <w:t>S</w:t>
      </w:r>
      <w:r w:rsidRPr="009508E5">
        <w:rPr>
          <w:rFonts w:ascii="Tahoma" w:hAnsi="Tahoma" w:cs="Tahoma"/>
          <w:i w:val="0"/>
        </w:rPr>
        <w:t xml:space="preserve">pecyfikacji </w:t>
      </w:r>
      <w:r w:rsidR="00957459" w:rsidRPr="009508E5">
        <w:rPr>
          <w:rFonts w:ascii="Tahoma" w:hAnsi="Tahoma" w:cs="Tahoma"/>
          <w:i w:val="0"/>
        </w:rPr>
        <w:t>I</w:t>
      </w:r>
      <w:r w:rsidRPr="009508E5">
        <w:rPr>
          <w:rFonts w:ascii="Tahoma" w:hAnsi="Tahoma" w:cs="Tahoma"/>
          <w:i w:val="0"/>
        </w:rPr>
        <w:t xml:space="preserve">stotnych </w:t>
      </w:r>
      <w:r w:rsidR="00957459" w:rsidRPr="009508E5">
        <w:rPr>
          <w:rFonts w:ascii="Tahoma" w:hAnsi="Tahoma" w:cs="Tahoma"/>
          <w:i w:val="0"/>
        </w:rPr>
        <w:t>W</w:t>
      </w:r>
      <w:r w:rsidRPr="009508E5">
        <w:rPr>
          <w:rFonts w:ascii="Tahoma" w:hAnsi="Tahoma" w:cs="Tahoma"/>
          <w:i w:val="0"/>
        </w:rPr>
        <w:t xml:space="preserve">arunków </w:t>
      </w:r>
      <w:r w:rsidR="00957459" w:rsidRPr="009508E5">
        <w:rPr>
          <w:rFonts w:ascii="Tahoma" w:hAnsi="Tahoma" w:cs="Tahoma"/>
          <w:i w:val="0"/>
        </w:rPr>
        <w:t>Z</w:t>
      </w:r>
      <w:r w:rsidRPr="009508E5">
        <w:rPr>
          <w:rFonts w:ascii="Tahoma" w:hAnsi="Tahoma" w:cs="Tahoma"/>
          <w:i w:val="0"/>
        </w:rPr>
        <w:t>amówienia wraz z załącznikami i przyjmują je bez zastrzeżeń.</w:t>
      </w:r>
    </w:p>
    <w:p w:rsidR="00705C6A" w:rsidRDefault="00705C6A" w:rsidP="00705C6A">
      <w:pPr>
        <w:pStyle w:val="Tekstpodstawowywcity"/>
        <w:ind w:left="0"/>
        <w:jc w:val="both"/>
        <w:rPr>
          <w:rFonts w:ascii="Tahoma" w:hAnsi="Tahoma" w:cs="Tahoma"/>
          <w:i w:val="0"/>
        </w:rPr>
      </w:pPr>
    </w:p>
    <w:p w:rsidR="007B3F9E" w:rsidRPr="009508E5" w:rsidRDefault="007B3F9E" w:rsidP="00705C6A">
      <w:pPr>
        <w:pStyle w:val="Tekstpodstawowywcity"/>
        <w:ind w:left="0"/>
        <w:jc w:val="both"/>
        <w:rPr>
          <w:rFonts w:ascii="Tahoma" w:hAnsi="Tahoma" w:cs="Tahoma"/>
          <w:i w:val="0"/>
        </w:rPr>
      </w:pPr>
      <w:r w:rsidRPr="009508E5">
        <w:rPr>
          <w:rFonts w:ascii="Tahoma" w:hAnsi="Tahoma" w:cs="Tahoma"/>
          <w:i w:val="0"/>
        </w:rPr>
        <w:t>Spełnienie warunków i wymagań:</w:t>
      </w:r>
    </w:p>
    <w:p w:rsidR="007B3F9E" w:rsidRPr="009508E5" w:rsidRDefault="00FB002A" w:rsidP="00705C6A">
      <w:pPr>
        <w:pStyle w:val="Tekstpodstawowywcity"/>
        <w:ind w:left="0"/>
        <w:jc w:val="both"/>
        <w:rPr>
          <w:rFonts w:ascii="Tahoma" w:hAnsi="Tahoma" w:cs="Tahoma"/>
          <w:i w:val="0"/>
        </w:rPr>
      </w:pPr>
      <w:r w:rsidRPr="009508E5">
        <w:rPr>
          <w:rFonts w:ascii="Tahoma" w:hAnsi="Tahoma" w:cs="Tahoma"/>
          <w:i w:val="0"/>
        </w:rPr>
        <w:t xml:space="preserve">- </w:t>
      </w:r>
      <w:r w:rsidR="007B3F9E" w:rsidRPr="009508E5">
        <w:rPr>
          <w:rFonts w:ascii="Tahoma" w:hAnsi="Tahoma" w:cs="Tahoma"/>
          <w:i w:val="0"/>
        </w:rPr>
        <w:t>złożenie oświadczenia.</w:t>
      </w:r>
    </w:p>
    <w:p w:rsidR="00ED3FDC" w:rsidRPr="009508E5" w:rsidRDefault="00ED3FDC" w:rsidP="00705C6A">
      <w:pPr>
        <w:pStyle w:val="Tekstpodstawowywcity"/>
        <w:ind w:left="0"/>
        <w:jc w:val="both"/>
        <w:rPr>
          <w:rFonts w:ascii="Tahoma" w:hAnsi="Tahoma" w:cs="Tahoma"/>
          <w:i w:val="0"/>
        </w:rPr>
      </w:pPr>
    </w:p>
    <w:p w:rsidR="007B3F9E" w:rsidRPr="009508E5" w:rsidRDefault="007B3F9E" w:rsidP="00705C6A">
      <w:pPr>
        <w:pStyle w:val="Tekstpodstawowywcity"/>
        <w:numPr>
          <w:ilvl w:val="0"/>
          <w:numId w:val="15"/>
        </w:numPr>
        <w:tabs>
          <w:tab w:val="left" w:pos="284"/>
          <w:tab w:val="left" w:pos="426"/>
        </w:tabs>
        <w:ind w:left="0" w:firstLine="0"/>
        <w:jc w:val="both"/>
        <w:rPr>
          <w:rFonts w:ascii="Tahoma" w:hAnsi="Tahoma" w:cs="Tahoma"/>
          <w:i w:val="0"/>
        </w:rPr>
      </w:pPr>
      <w:r w:rsidRPr="009508E5">
        <w:rPr>
          <w:rFonts w:ascii="Tahoma" w:hAnsi="Tahoma" w:cs="Tahoma"/>
          <w:i w:val="0"/>
        </w:rPr>
        <w:t>Złożą komplet wymaganych dokumentów – wymienionych w Części X.</w:t>
      </w:r>
    </w:p>
    <w:p w:rsidR="007B3F9E" w:rsidRPr="009508E5" w:rsidRDefault="007B3F9E" w:rsidP="00705C6A">
      <w:pPr>
        <w:pStyle w:val="Tekstpodstawowywcity"/>
        <w:ind w:left="0"/>
        <w:jc w:val="both"/>
        <w:rPr>
          <w:rFonts w:ascii="Tahoma" w:hAnsi="Tahoma" w:cs="Tahoma"/>
          <w:i w:val="0"/>
        </w:rPr>
      </w:pPr>
    </w:p>
    <w:p w:rsidR="007B3F9E" w:rsidRPr="009508E5" w:rsidRDefault="007B3F9E" w:rsidP="00705C6A">
      <w:pPr>
        <w:pStyle w:val="Tekstpodstawowywcity"/>
        <w:numPr>
          <w:ilvl w:val="0"/>
          <w:numId w:val="15"/>
        </w:numPr>
        <w:tabs>
          <w:tab w:val="left" w:pos="284"/>
          <w:tab w:val="left" w:pos="426"/>
        </w:tabs>
        <w:ind w:left="0" w:firstLine="0"/>
        <w:jc w:val="both"/>
        <w:rPr>
          <w:rFonts w:ascii="Tahoma" w:hAnsi="Tahoma" w:cs="Tahoma"/>
          <w:i w:val="0"/>
        </w:rPr>
      </w:pPr>
      <w:r w:rsidRPr="009508E5">
        <w:rPr>
          <w:rFonts w:ascii="Tahoma" w:hAnsi="Tahoma" w:cs="Tahoma"/>
          <w:i w:val="0"/>
        </w:rPr>
        <w:t>Wykonawcy, którzy nie wykażą spełnienia warunków udziału w postępowaniu podlegać będą wykluczeniu z udziału w postępowaniu.</w:t>
      </w:r>
    </w:p>
    <w:p w:rsidR="007B3F9E" w:rsidRPr="009508E5" w:rsidRDefault="007B3F9E" w:rsidP="00705C6A">
      <w:pPr>
        <w:pStyle w:val="Tekstpodstawowywcity"/>
        <w:ind w:left="0"/>
        <w:jc w:val="both"/>
        <w:rPr>
          <w:rFonts w:ascii="Tahoma" w:hAnsi="Tahoma" w:cs="Tahoma"/>
          <w:i w:val="0"/>
        </w:rPr>
      </w:pPr>
    </w:p>
    <w:p w:rsidR="007B3F9E" w:rsidRPr="009508E5" w:rsidRDefault="007B3F9E" w:rsidP="00705C6A">
      <w:pPr>
        <w:pStyle w:val="Tekstpodstawowywcity"/>
        <w:numPr>
          <w:ilvl w:val="0"/>
          <w:numId w:val="15"/>
        </w:numPr>
        <w:tabs>
          <w:tab w:val="left" w:pos="426"/>
        </w:tabs>
        <w:ind w:left="0" w:firstLine="0"/>
        <w:jc w:val="both"/>
        <w:rPr>
          <w:rFonts w:ascii="Tahoma" w:hAnsi="Tahoma" w:cs="Tahoma"/>
          <w:i w:val="0"/>
        </w:rPr>
      </w:pPr>
      <w:r w:rsidRPr="009508E5">
        <w:rPr>
          <w:rFonts w:ascii="Tahoma" w:hAnsi="Tahoma" w:cs="Tahoma"/>
          <w:i w:val="0"/>
        </w:rPr>
        <w:t xml:space="preserve">Ocena spełnienia wyżej opisanych warunków udziału w postępowaniu dokonywana będzie w oparciu o założone przez Wykonawcę w niniejszym postępowaniu dokumenty lub oświadczenia. </w:t>
      </w:r>
    </w:p>
    <w:p w:rsidR="007B3F9E" w:rsidRPr="009508E5" w:rsidRDefault="007B3F9E" w:rsidP="006622FE">
      <w:pPr>
        <w:pStyle w:val="Tekstpodstawowywcity"/>
        <w:ind w:left="0"/>
        <w:jc w:val="both"/>
        <w:rPr>
          <w:rFonts w:ascii="Tahoma" w:hAnsi="Tahoma" w:cs="Tahoma"/>
          <w:i w:val="0"/>
        </w:rPr>
      </w:pPr>
    </w:p>
    <w:p w:rsidR="00284CA8" w:rsidRPr="009508E5" w:rsidRDefault="00705C6A" w:rsidP="00705C6A">
      <w:pPr>
        <w:pStyle w:val="Tekstpodstawowywcity"/>
        <w:numPr>
          <w:ilvl w:val="0"/>
          <w:numId w:val="15"/>
        </w:numPr>
        <w:tabs>
          <w:tab w:val="left" w:pos="142"/>
          <w:tab w:val="left" w:pos="284"/>
          <w:tab w:val="left" w:pos="426"/>
        </w:tabs>
        <w:ind w:left="0" w:firstLine="0"/>
        <w:jc w:val="both"/>
        <w:rPr>
          <w:rFonts w:ascii="Tahoma" w:hAnsi="Tahoma" w:cs="Tahoma"/>
          <w:i w:val="0"/>
        </w:rPr>
      </w:pPr>
      <w:r>
        <w:rPr>
          <w:rFonts w:ascii="Tahoma" w:hAnsi="Tahoma" w:cs="Tahoma"/>
          <w:i w:val="0"/>
        </w:rPr>
        <w:t xml:space="preserve"> </w:t>
      </w:r>
      <w:r w:rsidR="007B3F9E" w:rsidRPr="009508E5">
        <w:rPr>
          <w:rFonts w:ascii="Tahoma" w:hAnsi="Tahoma" w:cs="Tahoma"/>
          <w:i w:val="0"/>
        </w:rPr>
        <w:t>Z udziału w niniejszym postępowaniu wyklucza się Wykonawców, którzy podlegają wykluczeniu na podstawie art. 24 ust. 1 i 2 ustawy Pzp. Oferta Wykonawcy wykluczonego uznana zostanie za odrzuconą.</w:t>
      </w:r>
    </w:p>
    <w:p w:rsidR="007B3F9E" w:rsidRPr="009508E5" w:rsidRDefault="007B3F9E" w:rsidP="001A7D24">
      <w:pPr>
        <w:rPr>
          <w:rFonts w:ascii="Tahoma" w:hAnsi="Tahoma" w:cs="Tahoma"/>
          <w:iCs/>
        </w:rPr>
      </w:pPr>
    </w:p>
    <w:p w:rsidR="00E44B90" w:rsidRPr="009508E5" w:rsidRDefault="007B3F9E" w:rsidP="00705C6A">
      <w:pPr>
        <w:pStyle w:val="Tekstpodstawowywcity"/>
        <w:numPr>
          <w:ilvl w:val="0"/>
          <w:numId w:val="15"/>
        </w:numPr>
        <w:tabs>
          <w:tab w:val="left" w:pos="142"/>
          <w:tab w:val="left" w:pos="284"/>
          <w:tab w:val="left" w:pos="567"/>
        </w:tabs>
        <w:ind w:left="0" w:firstLine="0"/>
        <w:jc w:val="both"/>
        <w:rPr>
          <w:rFonts w:ascii="Tahoma" w:hAnsi="Tahoma" w:cs="Tahoma"/>
          <w:i w:val="0"/>
        </w:rPr>
      </w:pPr>
      <w:r w:rsidRPr="009508E5">
        <w:rPr>
          <w:rFonts w:ascii="Tahoma" w:hAnsi="Tahoma" w:cs="Tahoma"/>
          <w:i w:val="0"/>
        </w:rPr>
        <w:t>Zamawiający odrzuci ofertę, jeżeli:</w:t>
      </w:r>
    </w:p>
    <w:p w:rsidR="00E44B90" w:rsidRPr="009508E5" w:rsidRDefault="00E44B90" w:rsidP="00705C6A">
      <w:pPr>
        <w:pStyle w:val="Tekstpodstawowywcity"/>
        <w:tabs>
          <w:tab w:val="left" w:pos="142"/>
          <w:tab w:val="left" w:pos="284"/>
        </w:tabs>
        <w:ind w:left="0"/>
        <w:jc w:val="both"/>
        <w:rPr>
          <w:rFonts w:ascii="Tahoma" w:hAnsi="Tahoma" w:cs="Tahoma"/>
          <w:i w:val="0"/>
        </w:rPr>
      </w:pPr>
    </w:p>
    <w:p w:rsidR="007B3F9E" w:rsidRPr="009508E5" w:rsidRDefault="007B3F9E" w:rsidP="00705C6A">
      <w:pPr>
        <w:pStyle w:val="Tekstpodstawowywcity"/>
        <w:numPr>
          <w:ilvl w:val="1"/>
          <w:numId w:val="37"/>
        </w:numPr>
        <w:tabs>
          <w:tab w:val="left" w:pos="142"/>
          <w:tab w:val="left" w:pos="284"/>
        </w:tabs>
        <w:ind w:left="0" w:firstLine="0"/>
        <w:jc w:val="both"/>
        <w:rPr>
          <w:rFonts w:ascii="Tahoma" w:hAnsi="Tahoma" w:cs="Tahoma"/>
          <w:i w:val="0"/>
        </w:rPr>
      </w:pPr>
      <w:proofErr w:type="gramStart"/>
      <w:r w:rsidRPr="009508E5">
        <w:rPr>
          <w:rFonts w:ascii="Tahoma" w:hAnsi="Tahoma" w:cs="Tahoma"/>
          <w:i w:val="0"/>
        </w:rPr>
        <w:t>jest</w:t>
      </w:r>
      <w:proofErr w:type="gramEnd"/>
      <w:r w:rsidRPr="009508E5">
        <w:rPr>
          <w:rFonts w:ascii="Tahoma" w:hAnsi="Tahoma" w:cs="Tahoma"/>
          <w:i w:val="0"/>
        </w:rPr>
        <w:t xml:space="preserve"> niezgodna z ustawą;</w:t>
      </w:r>
    </w:p>
    <w:p w:rsidR="00950F7C" w:rsidRPr="009508E5" w:rsidRDefault="003E6DB7" w:rsidP="00705C6A">
      <w:pPr>
        <w:pStyle w:val="Tekstpodstawowywcity"/>
        <w:ind w:left="0"/>
        <w:jc w:val="both"/>
        <w:rPr>
          <w:rFonts w:ascii="Tahoma" w:hAnsi="Tahoma" w:cs="Tahoma"/>
          <w:i w:val="0"/>
        </w:rPr>
      </w:pPr>
      <w:r w:rsidRPr="009508E5">
        <w:rPr>
          <w:rFonts w:ascii="Tahoma" w:hAnsi="Tahoma" w:cs="Tahoma"/>
          <w:i w:val="0"/>
        </w:rPr>
        <w:t xml:space="preserve">14.2 </w:t>
      </w:r>
      <w:proofErr w:type="gramStart"/>
      <w:r w:rsidR="007B3F9E" w:rsidRPr="009508E5">
        <w:rPr>
          <w:rFonts w:ascii="Tahoma" w:hAnsi="Tahoma" w:cs="Tahoma"/>
          <w:i w:val="0"/>
        </w:rPr>
        <w:t>jej</w:t>
      </w:r>
      <w:proofErr w:type="gramEnd"/>
      <w:r w:rsidR="007B3F9E" w:rsidRPr="009508E5">
        <w:rPr>
          <w:rFonts w:ascii="Tahoma" w:hAnsi="Tahoma" w:cs="Tahoma"/>
          <w:i w:val="0"/>
        </w:rPr>
        <w:t xml:space="preserve"> treść nie odpowiada treści </w:t>
      </w:r>
      <w:r w:rsidR="0001753D" w:rsidRPr="009508E5">
        <w:rPr>
          <w:rFonts w:ascii="Tahoma" w:hAnsi="Tahoma" w:cs="Tahoma"/>
          <w:i w:val="0"/>
        </w:rPr>
        <w:t>S</w:t>
      </w:r>
      <w:r w:rsidR="007B3F9E" w:rsidRPr="009508E5">
        <w:rPr>
          <w:rFonts w:ascii="Tahoma" w:hAnsi="Tahoma" w:cs="Tahoma"/>
          <w:i w:val="0"/>
        </w:rPr>
        <w:t xml:space="preserve">pecyfikacji </w:t>
      </w:r>
      <w:r w:rsidR="0001753D" w:rsidRPr="009508E5">
        <w:rPr>
          <w:rFonts w:ascii="Tahoma" w:hAnsi="Tahoma" w:cs="Tahoma"/>
          <w:i w:val="0"/>
        </w:rPr>
        <w:t>I</w:t>
      </w:r>
      <w:r w:rsidR="007B3F9E" w:rsidRPr="009508E5">
        <w:rPr>
          <w:rFonts w:ascii="Tahoma" w:hAnsi="Tahoma" w:cs="Tahoma"/>
          <w:i w:val="0"/>
        </w:rPr>
        <w:t xml:space="preserve">stotnych </w:t>
      </w:r>
      <w:r w:rsidR="0001753D" w:rsidRPr="009508E5">
        <w:rPr>
          <w:rFonts w:ascii="Tahoma" w:hAnsi="Tahoma" w:cs="Tahoma"/>
          <w:i w:val="0"/>
        </w:rPr>
        <w:t>W</w:t>
      </w:r>
      <w:r w:rsidR="007B3F9E" w:rsidRPr="009508E5">
        <w:rPr>
          <w:rFonts w:ascii="Tahoma" w:hAnsi="Tahoma" w:cs="Tahoma"/>
          <w:i w:val="0"/>
        </w:rPr>
        <w:t xml:space="preserve">arunków </w:t>
      </w:r>
      <w:r w:rsidR="0001753D" w:rsidRPr="009508E5">
        <w:rPr>
          <w:rFonts w:ascii="Tahoma" w:hAnsi="Tahoma" w:cs="Tahoma"/>
          <w:i w:val="0"/>
        </w:rPr>
        <w:t>Z</w:t>
      </w:r>
      <w:r w:rsidR="007B3F9E" w:rsidRPr="009508E5">
        <w:rPr>
          <w:rFonts w:ascii="Tahoma" w:hAnsi="Tahoma" w:cs="Tahoma"/>
          <w:i w:val="0"/>
        </w:rPr>
        <w:t xml:space="preserve">amówienia </w:t>
      </w:r>
      <w:r w:rsidR="00502B67">
        <w:rPr>
          <w:rFonts w:ascii="Tahoma" w:hAnsi="Tahoma" w:cs="Tahoma"/>
          <w:i w:val="0"/>
        </w:rPr>
        <w:br/>
      </w:r>
      <w:r w:rsidR="007B3F9E" w:rsidRPr="009508E5">
        <w:rPr>
          <w:rFonts w:ascii="Tahoma" w:hAnsi="Tahoma" w:cs="Tahoma"/>
          <w:i w:val="0"/>
        </w:rPr>
        <w:t>z zastrzeżeniem art. 87 ust. 2 pkt 3;</w:t>
      </w:r>
    </w:p>
    <w:p w:rsidR="00950F7C" w:rsidRPr="009508E5" w:rsidRDefault="007B3F9E" w:rsidP="00705C6A">
      <w:pPr>
        <w:pStyle w:val="Tekstpodstawowywcity"/>
        <w:numPr>
          <w:ilvl w:val="1"/>
          <w:numId w:val="38"/>
        </w:numPr>
        <w:ind w:left="0" w:firstLine="0"/>
        <w:jc w:val="both"/>
        <w:rPr>
          <w:rFonts w:ascii="Tahoma" w:hAnsi="Tahoma" w:cs="Tahoma"/>
          <w:i w:val="0"/>
        </w:rPr>
      </w:pPr>
      <w:proofErr w:type="gramStart"/>
      <w:r w:rsidRPr="009508E5">
        <w:rPr>
          <w:rFonts w:ascii="Tahoma" w:hAnsi="Tahoma" w:cs="Tahoma"/>
          <w:i w:val="0"/>
        </w:rPr>
        <w:t>jej</w:t>
      </w:r>
      <w:proofErr w:type="gramEnd"/>
      <w:r w:rsidRPr="009508E5">
        <w:rPr>
          <w:rFonts w:ascii="Tahoma" w:hAnsi="Tahoma" w:cs="Tahoma"/>
          <w:i w:val="0"/>
        </w:rPr>
        <w:t xml:space="preserve"> złożenie stanowi czyn nieuczciwej konkurencji w rozumieniu przepisów </w:t>
      </w:r>
      <w:r w:rsidR="00502B67">
        <w:rPr>
          <w:rFonts w:ascii="Tahoma" w:hAnsi="Tahoma" w:cs="Tahoma"/>
          <w:i w:val="0"/>
        </w:rPr>
        <w:br/>
      </w:r>
      <w:r w:rsidRPr="009508E5">
        <w:rPr>
          <w:rFonts w:ascii="Tahoma" w:hAnsi="Tahoma" w:cs="Tahoma"/>
          <w:i w:val="0"/>
        </w:rPr>
        <w:t>o zwalczaniu nieuczciwej konkurencji;</w:t>
      </w:r>
    </w:p>
    <w:p w:rsidR="00E44B90" w:rsidRPr="009508E5" w:rsidRDefault="007B3F9E" w:rsidP="00705C6A">
      <w:pPr>
        <w:pStyle w:val="Tekstpodstawowywcity"/>
        <w:numPr>
          <w:ilvl w:val="1"/>
          <w:numId w:val="38"/>
        </w:numPr>
        <w:ind w:left="0" w:firstLine="0"/>
        <w:jc w:val="both"/>
        <w:rPr>
          <w:rFonts w:ascii="Tahoma" w:hAnsi="Tahoma" w:cs="Tahoma"/>
          <w:i w:val="0"/>
        </w:rPr>
      </w:pPr>
      <w:proofErr w:type="gramStart"/>
      <w:r w:rsidRPr="009508E5">
        <w:rPr>
          <w:rFonts w:ascii="Tahoma" w:hAnsi="Tahoma" w:cs="Tahoma"/>
          <w:i w:val="0"/>
        </w:rPr>
        <w:t>zawiera</w:t>
      </w:r>
      <w:proofErr w:type="gramEnd"/>
      <w:r w:rsidRPr="009508E5">
        <w:rPr>
          <w:rFonts w:ascii="Tahoma" w:hAnsi="Tahoma" w:cs="Tahoma"/>
          <w:i w:val="0"/>
        </w:rPr>
        <w:t xml:space="preserve"> rażąco niską cenę w stosunku do przedmiotu zamówienia;</w:t>
      </w:r>
    </w:p>
    <w:p w:rsidR="00E44B90" w:rsidRPr="009508E5" w:rsidRDefault="007B3F9E" w:rsidP="00705C6A">
      <w:pPr>
        <w:pStyle w:val="Tekstpodstawowywcity"/>
        <w:numPr>
          <w:ilvl w:val="1"/>
          <w:numId w:val="38"/>
        </w:numPr>
        <w:ind w:left="0" w:firstLine="0"/>
        <w:jc w:val="both"/>
        <w:rPr>
          <w:rFonts w:ascii="Tahoma" w:hAnsi="Tahoma" w:cs="Tahoma"/>
          <w:i w:val="0"/>
        </w:rPr>
      </w:pPr>
      <w:proofErr w:type="gramStart"/>
      <w:r w:rsidRPr="009508E5">
        <w:rPr>
          <w:rFonts w:ascii="Tahoma" w:hAnsi="Tahoma" w:cs="Tahoma"/>
          <w:i w:val="0"/>
        </w:rPr>
        <w:t>złożona</w:t>
      </w:r>
      <w:proofErr w:type="gramEnd"/>
      <w:r w:rsidRPr="009508E5">
        <w:rPr>
          <w:rFonts w:ascii="Tahoma" w:hAnsi="Tahoma" w:cs="Tahoma"/>
          <w:i w:val="0"/>
        </w:rPr>
        <w:t xml:space="preserve"> została przez Wykonawcę wykluczonego z udziału </w:t>
      </w:r>
      <w:r w:rsidR="006D3A14" w:rsidRPr="009508E5">
        <w:rPr>
          <w:rFonts w:ascii="Tahoma" w:hAnsi="Tahoma" w:cs="Tahoma"/>
          <w:i w:val="0"/>
        </w:rPr>
        <w:br/>
      </w:r>
      <w:r w:rsidRPr="009508E5">
        <w:rPr>
          <w:rFonts w:ascii="Tahoma" w:hAnsi="Tahoma" w:cs="Tahoma"/>
          <w:i w:val="0"/>
        </w:rPr>
        <w:t>w postępowaniu o udzielenie zamówienia;</w:t>
      </w:r>
    </w:p>
    <w:p w:rsidR="00E44B90" w:rsidRPr="009508E5" w:rsidRDefault="007B3F9E" w:rsidP="00705C6A">
      <w:pPr>
        <w:pStyle w:val="Tekstpodstawowywcity"/>
        <w:numPr>
          <w:ilvl w:val="1"/>
          <w:numId w:val="38"/>
        </w:numPr>
        <w:ind w:left="0" w:firstLine="0"/>
        <w:jc w:val="both"/>
        <w:rPr>
          <w:rFonts w:ascii="Tahoma" w:hAnsi="Tahoma" w:cs="Tahoma"/>
          <w:i w:val="0"/>
        </w:rPr>
      </w:pPr>
      <w:proofErr w:type="gramStart"/>
      <w:r w:rsidRPr="009508E5">
        <w:rPr>
          <w:rFonts w:ascii="Tahoma" w:hAnsi="Tahoma" w:cs="Tahoma"/>
          <w:i w:val="0"/>
        </w:rPr>
        <w:t>zawiera</w:t>
      </w:r>
      <w:proofErr w:type="gramEnd"/>
      <w:r w:rsidRPr="009508E5">
        <w:rPr>
          <w:rFonts w:ascii="Tahoma" w:hAnsi="Tahoma" w:cs="Tahoma"/>
          <w:i w:val="0"/>
        </w:rPr>
        <w:t xml:space="preserve"> błędy w obliczeniu ceny;</w:t>
      </w:r>
    </w:p>
    <w:p w:rsidR="00E44B90" w:rsidRPr="009508E5" w:rsidRDefault="007B3F9E" w:rsidP="00705C6A">
      <w:pPr>
        <w:pStyle w:val="Tekstpodstawowywcity"/>
        <w:numPr>
          <w:ilvl w:val="1"/>
          <w:numId w:val="38"/>
        </w:numPr>
        <w:ind w:left="0" w:firstLine="0"/>
        <w:jc w:val="both"/>
        <w:rPr>
          <w:rFonts w:ascii="Tahoma" w:hAnsi="Tahoma" w:cs="Tahoma"/>
          <w:i w:val="0"/>
        </w:rPr>
      </w:pPr>
      <w:r w:rsidRPr="009508E5">
        <w:rPr>
          <w:rFonts w:ascii="Tahoma" w:hAnsi="Tahoma" w:cs="Tahoma"/>
          <w:i w:val="0"/>
        </w:rPr>
        <w:t>Wykonawca w terminie 3 dni od dnia doręczenia zawiadomienia nie zgodził się na poprawienie omyłki, o której mowa w art. 87 ust. 2 pkt 3;</w:t>
      </w:r>
    </w:p>
    <w:p w:rsidR="007B3F9E" w:rsidRPr="009508E5" w:rsidRDefault="007B3F9E" w:rsidP="00705C6A">
      <w:pPr>
        <w:pStyle w:val="Tekstpodstawowywcity"/>
        <w:numPr>
          <w:ilvl w:val="1"/>
          <w:numId w:val="38"/>
        </w:numPr>
        <w:ind w:left="0" w:firstLine="0"/>
        <w:jc w:val="both"/>
        <w:rPr>
          <w:rFonts w:ascii="Tahoma" w:hAnsi="Tahoma" w:cs="Tahoma"/>
          <w:i w:val="0"/>
        </w:rPr>
      </w:pPr>
      <w:proofErr w:type="gramStart"/>
      <w:r w:rsidRPr="009508E5">
        <w:rPr>
          <w:rFonts w:ascii="Tahoma" w:hAnsi="Tahoma" w:cs="Tahoma"/>
          <w:i w:val="0"/>
        </w:rPr>
        <w:t>jest</w:t>
      </w:r>
      <w:proofErr w:type="gramEnd"/>
      <w:r w:rsidRPr="009508E5">
        <w:rPr>
          <w:rFonts w:ascii="Tahoma" w:hAnsi="Tahoma" w:cs="Tahoma"/>
          <w:i w:val="0"/>
        </w:rPr>
        <w:t xml:space="preserve"> nieważna na podstawie odrębnych przepisów.</w:t>
      </w:r>
    </w:p>
    <w:p w:rsidR="00E44B90" w:rsidRPr="009508E5" w:rsidRDefault="00E44B90" w:rsidP="00705C6A">
      <w:pPr>
        <w:pStyle w:val="Tekstpodstawowywcity"/>
        <w:ind w:left="0"/>
        <w:jc w:val="both"/>
        <w:rPr>
          <w:rFonts w:ascii="Tahoma" w:hAnsi="Tahoma" w:cs="Tahoma"/>
          <w:i w:val="0"/>
        </w:rPr>
      </w:pPr>
    </w:p>
    <w:p w:rsidR="00E44B90" w:rsidRPr="009508E5" w:rsidRDefault="00E44B90" w:rsidP="00705C6A">
      <w:pPr>
        <w:pStyle w:val="Tekstpodstawowywcity"/>
        <w:numPr>
          <w:ilvl w:val="0"/>
          <w:numId w:val="15"/>
        </w:numPr>
        <w:tabs>
          <w:tab w:val="left" w:pos="284"/>
          <w:tab w:val="left" w:pos="426"/>
        </w:tabs>
        <w:ind w:left="0" w:firstLine="0"/>
        <w:jc w:val="both"/>
        <w:rPr>
          <w:rFonts w:ascii="Tahoma" w:hAnsi="Tahoma" w:cs="Tahoma"/>
          <w:i w:val="0"/>
        </w:rPr>
      </w:pPr>
      <w:r w:rsidRPr="009508E5">
        <w:rPr>
          <w:rFonts w:ascii="Tahoma" w:hAnsi="Tahoma" w:cs="Tahoma"/>
          <w:i w:val="0"/>
        </w:rPr>
        <w:t>O wykluczeniu z postępowania oraz odrzuceniu oferty Wykonawcy zostaną zawiadomieni niezwłocznie po dokonaniu wyboru oferty najkorzystniejszej. Zawiadomienie zawierać będzie uzasadnienie faktyczne i prawne.</w:t>
      </w:r>
    </w:p>
    <w:p w:rsidR="00D0788B" w:rsidRPr="009508E5" w:rsidRDefault="00D0788B" w:rsidP="00D0788B">
      <w:pPr>
        <w:pStyle w:val="Tekstpodstawowywcity"/>
        <w:jc w:val="both"/>
        <w:rPr>
          <w:rFonts w:ascii="Tahoma" w:hAnsi="Tahoma" w:cs="Tahoma"/>
          <w:i w:val="0"/>
        </w:rPr>
      </w:pPr>
    </w:p>
    <w:p w:rsidR="006C781E" w:rsidRPr="009508E5" w:rsidRDefault="006C781E" w:rsidP="006622FE">
      <w:pPr>
        <w:pStyle w:val="Nagwek2"/>
        <w:jc w:val="both"/>
        <w:rPr>
          <w:rFonts w:ascii="Tahoma" w:hAnsi="Tahoma" w:cs="Tahoma"/>
        </w:rPr>
      </w:pPr>
    </w:p>
    <w:p w:rsidR="006C781E" w:rsidRPr="009508E5" w:rsidRDefault="00F41EEA" w:rsidP="006622FE">
      <w:pPr>
        <w:pStyle w:val="Nagwek2"/>
        <w:jc w:val="both"/>
        <w:rPr>
          <w:rFonts w:ascii="Tahoma" w:hAnsi="Tahoma" w:cs="Tahoma"/>
        </w:rPr>
      </w:pPr>
      <w:bookmarkStart w:id="8" w:name="_Toc450892219"/>
      <w:r w:rsidRPr="009508E5">
        <w:rPr>
          <w:rFonts w:ascii="Tahoma" w:hAnsi="Tahoma" w:cs="Tahoma"/>
        </w:rPr>
        <w:t xml:space="preserve">Część </w:t>
      </w:r>
      <w:r w:rsidR="006C781E" w:rsidRPr="009508E5">
        <w:rPr>
          <w:rFonts w:ascii="Tahoma" w:hAnsi="Tahoma" w:cs="Tahoma"/>
        </w:rPr>
        <w:t xml:space="preserve">X </w:t>
      </w:r>
      <w:r w:rsidR="006622FE" w:rsidRPr="009508E5">
        <w:rPr>
          <w:rFonts w:ascii="Tahoma" w:hAnsi="Tahoma" w:cs="Tahoma"/>
        </w:rPr>
        <w:t>-</w:t>
      </w:r>
      <w:r w:rsidR="00B2382E" w:rsidRPr="009508E5">
        <w:rPr>
          <w:rFonts w:ascii="Tahoma" w:hAnsi="Tahoma" w:cs="Tahoma"/>
        </w:rPr>
        <w:t xml:space="preserve"> </w:t>
      </w:r>
      <w:r w:rsidR="006C781E" w:rsidRPr="009508E5">
        <w:rPr>
          <w:rFonts w:ascii="Tahoma" w:hAnsi="Tahoma" w:cs="Tahoma"/>
        </w:rPr>
        <w:t xml:space="preserve">Oświadczenia i dokumenty, jakie mają dostarczyć </w:t>
      </w:r>
      <w:r w:rsidR="005D6E7E" w:rsidRPr="009508E5">
        <w:rPr>
          <w:rFonts w:ascii="Tahoma" w:hAnsi="Tahoma" w:cs="Tahoma"/>
        </w:rPr>
        <w:t>W</w:t>
      </w:r>
      <w:r w:rsidR="00C94319" w:rsidRPr="009508E5">
        <w:rPr>
          <w:rFonts w:ascii="Tahoma" w:hAnsi="Tahoma" w:cs="Tahoma"/>
        </w:rPr>
        <w:t>ykonawcy</w:t>
      </w:r>
      <w:r w:rsidR="007D3191" w:rsidRPr="009508E5">
        <w:rPr>
          <w:rFonts w:ascii="Tahoma" w:hAnsi="Tahoma" w:cs="Tahoma"/>
        </w:rPr>
        <w:t xml:space="preserve"> </w:t>
      </w:r>
      <w:r w:rsidR="000B5A0D" w:rsidRPr="009508E5">
        <w:rPr>
          <w:rFonts w:ascii="Tahoma" w:hAnsi="Tahoma" w:cs="Tahoma"/>
        </w:rPr>
        <w:br/>
      </w:r>
      <w:r w:rsidR="006C781E" w:rsidRPr="009508E5">
        <w:rPr>
          <w:rFonts w:ascii="Tahoma" w:hAnsi="Tahoma" w:cs="Tahoma"/>
        </w:rPr>
        <w:t>w celu potwierdzenia spełnienia warunków udziału</w:t>
      </w:r>
      <w:r w:rsidR="006622FE" w:rsidRPr="009508E5">
        <w:rPr>
          <w:rFonts w:ascii="Tahoma" w:hAnsi="Tahoma" w:cs="Tahoma"/>
        </w:rPr>
        <w:t xml:space="preserve"> </w:t>
      </w:r>
      <w:r w:rsidR="005D6E7E" w:rsidRPr="009508E5">
        <w:rPr>
          <w:rFonts w:ascii="Tahoma" w:hAnsi="Tahoma" w:cs="Tahoma"/>
        </w:rPr>
        <w:t>w postępowaniu</w:t>
      </w:r>
      <w:r w:rsidR="00B2382E" w:rsidRPr="009508E5">
        <w:rPr>
          <w:rFonts w:ascii="Tahoma" w:hAnsi="Tahoma" w:cs="Tahoma"/>
        </w:rPr>
        <w:t>.</w:t>
      </w:r>
      <w:bookmarkEnd w:id="8"/>
    </w:p>
    <w:p w:rsidR="006C781E" w:rsidRPr="009508E5" w:rsidRDefault="006C781E" w:rsidP="006622FE">
      <w:pPr>
        <w:jc w:val="both"/>
        <w:rPr>
          <w:rFonts w:ascii="Tahoma" w:hAnsi="Tahoma" w:cs="Tahoma"/>
          <w:b/>
        </w:rPr>
      </w:pPr>
    </w:p>
    <w:p w:rsidR="00D95EE8" w:rsidRPr="009508E5" w:rsidRDefault="00D95EE8" w:rsidP="00705C6A">
      <w:pPr>
        <w:spacing w:after="200" w:line="276" w:lineRule="auto"/>
        <w:jc w:val="both"/>
        <w:rPr>
          <w:rFonts w:ascii="Tahoma" w:eastAsia="Calibri" w:hAnsi="Tahoma" w:cs="Tahoma"/>
          <w:lang w:eastAsia="en-US"/>
        </w:rPr>
      </w:pPr>
      <w:r w:rsidRPr="009508E5">
        <w:rPr>
          <w:rFonts w:ascii="Tahoma" w:eastAsia="Calibri" w:hAnsi="Tahoma" w:cs="Tahoma"/>
          <w:lang w:eastAsia="en-US"/>
        </w:rPr>
        <w:t>Na ofertę składają się następujące dokumenty i załączniki:</w:t>
      </w:r>
    </w:p>
    <w:p w:rsidR="00D95EE8" w:rsidRDefault="00D95EE8" w:rsidP="00705C6A">
      <w:pPr>
        <w:pStyle w:val="Akapitzlist"/>
        <w:numPr>
          <w:ilvl w:val="0"/>
          <w:numId w:val="7"/>
        </w:numPr>
        <w:tabs>
          <w:tab w:val="left" w:pos="426"/>
        </w:tabs>
        <w:spacing w:after="200" w:line="276" w:lineRule="auto"/>
        <w:ind w:left="0" w:firstLine="0"/>
        <w:jc w:val="both"/>
        <w:rPr>
          <w:rFonts w:ascii="Tahoma" w:eastAsia="Calibri" w:hAnsi="Tahoma" w:cs="Tahoma"/>
          <w:b/>
          <w:lang w:eastAsia="en-US"/>
        </w:rPr>
      </w:pPr>
      <w:r w:rsidRPr="009508E5">
        <w:rPr>
          <w:rFonts w:ascii="Tahoma" w:eastAsia="Calibri" w:hAnsi="Tahoma" w:cs="Tahoma"/>
          <w:lang w:eastAsia="en-US"/>
        </w:rPr>
        <w:t xml:space="preserve">Wypełniony formularz ofertowy stanowiący kartę tytułową oferty </w:t>
      </w:r>
      <w:r w:rsidRPr="009508E5">
        <w:rPr>
          <w:rFonts w:ascii="Tahoma" w:eastAsia="Calibri" w:hAnsi="Tahoma" w:cs="Tahoma"/>
          <w:b/>
          <w:lang w:eastAsia="en-US"/>
        </w:rPr>
        <w:t>(Załącznik Nr 1 do SIWZ).</w:t>
      </w:r>
    </w:p>
    <w:p w:rsidR="00705C6A" w:rsidRPr="009508E5" w:rsidRDefault="00705C6A" w:rsidP="00705C6A">
      <w:pPr>
        <w:pStyle w:val="Akapitzlist"/>
        <w:tabs>
          <w:tab w:val="left" w:pos="426"/>
        </w:tabs>
        <w:spacing w:after="200" w:line="276" w:lineRule="auto"/>
        <w:ind w:left="0"/>
        <w:jc w:val="both"/>
        <w:rPr>
          <w:rFonts w:ascii="Tahoma" w:eastAsia="Calibri" w:hAnsi="Tahoma" w:cs="Tahoma"/>
          <w:b/>
          <w:lang w:eastAsia="en-US"/>
        </w:rPr>
      </w:pPr>
    </w:p>
    <w:p w:rsidR="00D95EE8" w:rsidRPr="009508E5" w:rsidRDefault="00D95EE8" w:rsidP="00705C6A">
      <w:pPr>
        <w:pStyle w:val="Akapitzlist"/>
        <w:numPr>
          <w:ilvl w:val="0"/>
          <w:numId w:val="7"/>
        </w:numPr>
        <w:tabs>
          <w:tab w:val="left" w:pos="426"/>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lastRenderedPageBreak/>
        <w:t xml:space="preserve">Oświadczenie o spełnieniu warunków udziału w postępowaniu o zamówienie publiczne z art. 22 ust. 1 </w:t>
      </w:r>
      <w:r w:rsidRPr="009508E5">
        <w:rPr>
          <w:rFonts w:ascii="Tahoma" w:eastAsia="Calibri" w:hAnsi="Tahoma" w:cs="Tahoma"/>
          <w:b/>
          <w:lang w:eastAsia="en-US"/>
        </w:rPr>
        <w:t>(Załącznik Nr 3 do SIWZ).</w:t>
      </w:r>
      <w:r w:rsidRPr="009508E5">
        <w:rPr>
          <w:rFonts w:ascii="Tahoma" w:eastAsia="Calibri" w:hAnsi="Tahoma" w:cs="Tahoma"/>
          <w:lang w:eastAsia="en-US"/>
        </w:rPr>
        <w:t xml:space="preserve"> </w:t>
      </w:r>
    </w:p>
    <w:p w:rsidR="00D95EE8" w:rsidRPr="009508E5" w:rsidRDefault="00D95EE8" w:rsidP="006622FE">
      <w:pPr>
        <w:spacing w:after="200" w:line="276" w:lineRule="auto"/>
        <w:jc w:val="both"/>
        <w:rPr>
          <w:rFonts w:ascii="Tahoma" w:eastAsia="Calibri" w:hAnsi="Tahoma" w:cs="Tahoma"/>
          <w:lang w:eastAsia="en-US"/>
        </w:rPr>
      </w:pPr>
      <w:r w:rsidRPr="009508E5">
        <w:rPr>
          <w:rFonts w:ascii="Tahoma" w:eastAsia="Calibri" w:hAnsi="Tahoma" w:cs="Tahoma"/>
          <w:lang w:eastAsia="en-US"/>
        </w:rPr>
        <w:t>W przypadku wykonawców składających ofertę wspólnie (spółka cywilna, konsorcjum itd.) każdy ze współwykonawców składa oświadczenie lub dokumenty oddzielnie.</w:t>
      </w:r>
    </w:p>
    <w:p w:rsidR="00D95EE8" w:rsidRPr="009508E5" w:rsidRDefault="00D95EE8" w:rsidP="00705C6A">
      <w:pPr>
        <w:pStyle w:val="Akapitzlist"/>
        <w:numPr>
          <w:ilvl w:val="0"/>
          <w:numId w:val="7"/>
        </w:numPr>
        <w:tabs>
          <w:tab w:val="clear" w:pos="720"/>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Oświadczenie o braku podstaw do wykluczenia z powodu niespełnienia warunków, o których mowa w art. 24 ust. 1 </w:t>
      </w:r>
      <w:r w:rsidRPr="009508E5">
        <w:rPr>
          <w:rFonts w:ascii="Tahoma" w:eastAsia="Calibri" w:hAnsi="Tahoma" w:cs="Tahoma"/>
          <w:b/>
          <w:lang w:eastAsia="en-US"/>
        </w:rPr>
        <w:t>(Załącznik Nr 4 do SIWZ).</w:t>
      </w:r>
    </w:p>
    <w:p w:rsidR="00D95EE8" w:rsidRPr="009508E5" w:rsidRDefault="00D95EE8" w:rsidP="006622FE">
      <w:pPr>
        <w:spacing w:after="200" w:line="276" w:lineRule="auto"/>
        <w:jc w:val="both"/>
        <w:rPr>
          <w:rFonts w:ascii="Tahoma" w:eastAsia="Calibri" w:hAnsi="Tahoma" w:cs="Tahoma"/>
          <w:lang w:eastAsia="en-US"/>
        </w:rPr>
      </w:pPr>
      <w:r w:rsidRPr="009508E5">
        <w:rPr>
          <w:rFonts w:ascii="Tahoma" w:eastAsia="Calibri" w:hAnsi="Tahoma" w:cs="Tahoma"/>
          <w:lang w:eastAsia="en-US"/>
        </w:rPr>
        <w:t xml:space="preserve">W przypadku </w:t>
      </w:r>
      <w:r w:rsidR="00805805" w:rsidRPr="009508E5">
        <w:rPr>
          <w:rFonts w:ascii="Tahoma" w:eastAsia="Calibri" w:hAnsi="Tahoma" w:cs="Tahoma"/>
          <w:lang w:eastAsia="en-US"/>
        </w:rPr>
        <w:t>W</w:t>
      </w:r>
      <w:r w:rsidRPr="009508E5">
        <w:rPr>
          <w:rFonts w:ascii="Tahoma" w:eastAsia="Calibri" w:hAnsi="Tahoma" w:cs="Tahoma"/>
          <w:lang w:eastAsia="en-US"/>
        </w:rPr>
        <w:t>ykonawców składających ofertę wspólnie (spółka cywilna, konsorcjum itd.) każdy ze współwykonawców składa oświadczenie lub dokumenty oddzielnie.</w:t>
      </w:r>
    </w:p>
    <w:p w:rsidR="00452B83" w:rsidRPr="009508E5" w:rsidRDefault="00705C6A" w:rsidP="00705C6A">
      <w:pPr>
        <w:spacing w:after="200" w:line="276" w:lineRule="auto"/>
        <w:jc w:val="both"/>
        <w:rPr>
          <w:rFonts w:ascii="Tahoma" w:eastAsia="Calibri" w:hAnsi="Tahoma" w:cs="Tahoma"/>
          <w:lang w:eastAsia="en-US"/>
        </w:rPr>
      </w:pPr>
      <w:r>
        <w:rPr>
          <w:rFonts w:ascii="Tahoma" w:eastAsia="Calibri" w:hAnsi="Tahoma" w:cs="Tahoma"/>
          <w:lang w:eastAsia="en-US"/>
        </w:rPr>
        <w:t xml:space="preserve">4. </w:t>
      </w:r>
      <w:r w:rsidR="00D95EE8" w:rsidRPr="009508E5">
        <w:rPr>
          <w:rFonts w:ascii="Tahoma" w:eastAsia="Calibri" w:hAnsi="Tahoma" w:cs="Tahoma"/>
          <w:lang w:eastAsia="en-US"/>
        </w:rPr>
        <w:t>W celu wykazania braku podstaw do wykluczenia z postępowania o udzielenie zamówienia z art. 24 ust. 1 Prawa zamówień publicznych Wykonawca składa następujące dokumenty:</w:t>
      </w:r>
    </w:p>
    <w:p w:rsidR="00452B83" w:rsidRPr="009508E5" w:rsidRDefault="00EB7222" w:rsidP="00705C6A">
      <w:pPr>
        <w:spacing w:after="200" w:line="276" w:lineRule="auto"/>
        <w:jc w:val="both"/>
        <w:rPr>
          <w:rFonts w:ascii="Tahoma" w:eastAsia="Calibri" w:hAnsi="Tahoma" w:cs="Tahoma"/>
          <w:lang w:eastAsia="en-US"/>
        </w:rPr>
      </w:pPr>
      <w:r w:rsidRPr="009508E5">
        <w:rPr>
          <w:rFonts w:ascii="Tahoma" w:eastAsia="Calibri" w:hAnsi="Tahoma" w:cs="Tahoma"/>
          <w:lang w:eastAsia="en-US"/>
        </w:rPr>
        <w:t xml:space="preserve">4.1 </w:t>
      </w:r>
      <w:r w:rsidR="00D95EE8" w:rsidRPr="009508E5">
        <w:rPr>
          <w:rFonts w:ascii="Tahoma" w:eastAsia="Calibri" w:hAnsi="Tahoma" w:cs="Tahoma"/>
          <w:lang w:eastAsia="en-US"/>
        </w:rPr>
        <w:t xml:space="preserve">Aktualny odpis z właściwego rejestru, jeżeli odrębne przepisy wymagają wpisu do rejestru, w celu wykazania braku podstaw do wykluczenia w oparciu o art. 24 ust. 1 pkt 2 ustawy, wystawionego nie wcześniej niż 6 miesięcy przed upływem terminu składania ofert, a w przypadku osób fizycznych oświadczenie w zakresie art. 24 ust. 1 pkt 2 ustawy zgodnie z treścią </w:t>
      </w:r>
      <w:r w:rsidR="00D95EE8" w:rsidRPr="009508E5">
        <w:rPr>
          <w:rFonts w:ascii="Tahoma" w:eastAsia="Calibri" w:hAnsi="Tahoma" w:cs="Tahoma"/>
          <w:b/>
          <w:lang w:eastAsia="en-US"/>
        </w:rPr>
        <w:t>Załącznika Nr 4a do SIWZ</w:t>
      </w:r>
      <w:r w:rsidR="00452B83" w:rsidRPr="009508E5">
        <w:rPr>
          <w:rFonts w:ascii="Tahoma" w:eastAsia="Calibri" w:hAnsi="Tahoma" w:cs="Tahoma"/>
          <w:b/>
          <w:lang w:eastAsia="en-US"/>
        </w:rPr>
        <w:t xml:space="preserve"> </w:t>
      </w:r>
      <w:r w:rsidR="00BF66B4">
        <w:rPr>
          <w:rFonts w:ascii="Tahoma" w:eastAsia="Calibri" w:hAnsi="Tahoma" w:cs="Tahoma"/>
          <w:b/>
          <w:lang w:eastAsia="en-US"/>
        </w:rPr>
        <w:br/>
      </w:r>
      <w:r w:rsidR="00D95EE8" w:rsidRPr="009508E5">
        <w:rPr>
          <w:rFonts w:ascii="Tahoma" w:eastAsia="Calibri" w:hAnsi="Tahoma" w:cs="Tahoma"/>
          <w:lang w:eastAsia="en-US"/>
        </w:rPr>
        <w:t>(w przypadku przedsiębiorców występujących wspólnie – m.in. spó</w:t>
      </w:r>
      <w:r w:rsidR="00452B83" w:rsidRPr="009508E5">
        <w:rPr>
          <w:rFonts w:ascii="Tahoma" w:eastAsia="Calibri" w:hAnsi="Tahoma" w:cs="Tahoma"/>
          <w:lang w:eastAsia="en-US"/>
        </w:rPr>
        <w:t xml:space="preserve">łki cywilne, konsorcja – odpis </w:t>
      </w:r>
      <w:r w:rsidR="00D95EE8" w:rsidRPr="009508E5">
        <w:rPr>
          <w:rFonts w:ascii="Tahoma" w:eastAsia="Calibri" w:hAnsi="Tahoma" w:cs="Tahoma"/>
          <w:lang w:eastAsia="en-US"/>
        </w:rPr>
        <w:t>z właściwego rejestru każdego ze wspólników).</w:t>
      </w:r>
    </w:p>
    <w:p w:rsidR="002F5AD4" w:rsidRPr="009508E5" w:rsidRDefault="00EB7222" w:rsidP="008C079F">
      <w:pPr>
        <w:tabs>
          <w:tab w:val="left" w:pos="426"/>
        </w:tabs>
        <w:spacing w:after="200" w:line="276" w:lineRule="auto"/>
        <w:jc w:val="both"/>
        <w:rPr>
          <w:rFonts w:ascii="Tahoma" w:eastAsia="Calibri" w:hAnsi="Tahoma" w:cs="Tahoma"/>
          <w:lang w:eastAsia="en-US"/>
        </w:rPr>
      </w:pPr>
      <w:r w:rsidRPr="009508E5">
        <w:rPr>
          <w:rFonts w:ascii="Tahoma" w:eastAsia="Calibri" w:hAnsi="Tahoma" w:cs="Tahoma"/>
          <w:lang w:eastAsia="en-US"/>
        </w:rPr>
        <w:t xml:space="preserve">4.2 </w:t>
      </w:r>
      <w:r w:rsidR="002F5AD4" w:rsidRPr="009508E5">
        <w:rPr>
          <w:rFonts w:ascii="Tahoma" w:eastAsia="Calibri" w:hAnsi="Tahoma" w:cs="Tahoma"/>
          <w:lang w:eastAsia="en-US"/>
        </w:rPr>
        <w:t>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 nie wcześniej niż 3 miesiące przed upływem terminu składania ofert.</w:t>
      </w:r>
    </w:p>
    <w:p w:rsidR="002F5AD4" w:rsidRPr="009508E5" w:rsidRDefault="00EB7222" w:rsidP="00705C6A">
      <w:pPr>
        <w:spacing w:after="200" w:line="276" w:lineRule="auto"/>
        <w:jc w:val="both"/>
        <w:rPr>
          <w:rFonts w:ascii="Tahoma" w:eastAsia="Calibri" w:hAnsi="Tahoma" w:cs="Tahoma"/>
          <w:lang w:eastAsia="en-US"/>
        </w:rPr>
      </w:pPr>
      <w:r w:rsidRPr="009508E5">
        <w:rPr>
          <w:rFonts w:ascii="Tahoma" w:eastAsia="Calibri" w:hAnsi="Tahoma" w:cs="Tahoma"/>
          <w:lang w:eastAsia="en-US"/>
        </w:rPr>
        <w:t xml:space="preserve">4.3 </w:t>
      </w:r>
      <w:r w:rsidR="002F5AD4" w:rsidRPr="009508E5">
        <w:rPr>
          <w:rFonts w:ascii="Tahoma" w:eastAsia="Calibri" w:hAnsi="Tahoma" w:cs="Tahoma"/>
          <w:lang w:eastAsia="en-US"/>
        </w:rPr>
        <w:t>Aktualne zaświadczenie właściwego oddziału Zakładu Ubezpieczeń Społecznych lub Kasy Rolniczego Ubezpieczenia Społecznego potwierdzające, że wykonawca nie zalega z opłacaniem składek na ubezpieczenia zdrowotne i społeczne, lub potwierdzenie, że uzyskał przewidziane prawem zwolnienie, odroczenie lub rozłożenie na raty zaległych płatności lub wstrzymanie w całości wykonania decyzji właściwego organu – wystawione nie wcześniej niż 3 miesiące przed upływem terminu składania ofert.</w:t>
      </w:r>
    </w:p>
    <w:p w:rsidR="00F81A90" w:rsidRPr="009508E5" w:rsidRDefault="00F81A90" w:rsidP="00705C6A">
      <w:pPr>
        <w:spacing w:after="200" w:line="276" w:lineRule="auto"/>
        <w:jc w:val="both"/>
        <w:rPr>
          <w:rFonts w:ascii="Tahoma" w:eastAsia="Calibri" w:hAnsi="Tahoma" w:cs="Tahoma"/>
          <w:lang w:eastAsia="en-US"/>
        </w:rPr>
      </w:pPr>
      <w:r w:rsidRPr="009508E5">
        <w:rPr>
          <w:rFonts w:ascii="Tahoma" w:eastAsia="Calibri" w:hAnsi="Tahoma" w:cs="Tahoma"/>
          <w:lang w:eastAsia="en-US"/>
        </w:rPr>
        <w:t xml:space="preserve">4.4 </w:t>
      </w:r>
      <w:r w:rsidRPr="009508E5">
        <w:rPr>
          <w:rFonts w:ascii="Tahoma" w:eastAsia="Calibri" w:hAnsi="Tahoma" w:cs="Tahoma"/>
          <w:b/>
          <w:u w:val="single"/>
          <w:lang w:eastAsia="en-US"/>
        </w:rPr>
        <w:t>Opłaconą polisę</w:t>
      </w:r>
      <w:r w:rsidRPr="009508E5">
        <w:rPr>
          <w:rFonts w:ascii="Tahoma" w:eastAsia="Calibri" w:hAnsi="Tahoma" w:cs="Tahoma"/>
          <w:lang w:eastAsia="en-US"/>
        </w:rPr>
        <w:t xml:space="preserve"> lub inny dokument ubezpieczenia potwierdzający, że Wykonawca jest ubezpieczony od odpowiedzialności cywilnej w zakresie prowadzonej działalności gospodarczej związanej z przedmiotem zamówienia </w:t>
      </w:r>
      <w:r w:rsidRPr="009508E5">
        <w:rPr>
          <w:rFonts w:ascii="Tahoma" w:eastAsia="Calibri" w:hAnsi="Tahoma" w:cs="Tahoma"/>
          <w:b/>
          <w:u w:val="single"/>
          <w:lang w:eastAsia="en-US"/>
        </w:rPr>
        <w:t xml:space="preserve">na kwotę co </w:t>
      </w:r>
      <w:proofErr w:type="gramStart"/>
      <w:r w:rsidR="009B1269" w:rsidRPr="009508E5">
        <w:rPr>
          <w:rFonts w:ascii="Tahoma" w:eastAsia="Calibri" w:hAnsi="Tahoma" w:cs="Tahoma"/>
          <w:b/>
          <w:u w:val="single"/>
          <w:lang w:eastAsia="en-US"/>
        </w:rPr>
        <w:t>najmniej  10</w:t>
      </w:r>
      <w:r w:rsidRPr="009508E5">
        <w:rPr>
          <w:rFonts w:ascii="Tahoma" w:eastAsia="Calibri" w:hAnsi="Tahoma" w:cs="Tahoma"/>
          <w:b/>
          <w:u w:val="single"/>
          <w:lang w:eastAsia="en-US"/>
        </w:rPr>
        <w:t>0 000,00 zł</w:t>
      </w:r>
      <w:proofErr w:type="gramEnd"/>
      <w:r w:rsidRPr="009508E5">
        <w:rPr>
          <w:rFonts w:ascii="Tahoma" w:eastAsia="Calibri" w:hAnsi="Tahoma" w:cs="Tahoma"/>
          <w:b/>
          <w:u w:val="single"/>
          <w:lang w:eastAsia="en-US"/>
        </w:rPr>
        <w:t>.</w:t>
      </w:r>
    </w:p>
    <w:p w:rsidR="00452B83" w:rsidRPr="009508E5" w:rsidRDefault="00F81A90" w:rsidP="00DF44C2">
      <w:pPr>
        <w:spacing w:line="276" w:lineRule="auto"/>
        <w:jc w:val="both"/>
        <w:rPr>
          <w:rFonts w:ascii="Tahoma" w:eastAsia="Calibri" w:hAnsi="Tahoma" w:cs="Tahoma"/>
          <w:lang w:eastAsia="en-US"/>
        </w:rPr>
      </w:pPr>
      <w:r w:rsidRPr="009508E5">
        <w:rPr>
          <w:rFonts w:ascii="Tahoma" w:eastAsia="Calibri" w:hAnsi="Tahoma" w:cs="Tahoma"/>
          <w:lang w:eastAsia="en-US"/>
        </w:rPr>
        <w:lastRenderedPageBreak/>
        <w:t>4.5</w:t>
      </w:r>
      <w:r w:rsidR="00EB7222" w:rsidRPr="009508E5">
        <w:rPr>
          <w:rFonts w:ascii="Tahoma" w:eastAsia="Calibri" w:hAnsi="Tahoma" w:cs="Tahoma"/>
          <w:lang w:eastAsia="en-US"/>
        </w:rPr>
        <w:t xml:space="preserve"> </w:t>
      </w:r>
      <w:r w:rsidR="00D95EE8" w:rsidRPr="009508E5">
        <w:rPr>
          <w:rFonts w:ascii="Tahoma" w:eastAsia="Calibri" w:hAnsi="Tahoma" w:cs="Tahoma"/>
          <w:lang w:eastAsia="en-US"/>
        </w:rPr>
        <w:t xml:space="preserve">Jeżeli uprawnienie </w:t>
      </w:r>
      <w:r w:rsidR="00E131D6" w:rsidRPr="009508E5">
        <w:rPr>
          <w:rFonts w:ascii="Tahoma" w:eastAsia="Calibri" w:hAnsi="Tahoma" w:cs="Tahoma"/>
          <w:lang w:eastAsia="en-US"/>
        </w:rPr>
        <w:t>do reprezentacji nie wynika z w</w:t>
      </w:r>
      <w:r w:rsidR="00D95EE8" w:rsidRPr="009508E5">
        <w:rPr>
          <w:rFonts w:ascii="Tahoma" w:eastAsia="Calibri" w:hAnsi="Tahoma" w:cs="Tahoma"/>
          <w:lang w:eastAsia="en-US"/>
        </w:rPr>
        <w:t>w</w:t>
      </w:r>
      <w:r w:rsidR="00E131D6" w:rsidRPr="009508E5">
        <w:rPr>
          <w:rFonts w:ascii="Tahoma" w:eastAsia="Calibri" w:hAnsi="Tahoma" w:cs="Tahoma"/>
          <w:lang w:eastAsia="en-US"/>
        </w:rPr>
        <w:t>.</w:t>
      </w:r>
      <w:r w:rsidR="00D95EE8" w:rsidRPr="009508E5">
        <w:rPr>
          <w:rFonts w:ascii="Tahoma" w:eastAsia="Calibri" w:hAnsi="Tahoma" w:cs="Tahoma"/>
          <w:lang w:eastAsia="en-US"/>
        </w:rPr>
        <w:t xml:space="preserve"> dokumentów, konieczne jest złożenie pełnomocnictwa, sporządzonego na </w:t>
      </w:r>
      <w:r w:rsidR="00D95EE8" w:rsidRPr="009508E5">
        <w:rPr>
          <w:rFonts w:ascii="Tahoma" w:eastAsia="Calibri" w:hAnsi="Tahoma" w:cs="Tahoma"/>
          <w:b/>
          <w:lang w:eastAsia="en-US"/>
        </w:rPr>
        <w:t xml:space="preserve">Załączniku Nr </w:t>
      </w:r>
      <w:r w:rsidR="009B6BBB" w:rsidRPr="009508E5">
        <w:rPr>
          <w:rFonts w:ascii="Tahoma" w:eastAsia="Calibri" w:hAnsi="Tahoma" w:cs="Tahoma"/>
          <w:b/>
          <w:lang w:eastAsia="en-US"/>
        </w:rPr>
        <w:t>2</w:t>
      </w:r>
      <w:r w:rsidR="00D95EE8" w:rsidRPr="009508E5">
        <w:rPr>
          <w:rFonts w:ascii="Tahoma" w:eastAsia="Calibri" w:hAnsi="Tahoma" w:cs="Tahoma"/>
          <w:b/>
          <w:lang w:eastAsia="en-US"/>
        </w:rPr>
        <w:t xml:space="preserve"> do SIWZ</w:t>
      </w:r>
      <w:r w:rsidR="00D95EE8" w:rsidRPr="009508E5">
        <w:rPr>
          <w:rFonts w:ascii="Tahoma" w:eastAsia="Calibri" w:hAnsi="Tahoma" w:cs="Tahoma"/>
          <w:lang w:eastAsia="en-US"/>
        </w:rPr>
        <w:t xml:space="preserve"> lub innego równoważnego.</w:t>
      </w:r>
      <w:r w:rsidR="00452B83" w:rsidRPr="009508E5">
        <w:rPr>
          <w:rFonts w:ascii="Tahoma" w:eastAsia="Calibri" w:hAnsi="Tahoma" w:cs="Tahoma"/>
          <w:lang w:eastAsia="en-US"/>
        </w:rPr>
        <w:t xml:space="preserve"> </w:t>
      </w:r>
      <w:r w:rsidR="001830FB" w:rsidRPr="009508E5">
        <w:rPr>
          <w:rFonts w:ascii="Tahoma" w:eastAsia="Calibri" w:hAnsi="Tahoma" w:cs="Tahoma"/>
          <w:lang w:eastAsia="en-US"/>
        </w:rPr>
        <w:t>Jeżeli W</w:t>
      </w:r>
      <w:r w:rsidR="00D95EE8" w:rsidRPr="009508E5">
        <w:rPr>
          <w:rFonts w:ascii="Tahoma" w:eastAsia="Calibri" w:hAnsi="Tahoma" w:cs="Tahoma"/>
          <w:lang w:eastAsia="en-US"/>
        </w:rPr>
        <w:t>ykonawca ma siedzibę lub miejsce zamieszkania poza terytorium Rzeczpospolitej Polskiej składa dokumenty zgodnie z przepisami rozporządzenia wykonawczego do ustawy Pzp w sprawie rodzajów dokumentów, jakich może żądać Zamawiający od Wykonawcy oraz form, w jakich te dokumenty mogą być składane (Rozporządzenie Prezesa Rady Ministrów z dnia 30 grudnia 2009 r. Dz. U. Nr 226 poz. 1817).</w:t>
      </w:r>
    </w:p>
    <w:p w:rsidR="00BA669E" w:rsidRPr="009508E5" w:rsidRDefault="00BA669E" w:rsidP="008C079F">
      <w:pPr>
        <w:rPr>
          <w:rFonts w:ascii="Tahoma" w:eastAsia="Calibri" w:hAnsi="Tahoma" w:cs="Tahoma"/>
          <w:lang w:eastAsia="en-US"/>
        </w:rPr>
      </w:pPr>
    </w:p>
    <w:p w:rsidR="00BA669E" w:rsidRPr="009508E5" w:rsidRDefault="00D95EE8" w:rsidP="00502B67">
      <w:pPr>
        <w:pStyle w:val="Akapitzlist"/>
        <w:numPr>
          <w:ilvl w:val="0"/>
          <w:numId w:val="41"/>
        </w:numPr>
        <w:tabs>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W celu potwierdzenia, że Wykonawca posiada niezbędną do wykonania zamówienia wiedzę i doświadczenie do oferty należy dołączyć następujące dokumenty:</w:t>
      </w:r>
    </w:p>
    <w:p w:rsidR="00BA669E" w:rsidRPr="009508E5" w:rsidRDefault="008F2A21" w:rsidP="00502B67">
      <w:pPr>
        <w:pStyle w:val="Tekstpodstawowywcity"/>
        <w:spacing w:line="276" w:lineRule="auto"/>
        <w:ind w:left="0"/>
        <w:jc w:val="both"/>
        <w:rPr>
          <w:rFonts w:ascii="Tahoma" w:hAnsi="Tahoma" w:cs="Tahoma"/>
          <w:i w:val="0"/>
          <w:color w:val="000000"/>
        </w:rPr>
      </w:pPr>
      <w:r w:rsidRPr="009508E5">
        <w:rPr>
          <w:rFonts w:ascii="Tahoma" w:eastAsia="Calibri" w:hAnsi="Tahoma" w:cs="Tahoma"/>
          <w:i w:val="0"/>
          <w:lang w:eastAsia="en-US"/>
        </w:rPr>
        <w:t xml:space="preserve">- </w:t>
      </w:r>
      <w:r w:rsidR="00BA669E" w:rsidRPr="009508E5">
        <w:rPr>
          <w:rFonts w:ascii="Tahoma" w:eastAsia="Calibri" w:hAnsi="Tahoma" w:cs="Tahoma"/>
          <w:i w:val="0"/>
          <w:lang w:eastAsia="en-US"/>
        </w:rPr>
        <w:t>Wykaz wykonanych przez Wykonawcę</w:t>
      </w:r>
      <w:r w:rsidR="00F54563" w:rsidRPr="009508E5">
        <w:rPr>
          <w:rFonts w:ascii="Tahoma" w:eastAsia="Calibri" w:hAnsi="Tahoma" w:cs="Tahoma"/>
          <w:i w:val="0"/>
          <w:lang w:eastAsia="en-US"/>
        </w:rPr>
        <w:t xml:space="preserve"> usług</w:t>
      </w:r>
      <w:r w:rsidR="00BA669E" w:rsidRPr="009508E5">
        <w:rPr>
          <w:rFonts w:ascii="Tahoma" w:eastAsia="Calibri" w:hAnsi="Tahoma" w:cs="Tahoma"/>
          <w:i w:val="0"/>
          <w:lang w:eastAsia="en-US"/>
        </w:rPr>
        <w:t xml:space="preserve">, w okresie ostatnich 3 lat, </w:t>
      </w:r>
      <w:r w:rsidR="00B56540" w:rsidRPr="009508E5">
        <w:rPr>
          <w:rFonts w:ascii="Tahoma" w:hAnsi="Tahoma" w:cs="Tahoma"/>
          <w:i w:val="0"/>
          <w:color w:val="000000"/>
          <w:shd w:val="clear" w:color="auto" w:fill="FFFFFF"/>
        </w:rPr>
        <w:t>przed</w:t>
      </w:r>
      <w:r w:rsidR="00B56540" w:rsidRPr="009508E5">
        <w:rPr>
          <w:rFonts w:ascii="Tahoma" w:hAnsi="Tahoma" w:cs="Tahoma"/>
          <w:i w:val="0"/>
          <w:color w:val="00B050"/>
          <w:shd w:val="clear" w:color="auto" w:fill="FFFFFF"/>
        </w:rPr>
        <w:t xml:space="preserve"> </w:t>
      </w:r>
      <w:r w:rsidR="00B56540" w:rsidRPr="009508E5">
        <w:rPr>
          <w:rFonts w:ascii="Tahoma" w:hAnsi="Tahoma" w:cs="Tahoma"/>
          <w:i w:val="0"/>
          <w:color w:val="222222"/>
          <w:shd w:val="clear" w:color="auto" w:fill="FFFFFF"/>
        </w:rPr>
        <w:t>upływem terminu składnia ofert, a jeżeli okres prowadzenia działalności jest krótszy – w tym okresie</w:t>
      </w:r>
      <w:r w:rsidR="00B56540" w:rsidRPr="009508E5">
        <w:rPr>
          <w:rFonts w:ascii="Tahoma" w:hAnsi="Tahoma" w:cs="Tahoma"/>
          <w:i w:val="0"/>
        </w:rPr>
        <w:t xml:space="preserve">, wraz z podaniem ich rodzaju i wartości przedmiotu, dat wykonania i podmiotów, na </w:t>
      </w:r>
      <w:r w:rsidR="00422083" w:rsidRPr="009508E5">
        <w:rPr>
          <w:rFonts w:ascii="Tahoma" w:hAnsi="Tahoma" w:cs="Tahoma"/>
          <w:i w:val="0"/>
        </w:rPr>
        <w:t>rzecz, których</w:t>
      </w:r>
      <w:r w:rsidR="00F54563" w:rsidRPr="009508E5">
        <w:rPr>
          <w:rFonts w:ascii="Tahoma" w:hAnsi="Tahoma" w:cs="Tahoma"/>
          <w:i w:val="0"/>
        </w:rPr>
        <w:t xml:space="preserve"> usługi</w:t>
      </w:r>
      <w:r w:rsidR="00B56540" w:rsidRPr="009508E5">
        <w:rPr>
          <w:rFonts w:ascii="Tahoma" w:hAnsi="Tahoma" w:cs="Tahoma"/>
          <w:i w:val="0"/>
        </w:rPr>
        <w:t xml:space="preserve"> zostały wykonane</w:t>
      </w:r>
      <w:r w:rsidR="001C3C69" w:rsidRPr="009508E5">
        <w:rPr>
          <w:rFonts w:ascii="Tahoma" w:eastAsia="Calibri" w:hAnsi="Tahoma" w:cs="Tahoma"/>
          <w:i w:val="0"/>
          <w:lang w:eastAsia="en-US"/>
        </w:rPr>
        <w:t>.</w:t>
      </w:r>
      <w:r w:rsidR="00BA669E" w:rsidRPr="009508E5">
        <w:rPr>
          <w:rFonts w:ascii="Tahoma" w:hAnsi="Tahoma" w:cs="Tahoma"/>
          <w:i w:val="0"/>
        </w:rPr>
        <w:t xml:space="preserve">  </w:t>
      </w:r>
      <w:r w:rsidR="001C3C69" w:rsidRPr="009508E5">
        <w:rPr>
          <w:rFonts w:ascii="Tahoma" w:hAnsi="Tahoma" w:cs="Tahoma"/>
          <w:i w:val="0"/>
        </w:rPr>
        <w:t>Wykaz powinie</w:t>
      </w:r>
      <w:r w:rsidR="00677FF9" w:rsidRPr="009508E5">
        <w:rPr>
          <w:rFonts w:ascii="Tahoma" w:hAnsi="Tahoma" w:cs="Tahoma"/>
          <w:i w:val="0"/>
        </w:rPr>
        <w:t xml:space="preserve">n </w:t>
      </w:r>
      <w:r w:rsidR="00422083" w:rsidRPr="009508E5">
        <w:rPr>
          <w:rFonts w:ascii="Tahoma" w:hAnsi="Tahoma" w:cs="Tahoma"/>
          <w:i w:val="0"/>
        </w:rPr>
        <w:t>zawierać, co</w:t>
      </w:r>
      <w:r w:rsidR="006D50FA" w:rsidRPr="006376D6">
        <w:rPr>
          <w:rFonts w:ascii="Tahoma" w:hAnsi="Tahoma" w:cs="Tahoma"/>
          <w:b/>
          <w:i w:val="0"/>
        </w:rPr>
        <w:t xml:space="preserve"> najmniej trzy</w:t>
      </w:r>
      <w:r w:rsidR="00677FF9" w:rsidRPr="006376D6">
        <w:rPr>
          <w:rFonts w:ascii="Tahoma" w:hAnsi="Tahoma" w:cs="Tahoma"/>
          <w:b/>
          <w:i w:val="0"/>
        </w:rPr>
        <w:t xml:space="preserve"> zadania</w:t>
      </w:r>
      <w:r w:rsidR="00677FF9" w:rsidRPr="009508E5">
        <w:rPr>
          <w:rFonts w:ascii="Tahoma" w:hAnsi="Tahoma" w:cs="Tahoma"/>
          <w:i w:val="0"/>
        </w:rPr>
        <w:t xml:space="preserve"> polegające</w:t>
      </w:r>
      <w:r w:rsidR="001C3C69" w:rsidRPr="009508E5">
        <w:rPr>
          <w:rFonts w:ascii="Tahoma" w:hAnsi="Tahoma" w:cs="Tahoma"/>
          <w:i w:val="0"/>
        </w:rPr>
        <w:t xml:space="preserve"> </w:t>
      </w:r>
      <w:r w:rsidR="00677FF9" w:rsidRPr="009508E5">
        <w:rPr>
          <w:rFonts w:ascii="Tahoma" w:hAnsi="Tahoma" w:cs="Tahoma"/>
          <w:i w:val="0"/>
        </w:rPr>
        <w:t xml:space="preserve">na digitalizacji (skanowaniu) i implementacji zeskanowanych dokumentów stanowiących powiatową część państwowego zasobu geodezyjnego i kartograficznego do systemu ułatwiającego ewidencjonowanie </w:t>
      </w:r>
      <w:r w:rsidR="00502B67">
        <w:rPr>
          <w:rFonts w:ascii="Tahoma" w:hAnsi="Tahoma" w:cs="Tahoma"/>
          <w:i w:val="0"/>
        </w:rPr>
        <w:br/>
      </w:r>
      <w:r w:rsidR="00677FF9" w:rsidRPr="009508E5">
        <w:rPr>
          <w:rFonts w:ascii="Tahoma" w:hAnsi="Tahoma" w:cs="Tahoma"/>
          <w:i w:val="0"/>
        </w:rPr>
        <w:t>i zarządzanie dokumentami państwowego zasobu geodezyjnego i kartograficznego o wartości każdego równej lub większej niż 120 000,00 zł brutto</w:t>
      </w:r>
      <w:r w:rsidR="001C3C69" w:rsidRPr="009508E5">
        <w:rPr>
          <w:rFonts w:ascii="Tahoma" w:hAnsi="Tahoma" w:cs="Tahoma"/>
          <w:i w:val="0"/>
        </w:rPr>
        <w:t>.</w:t>
      </w:r>
      <w:r w:rsidR="00F54563" w:rsidRPr="009508E5">
        <w:rPr>
          <w:rFonts w:ascii="Tahoma" w:hAnsi="Tahoma" w:cs="Tahoma"/>
          <w:i w:val="0"/>
          <w:color w:val="000000"/>
        </w:rPr>
        <w:t xml:space="preserve"> </w:t>
      </w:r>
      <w:r w:rsidR="00BA669E" w:rsidRPr="009508E5">
        <w:rPr>
          <w:rFonts w:ascii="Tahoma" w:hAnsi="Tahoma" w:cs="Tahoma"/>
          <w:b/>
          <w:i w:val="0"/>
          <w:color w:val="000000"/>
        </w:rPr>
        <w:t>–</w:t>
      </w:r>
      <w:r w:rsidR="00BA669E" w:rsidRPr="009508E5">
        <w:rPr>
          <w:rFonts w:ascii="Tahoma" w:hAnsi="Tahoma" w:cs="Tahoma"/>
          <w:b/>
          <w:i w:val="0"/>
        </w:rPr>
        <w:t xml:space="preserve"> Załącznik nr 5 do SIWZ.</w:t>
      </w:r>
      <w:r w:rsidR="00BA669E" w:rsidRPr="009508E5">
        <w:rPr>
          <w:rFonts w:ascii="Tahoma" w:hAnsi="Tahoma" w:cs="Tahoma"/>
          <w:b/>
        </w:rPr>
        <w:t xml:space="preserve">  </w:t>
      </w:r>
    </w:p>
    <w:p w:rsidR="00F13E03" w:rsidRPr="009508E5" w:rsidRDefault="00F13E03" w:rsidP="00705C6A">
      <w:pPr>
        <w:pStyle w:val="Akapitzlist"/>
        <w:autoSpaceDE w:val="0"/>
        <w:autoSpaceDN w:val="0"/>
        <w:adjustRightInd w:val="0"/>
        <w:ind w:left="0"/>
        <w:jc w:val="both"/>
        <w:rPr>
          <w:rFonts w:ascii="Tahoma" w:hAnsi="Tahoma" w:cs="Tahoma"/>
        </w:rPr>
      </w:pPr>
      <w:r w:rsidRPr="009508E5">
        <w:rPr>
          <w:rFonts w:ascii="Tahoma" w:hAnsi="Tahoma" w:cs="Tahoma"/>
        </w:rPr>
        <w:t xml:space="preserve">Do wykazu należy załączyć </w:t>
      </w:r>
      <w:r w:rsidRPr="009508E5">
        <w:rPr>
          <w:rFonts w:ascii="Tahoma" w:hAnsi="Tahoma" w:cs="Tahoma"/>
          <w:b/>
        </w:rPr>
        <w:t>dowody dotyczące najważniejszych dostaw</w:t>
      </w:r>
      <w:r w:rsidRPr="009508E5">
        <w:rPr>
          <w:rFonts w:ascii="Tahoma" w:hAnsi="Tahoma" w:cs="Tahoma"/>
        </w:rPr>
        <w:t>, określające, czy dostawy te zostały wykonane lub są wykonywane należycie.</w:t>
      </w:r>
    </w:p>
    <w:p w:rsidR="00F13E03" w:rsidRPr="009508E5" w:rsidRDefault="00F13E03" w:rsidP="00705C6A">
      <w:pPr>
        <w:pStyle w:val="Akapitzlist"/>
        <w:autoSpaceDE w:val="0"/>
        <w:autoSpaceDN w:val="0"/>
        <w:adjustRightInd w:val="0"/>
        <w:ind w:left="0"/>
        <w:jc w:val="both"/>
        <w:rPr>
          <w:rFonts w:ascii="Tahoma" w:hAnsi="Tahoma" w:cs="Tahoma"/>
        </w:rPr>
      </w:pPr>
      <w:r w:rsidRPr="009508E5">
        <w:rPr>
          <w:rFonts w:ascii="Tahoma" w:hAnsi="Tahoma" w:cs="Tahoma"/>
        </w:rPr>
        <w:t xml:space="preserve">Dowodami są: </w:t>
      </w:r>
    </w:p>
    <w:p w:rsidR="00F13E03" w:rsidRPr="009508E5" w:rsidRDefault="00F13E03" w:rsidP="00705C6A">
      <w:pPr>
        <w:pStyle w:val="Akapitzlist"/>
        <w:autoSpaceDE w:val="0"/>
        <w:autoSpaceDN w:val="0"/>
        <w:adjustRightInd w:val="0"/>
        <w:ind w:left="0"/>
        <w:jc w:val="both"/>
        <w:rPr>
          <w:rFonts w:ascii="Tahoma" w:hAnsi="Tahoma" w:cs="Tahoma"/>
        </w:rPr>
      </w:pPr>
      <w:r w:rsidRPr="009508E5">
        <w:rPr>
          <w:rFonts w:ascii="Tahoma" w:hAnsi="Tahoma" w:cs="Tahoma"/>
        </w:rPr>
        <w:t xml:space="preserve">- poświadczenie lub inne dokumenty, z </w:t>
      </w:r>
      <w:r w:rsidR="00000141" w:rsidRPr="009508E5">
        <w:rPr>
          <w:rFonts w:ascii="Tahoma" w:hAnsi="Tahoma" w:cs="Tahoma"/>
        </w:rPr>
        <w:t>tym, że</w:t>
      </w:r>
      <w:r w:rsidRPr="009508E5">
        <w:rPr>
          <w:rFonts w:ascii="Tahoma" w:hAnsi="Tahoma" w:cs="Tahoma"/>
        </w:rPr>
        <w:t xml:space="preserve"> w odniesieniu do nadal wykonywanych </w:t>
      </w:r>
      <w:r w:rsidR="00F54563" w:rsidRPr="009508E5">
        <w:rPr>
          <w:rFonts w:ascii="Tahoma" w:hAnsi="Tahoma" w:cs="Tahoma"/>
        </w:rPr>
        <w:t>usług</w:t>
      </w:r>
      <w:r w:rsidRPr="009508E5">
        <w:rPr>
          <w:rFonts w:ascii="Tahoma" w:hAnsi="Tahoma" w:cs="Tahoma"/>
        </w:rPr>
        <w:t xml:space="preserve"> poświadczenie powinno być wydane nie wcześniej niż na </w:t>
      </w:r>
      <w:r w:rsidR="006B68F3">
        <w:rPr>
          <w:rFonts w:ascii="Tahoma" w:hAnsi="Tahoma" w:cs="Tahoma"/>
        </w:rPr>
        <w:br/>
      </w:r>
      <w:r w:rsidRPr="009508E5">
        <w:rPr>
          <w:rFonts w:ascii="Tahoma" w:hAnsi="Tahoma" w:cs="Tahoma"/>
        </w:rPr>
        <w:t xml:space="preserve">3 miesiące przed upływem terminu składnia wniosków o dopuszczenie do udziału </w:t>
      </w:r>
      <w:r w:rsidR="006B68F3">
        <w:rPr>
          <w:rFonts w:ascii="Tahoma" w:hAnsi="Tahoma" w:cs="Tahoma"/>
        </w:rPr>
        <w:br/>
      </w:r>
      <w:r w:rsidRPr="009508E5">
        <w:rPr>
          <w:rFonts w:ascii="Tahoma" w:hAnsi="Tahoma" w:cs="Tahoma"/>
        </w:rPr>
        <w:t>w postępowaniu albo ofert,</w:t>
      </w:r>
    </w:p>
    <w:p w:rsidR="00F13E03" w:rsidRPr="009508E5" w:rsidRDefault="00F13E03" w:rsidP="00705C6A">
      <w:pPr>
        <w:pStyle w:val="Akapitzlist"/>
        <w:autoSpaceDE w:val="0"/>
        <w:autoSpaceDN w:val="0"/>
        <w:adjustRightInd w:val="0"/>
        <w:ind w:left="0"/>
        <w:jc w:val="both"/>
        <w:rPr>
          <w:rFonts w:ascii="Tahoma" w:hAnsi="Tahoma" w:cs="Tahoma"/>
        </w:rPr>
      </w:pPr>
      <w:r w:rsidRPr="009508E5">
        <w:rPr>
          <w:rFonts w:ascii="Tahoma" w:hAnsi="Tahoma" w:cs="Tahoma"/>
        </w:rPr>
        <w:t xml:space="preserve">- oświadczenie lub inne dokumenty, jeżeli z uzasadnionych przyczyn </w:t>
      </w:r>
      <w:r w:rsidR="003F5AED" w:rsidRPr="009508E5">
        <w:rPr>
          <w:rFonts w:ascii="Tahoma" w:hAnsi="Tahoma" w:cs="Tahoma"/>
        </w:rPr>
        <w:br/>
      </w:r>
      <w:r w:rsidRPr="009508E5">
        <w:rPr>
          <w:rFonts w:ascii="Tahoma" w:hAnsi="Tahoma" w:cs="Tahoma"/>
        </w:rPr>
        <w:t>o obiektywnym charakterze wykonawca nie jest w stanie uzyskać poświadczenia.</w:t>
      </w:r>
    </w:p>
    <w:p w:rsidR="00F13E03" w:rsidRPr="009508E5" w:rsidRDefault="00F13E03" w:rsidP="00705C6A">
      <w:pPr>
        <w:pStyle w:val="Akapitzlist"/>
        <w:autoSpaceDE w:val="0"/>
        <w:autoSpaceDN w:val="0"/>
        <w:adjustRightInd w:val="0"/>
        <w:ind w:left="0"/>
        <w:jc w:val="both"/>
        <w:rPr>
          <w:rFonts w:ascii="Tahoma" w:hAnsi="Tahoma" w:cs="Tahoma"/>
        </w:rPr>
      </w:pPr>
    </w:p>
    <w:p w:rsidR="00F13E03" w:rsidRPr="009508E5" w:rsidRDefault="00F13E03" w:rsidP="00705C6A">
      <w:pPr>
        <w:pStyle w:val="Akapitzlist"/>
        <w:autoSpaceDE w:val="0"/>
        <w:autoSpaceDN w:val="0"/>
        <w:adjustRightInd w:val="0"/>
        <w:ind w:left="0"/>
        <w:jc w:val="both"/>
        <w:rPr>
          <w:rFonts w:ascii="Tahoma" w:hAnsi="Tahoma" w:cs="Tahoma"/>
        </w:rPr>
      </w:pPr>
      <w:r w:rsidRPr="009508E5">
        <w:rPr>
          <w:rFonts w:ascii="Tahoma" w:hAnsi="Tahoma" w:cs="Tahoma"/>
        </w:rPr>
        <w:t xml:space="preserve">W przypadku, gdy zamawiający jest podmiotem, na </w:t>
      </w:r>
      <w:r w:rsidR="00350E44">
        <w:rPr>
          <w:rFonts w:ascii="Tahoma" w:hAnsi="Tahoma" w:cs="Tahoma"/>
        </w:rPr>
        <w:t>rzecz</w:t>
      </w:r>
      <w:r w:rsidR="00350E44" w:rsidRPr="009508E5">
        <w:rPr>
          <w:rFonts w:ascii="Tahoma" w:hAnsi="Tahoma" w:cs="Tahoma"/>
        </w:rPr>
        <w:t xml:space="preserve"> którego</w:t>
      </w:r>
      <w:r w:rsidRPr="009508E5">
        <w:rPr>
          <w:rFonts w:ascii="Tahoma" w:hAnsi="Tahoma" w:cs="Tahoma"/>
        </w:rPr>
        <w:t xml:space="preserve"> </w:t>
      </w:r>
      <w:r w:rsidR="00F54563" w:rsidRPr="009508E5">
        <w:rPr>
          <w:rFonts w:ascii="Tahoma" w:hAnsi="Tahoma" w:cs="Tahoma"/>
        </w:rPr>
        <w:t>usługi</w:t>
      </w:r>
      <w:r w:rsidRPr="009508E5">
        <w:rPr>
          <w:rFonts w:ascii="Tahoma" w:hAnsi="Tahoma" w:cs="Tahoma"/>
        </w:rPr>
        <w:t xml:space="preserve"> wskazane w wykazie </w:t>
      </w:r>
      <w:r w:rsidR="001655B0" w:rsidRPr="009508E5">
        <w:rPr>
          <w:rFonts w:ascii="Tahoma" w:hAnsi="Tahoma" w:cs="Tahoma"/>
        </w:rPr>
        <w:t>usług</w:t>
      </w:r>
      <w:r w:rsidRPr="009508E5">
        <w:rPr>
          <w:rFonts w:ascii="Tahoma" w:hAnsi="Tahoma" w:cs="Tahoma"/>
        </w:rPr>
        <w:t xml:space="preserve"> zostały wcześniej wykonane, wykonawca nie ma obowiązku przedkładania ww. dowodów.</w:t>
      </w:r>
    </w:p>
    <w:p w:rsidR="008F2A21" w:rsidRPr="009508E5" w:rsidRDefault="008F2A21" w:rsidP="00705C6A">
      <w:pPr>
        <w:pStyle w:val="Akapitzlist"/>
        <w:autoSpaceDE w:val="0"/>
        <w:autoSpaceDN w:val="0"/>
        <w:adjustRightInd w:val="0"/>
        <w:ind w:left="0"/>
        <w:jc w:val="both"/>
        <w:rPr>
          <w:rFonts w:ascii="Tahoma" w:hAnsi="Tahoma" w:cs="Tahoma"/>
        </w:rPr>
      </w:pPr>
    </w:p>
    <w:p w:rsidR="008F2A21" w:rsidRPr="009508E5" w:rsidRDefault="008F2A21" w:rsidP="00705C6A">
      <w:pPr>
        <w:pStyle w:val="Akapitzlist"/>
        <w:autoSpaceDE w:val="0"/>
        <w:autoSpaceDN w:val="0"/>
        <w:adjustRightInd w:val="0"/>
        <w:ind w:left="0"/>
        <w:rPr>
          <w:rFonts w:ascii="Tahoma" w:hAnsi="Tahoma" w:cs="Tahoma"/>
          <w:iCs/>
        </w:rPr>
      </w:pPr>
      <w:r w:rsidRPr="009508E5">
        <w:rPr>
          <w:rFonts w:ascii="Tahoma" w:hAnsi="Tahoma" w:cs="Tahoma"/>
        </w:rPr>
        <w:t xml:space="preserve">- </w:t>
      </w:r>
      <w:r w:rsidRPr="009508E5">
        <w:rPr>
          <w:rFonts w:ascii="Tahoma" w:hAnsi="Tahoma" w:cs="Tahoma"/>
          <w:iCs/>
        </w:rPr>
        <w:t>Wykaz odpowiedniego sprzętu (co najmniej jeden wielkoformatowy skaner oraz co najmniej jeden skaner formatu A3) umożliwiającym prawidłowe wykonanie przedmiotu zamówienia;</w:t>
      </w:r>
    </w:p>
    <w:p w:rsidR="008F2A21" w:rsidRPr="009508E5" w:rsidRDefault="008F2A21" w:rsidP="00705C6A">
      <w:pPr>
        <w:pStyle w:val="Akapitzlist"/>
        <w:autoSpaceDE w:val="0"/>
        <w:autoSpaceDN w:val="0"/>
        <w:adjustRightInd w:val="0"/>
        <w:ind w:left="0"/>
        <w:rPr>
          <w:rFonts w:ascii="Tahoma" w:hAnsi="Tahoma" w:cs="Tahoma"/>
          <w:iCs/>
        </w:rPr>
      </w:pPr>
      <w:r w:rsidRPr="009508E5">
        <w:rPr>
          <w:rFonts w:ascii="Tahoma" w:hAnsi="Tahoma" w:cs="Tahoma"/>
          <w:iCs/>
        </w:rPr>
        <w:t xml:space="preserve">Ocena spełniania warunku nastąpi na podstawie załączonego do oferty wykazu sprzętu, które będzie wykorzystywany w wykonywaniu zamówienia – </w:t>
      </w:r>
      <w:r w:rsidRPr="009508E5">
        <w:rPr>
          <w:rFonts w:ascii="Tahoma" w:hAnsi="Tahoma" w:cs="Tahoma"/>
          <w:b/>
          <w:iCs/>
        </w:rPr>
        <w:t>zał. nr 6b do SIWZ.</w:t>
      </w:r>
    </w:p>
    <w:p w:rsidR="008F2A21" w:rsidRPr="009508E5" w:rsidRDefault="008F2A21" w:rsidP="00705C6A">
      <w:pPr>
        <w:pStyle w:val="Akapitzlist"/>
        <w:autoSpaceDE w:val="0"/>
        <w:autoSpaceDN w:val="0"/>
        <w:adjustRightInd w:val="0"/>
        <w:ind w:left="0"/>
        <w:jc w:val="both"/>
        <w:rPr>
          <w:rFonts w:ascii="Tahoma" w:hAnsi="Tahoma" w:cs="Tahoma"/>
        </w:rPr>
      </w:pPr>
    </w:p>
    <w:p w:rsidR="00E033F6" w:rsidRPr="006B16A5" w:rsidRDefault="001C3C69" w:rsidP="008C079F">
      <w:pPr>
        <w:pStyle w:val="Akapitzlist"/>
        <w:numPr>
          <w:ilvl w:val="0"/>
          <w:numId w:val="41"/>
        </w:numPr>
        <w:tabs>
          <w:tab w:val="left" w:pos="426"/>
        </w:tabs>
        <w:autoSpaceDE w:val="0"/>
        <w:autoSpaceDN w:val="0"/>
        <w:adjustRightInd w:val="0"/>
        <w:ind w:left="0" w:firstLine="0"/>
        <w:jc w:val="both"/>
        <w:rPr>
          <w:rFonts w:ascii="Tahoma" w:hAnsi="Tahoma" w:cs="Tahoma"/>
        </w:rPr>
      </w:pPr>
      <w:r w:rsidRPr="009508E5">
        <w:rPr>
          <w:rFonts w:ascii="Tahoma" w:hAnsi="Tahoma" w:cs="Tahoma"/>
        </w:rPr>
        <w:t>Wykaz osób (personelu technicznego),</w:t>
      </w:r>
      <w:r w:rsidR="006B16A5">
        <w:rPr>
          <w:rFonts w:ascii="Tahoma" w:hAnsi="Tahoma" w:cs="Tahoma"/>
        </w:rPr>
        <w:t xml:space="preserve"> </w:t>
      </w:r>
      <w:r w:rsidRPr="009508E5">
        <w:rPr>
          <w:rFonts w:ascii="Tahoma" w:hAnsi="Tahoma" w:cs="Tahoma"/>
        </w:rPr>
        <w:t xml:space="preserve">które będą uczestniczyć </w:t>
      </w:r>
      <w:r w:rsidRPr="009508E5">
        <w:rPr>
          <w:rFonts w:ascii="Tahoma" w:hAnsi="Tahoma" w:cs="Tahoma"/>
        </w:rPr>
        <w:br/>
        <w:t xml:space="preserve">w wykonywaniu zamówienia wraz z informacjami na temat ich kwalifikacji </w:t>
      </w:r>
      <w:r w:rsidRPr="009508E5">
        <w:rPr>
          <w:rFonts w:ascii="Tahoma" w:hAnsi="Tahoma" w:cs="Tahoma"/>
        </w:rPr>
        <w:lastRenderedPageBreak/>
        <w:t xml:space="preserve">zawodowych, doświadczenia i wykształcenia, niezbędnych do wykonania zamówienia, a także zakresu wykonywanych przez nich czynności oraz informację </w:t>
      </w:r>
      <w:r w:rsidR="006B68F3">
        <w:rPr>
          <w:rFonts w:ascii="Tahoma" w:hAnsi="Tahoma" w:cs="Tahoma"/>
        </w:rPr>
        <w:br/>
      </w:r>
      <w:r w:rsidRPr="009508E5">
        <w:rPr>
          <w:rFonts w:ascii="Tahoma" w:hAnsi="Tahoma" w:cs="Tahoma"/>
        </w:rPr>
        <w:t xml:space="preserve">o podstawie do dysponowania tymi osobami </w:t>
      </w:r>
      <w:r w:rsidRPr="009508E5">
        <w:rPr>
          <w:rFonts w:ascii="Tahoma" w:hAnsi="Tahoma" w:cs="Tahoma"/>
          <w:b/>
        </w:rPr>
        <w:t>(Załącznik Nr 6</w:t>
      </w:r>
      <w:r w:rsidR="008F2A21" w:rsidRPr="009508E5">
        <w:rPr>
          <w:rFonts w:ascii="Tahoma" w:hAnsi="Tahoma" w:cs="Tahoma"/>
          <w:b/>
        </w:rPr>
        <w:t xml:space="preserve"> </w:t>
      </w:r>
      <w:r w:rsidR="008F2A21" w:rsidRPr="006B16A5">
        <w:rPr>
          <w:rFonts w:ascii="Tahoma" w:hAnsi="Tahoma" w:cs="Tahoma"/>
          <w:b/>
        </w:rPr>
        <w:t>i 6a</w:t>
      </w:r>
      <w:r w:rsidRPr="006B16A5">
        <w:rPr>
          <w:rFonts w:ascii="Tahoma" w:hAnsi="Tahoma" w:cs="Tahoma"/>
          <w:b/>
        </w:rPr>
        <w:t xml:space="preserve"> do SIWZ) </w:t>
      </w:r>
      <w:r w:rsidRPr="006B16A5">
        <w:rPr>
          <w:rFonts w:ascii="Tahoma" w:hAnsi="Tahoma" w:cs="Tahoma"/>
        </w:rPr>
        <w:t>– obejmujący -</w:t>
      </w:r>
      <w:r w:rsidRPr="006B16A5">
        <w:rPr>
          <w:rFonts w:ascii="Tahoma" w:hAnsi="Tahoma" w:cs="Tahoma"/>
        </w:rPr>
        <w:tab/>
      </w:r>
      <w:r w:rsidR="003D5F3E" w:rsidRPr="006B16A5">
        <w:rPr>
          <w:rFonts w:ascii="Tahoma" w:hAnsi="Tahoma" w:cs="Tahoma"/>
        </w:rPr>
        <w:t xml:space="preserve"> </w:t>
      </w:r>
      <w:r w:rsidRPr="006B16A5">
        <w:rPr>
          <w:rFonts w:ascii="Tahoma" w:hAnsi="Tahoma" w:cs="Tahoma"/>
          <w:b/>
          <w:bCs/>
        </w:rPr>
        <w:t xml:space="preserve">kierownika </w:t>
      </w:r>
      <w:r w:rsidR="003D5F3E" w:rsidRPr="006B16A5">
        <w:rPr>
          <w:rFonts w:ascii="Tahoma" w:hAnsi="Tahoma" w:cs="Tahoma"/>
        </w:rPr>
        <w:t xml:space="preserve">posiadającego odpowiednie </w:t>
      </w:r>
      <w:r w:rsidRPr="006B16A5">
        <w:rPr>
          <w:rFonts w:ascii="Tahoma" w:hAnsi="Tahoma" w:cs="Tahoma"/>
        </w:rPr>
        <w:t xml:space="preserve">uprawnienia zawodowe </w:t>
      </w:r>
      <w:r w:rsidR="006B68F3">
        <w:rPr>
          <w:rFonts w:ascii="Tahoma" w:hAnsi="Tahoma" w:cs="Tahoma"/>
        </w:rPr>
        <w:br/>
      </w:r>
      <w:r w:rsidRPr="006B16A5">
        <w:rPr>
          <w:rFonts w:ascii="Tahoma" w:hAnsi="Tahoma" w:cs="Tahoma"/>
        </w:rPr>
        <w:t xml:space="preserve">w dziedzinie geodezji i kartografii określone </w:t>
      </w:r>
      <w:r w:rsidR="003D5F3E" w:rsidRPr="006B16A5">
        <w:rPr>
          <w:rFonts w:ascii="Tahoma" w:hAnsi="Tahoma" w:cs="Tahoma"/>
        </w:rPr>
        <w:t>w art. 43</w:t>
      </w:r>
      <w:r w:rsidRPr="006B16A5">
        <w:rPr>
          <w:rFonts w:ascii="Tahoma" w:hAnsi="Tahoma" w:cs="Tahoma"/>
        </w:rPr>
        <w:t xml:space="preserve"> pkt</w:t>
      </w:r>
      <w:r w:rsidR="008F2A21" w:rsidRPr="006B16A5">
        <w:rPr>
          <w:rFonts w:ascii="Tahoma" w:hAnsi="Tahoma" w:cs="Tahoma"/>
        </w:rPr>
        <w:t xml:space="preserve"> 1</w:t>
      </w:r>
      <w:r w:rsidRPr="006B16A5">
        <w:rPr>
          <w:rFonts w:ascii="Tahoma" w:hAnsi="Tahoma" w:cs="Tahoma"/>
        </w:rPr>
        <w:t xml:space="preserve"> ustawy </w:t>
      </w:r>
      <w:r w:rsidR="00350E44" w:rsidRPr="006B16A5">
        <w:rPr>
          <w:rFonts w:ascii="Tahoma" w:hAnsi="Tahoma" w:cs="Tahoma"/>
        </w:rPr>
        <w:t>Prawo geodezyjne</w:t>
      </w:r>
      <w:r w:rsidRPr="006B16A5">
        <w:rPr>
          <w:rFonts w:ascii="Tahoma" w:hAnsi="Tahoma" w:cs="Tahoma"/>
        </w:rPr>
        <w:t xml:space="preserve"> i kartograficzne.</w:t>
      </w:r>
    </w:p>
    <w:p w:rsidR="009B2ADC" w:rsidRPr="009508E5" w:rsidRDefault="009B2ADC" w:rsidP="00705C6A">
      <w:pPr>
        <w:autoSpaceDE w:val="0"/>
        <w:autoSpaceDN w:val="0"/>
        <w:adjustRightInd w:val="0"/>
        <w:jc w:val="both"/>
        <w:rPr>
          <w:rFonts w:ascii="Tahoma" w:hAnsi="Tahoma" w:cs="Tahoma"/>
        </w:rPr>
      </w:pPr>
    </w:p>
    <w:p w:rsidR="009B2ADC" w:rsidRPr="009508E5" w:rsidRDefault="009B2ADC" w:rsidP="008C079F">
      <w:pPr>
        <w:pStyle w:val="Akapitzlist"/>
        <w:numPr>
          <w:ilvl w:val="0"/>
          <w:numId w:val="41"/>
        </w:numPr>
        <w:tabs>
          <w:tab w:val="left" w:pos="426"/>
        </w:tabs>
        <w:autoSpaceDE w:val="0"/>
        <w:autoSpaceDN w:val="0"/>
        <w:adjustRightInd w:val="0"/>
        <w:ind w:left="0" w:firstLine="0"/>
        <w:jc w:val="both"/>
        <w:rPr>
          <w:rFonts w:ascii="Tahoma" w:hAnsi="Tahoma" w:cs="Tahoma"/>
        </w:rPr>
      </w:pPr>
      <w:r w:rsidRPr="009508E5">
        <w:rPr>
          <w:rFonts w:ascii="Tahoma" w:hAnsi="Tahoma" w:cs="Tahoma"/>
        </w:rPr>
        <w:t>Dokumenty podmiotów zagranicznych.</w:t>
      </w:r>
    </w:p>
    <w:p w:rsidR="009B2ADC" w:rsidRPr="009508E5" w:rsidRDefault="009B2ADC" w:rsidP="00705C6A">
      <w:pPr>
        <w:pStyle w:val="Akapitzlist"/>
        <w:autoSpaceDE w:val="0"/>
        <w:autoSpaceDN w:val="0"/>
        <w:adjustRightInd w:val="0"/>
        <w:ind w:left="0"/>
        <w:jc w:val="both"/>
        <w:rPr>
          <w:rFonts w:ascii="Tahoma" w:hAnsi="Tahoma" w:cs="Tahoma"/>
        </w:rPr>
      </w:pPr>
      <w:r w:rsidRPr="009508E5">
        <w:rPr>
          <w:rFonts w:ascii="Tahoma" w:hAnsi="Tahoma" w:cs="Tahoma"/>
        </w:rPr>
        <w:t xml:space="preserve">Jeżeli Wykonawca ma siedzibę lub miejsce zamieszkania poza terytorium Rzeczypospolitej Polskiej, zamiast </w:t>
      </w:r>
      <w:r w:rsidR="00422083" w:rsidRPr="009508E5">
        <w:rPr>
          <w:rFonts w:ascii="Tahoma" w:hAnsi="Tahoma" w:cs="Tahoma"/>
        </w:rPr>
        <w:t>dokumentów, o których</w:t>
      </w:r>
      <w:r w:rsidRPr="009508E5">
        <w:rPr>
          <w:rFonts w:ascii="Tahoma" w:hAnsi="Tahoma" w:cs="Tahoma"/>
        </w:rPr>
        <w:t xml:space="preserve"> mowa </w:t>
      </w:r>
      <w:r w:rsidR="00731539" w:rsidRPr="009508E5">
        <w:rPr>
          <w:rFonts w:ascii="Tahoma" w:hAnsi="Tahoma" w:cs="Tahoma"/>
        </w:rPr>
        <w:t>w punkcie 4.1</w:t>
      </w:r>
      <w:r w:rsidRPr="009508E5">
        <w:rPr>
          <w:rFonts w:ascii="Tahoma" w:hAnsi="Tahoma" w:cs="Tahoma"/>
        </w:rPr>
        <w:t>.</w:t>
      </w:r>
      <w:r w:rsidR="006D7EDC" w:rsidRPr="009508E5">
        <w:rPr>
          <w:rFonts w:ascii="Tahoma" w:hAnsi="Tahoma" w:cs="Tahoma"/>
        </w:rPr>
        <w:t xml:space="preserve"> </w:t>
      </w:r>
      <w:proofErr w:type="gramStart"/>
      <w:r w:rsidR="006D7EDC" w:rsidRPr="009508E5">
        <w:rPr>
          <w:rFonts w:ascii="Tahoma" w:hAnsi="Tahoma" w:cs="Tahoma"/>
        </w:rPr>
        <w:t>do</w:t>
      </w:r>
      <w:proofErr w:type="gramEnd"/>
      <w:r w:rsidR="006D7EDC" w:rsidRPr="009508E5">
        <w:rPr>
          <w:rFonts w:ascii="Tahoma" w:hAnsi="Tahoma" w:cs="Tahoma"/>
        </w:rPr>
        <w:t xml:space="preserve"> 4.4</w:t>
      </w:r>
      <w:r w:rsidRPr="009508E5">
        <w:rPr>
          <w:rFonts w:ascii="Tahoma" w:hAnsi="Tahoma" w:cs="Tahoma"/>
        </w:rPr>
        <w:t xml:space="preserve"> – </w:t>
      </w:r>
      <w:proofErr w:type="gramStart"/>
      <w:r w:rsidRPr="009508E5">
        <w:rPr>
          <w:rFonts w:ascii="Tahoma" w:hAnsi="Tahoma" w:cs="Tahoma"/>
        </w:rPr>
        <w:t>składa</w:t>
      </w:r>
      <w:proofErr w:type="gramEnd"/>
      <w:r w:rsidRPr="009508E5">
        <w:rPr>
          <w:rFonts w:ascii="Tahoma" w:hAnsi="Tahoma" w:cs="Tahoma"/>
        </w:rPr>
        <w:t xml:space="preserve"> dokument lub dokumenty wystawione w kraju, w którym ma siedzibę lub miejsce zamieszkania, potwierdzające odpowiednio, że:</w:t>
      </w:r>
    </w:p>
    <w:p w:rsidR="009B2ADC" w:rsidRPr="009508E5" w:rsidRDefault="009B2ADC" w:rsidP="00705C6A">
      <w:pPr>
        <w:pStyle w:val="Akapitzlist"/>
        <w:autoSpaceDE w:val="0"/>
        <w:autoSpaceDN w:val="0"/>
        <w:adjustRightInd w:val="0"/>
        <w:ind w:left="0"/>
        <w:jc w:val="both"/>
        <w:rPr>
          <w:rFonts w:ascii="Tahoma" w:hAnsi="Tahoma" w:cs="Tahoma"/>
        </w:rPr>
      </w:pPr>
      <w:proofErr w:type="gramStart"/>
      <w:r w:rsidRPr="009508E5">
        <w:rPr>
          <w:rFonts w:ascii="Tahoma" w:hAnsi="Tahoma" w:cs="Tahoma"/>
        </w:rPr>
        <w:t>a</w:t>
      </w:r>
      <w:proofErr w:type="gramEnd"/>
      <w:r w:rsidRPr="009508E5">
        <w:rPr>
          <w:rFonts w:ascii="Tahoma" w:hAnsi="Tahoma" w:cs="Tahoma"/>
        </w:rPr>
        <w:t>) nie otwarto jego likwidacji ani nie ogłoszono upadłości – wystawiony nie wcześniej niż 6 miesięcy przed upływem terminu składania ofert,</w:t>
      </w:r>
    </w:p>
    <w:p w:rsidR="009B2ADC" w:rsidRPr="009508E5" w:rsidRDefault="009B2ADC" w:rsidP="00705C6A">
      <w:pPr>
        <w:pStyle w:val="Akapitzlist"/>
        <w:autoSpaceDE w:val="0"/>
        <w:autoSpaceDN w:val="0"/>
        <w:adjustRightInd w:val="0"/>
        <w:ind w:left="0"/>
        <w:jc w:val="both"/>
        <w:rPr>
          <w:rFonts w:ascii="Tahoma" w:hAnsi="Tahoma" w:cs="Tahoma"/>
        </w:rPr>
      </w:pPr>
      <w:proofErr w:type="gramStart"/>
      <w:r w:rsidRPr="009508E5">
        <w:rPr>
          <w:rFonts w:ascii="Tahoma" w:hAnsi="Tahoma" w:cs="Tahoma"/>
        </w:rPr>
        <w:t>b</w:t>
      </w:r>
      <w:proofErr w:type="gramEnd"/>
      <w:r w:rsidRPr="009508E5">
        <w:rPr>
          <w:rFonts w:ascii="Tahoma" w:hAnsi="Tahoma" w:cs="Tahoma"/>
        </w:rPr>
        <w:t xml:space="preserve">) nie zalega z uiszczaniem podatków, opłat, składek na ubezpieczenie społeczne </w:t>
      </w:r>
      <w:r w:rsidR="006B68F3">
        <w:rPr>
          <w:rFonts w:ascii="Tahoma" w:hAnsi="Tahoma" w:cs="Tahoma"/>
        </w:rPr>
        <w:br/>
      </w:r>
      <w:r w:rsidRPr="009508E5">
        <w:rPr>
          <w:rFonts w:ascii="Tahoma" w:hAnsi="Tahoma" w:cs="Tahoma"/>
        </w:rPr>
        <w:t xml:space="preserve">i zdrowotne </w:t>
      </w:r>
      <w:r w:rsidR="00422083" w:rsidRPr="009508E5">
        <w:rPr>
          <w:rFonts w:ascii="Tahoma" w:hAnsi="Tahoma" w:cs="Tahoma"/>
        </w:rPr>
        <w:t>albo, że</w:t>
      </w:r>
      <w:r w:rsidRPr="009508E5">
        <w:rPr>
          <w:rFonts w:ascii="Tahoma" w:hAnsi="Tahoma" w:cs="Tahoma"/>
        </w:rPr>
        <w:t xml:space="preserve"> uzyskał przewidziane prawem zwolnienie, odroczenie lub rozłożenie na raty zaległych płatności lub wstrzymanie w całości wykonania decyzji właściwego organu – wystawiony nie wcześniej niż 3 miesiące przed upływem terminu składania ofert.</w:t>
      </w:r>
    </w:p>
    <w:p w:rsidR="00BA669E" w:rsidRPr="009508E5" w:rsidRDefault="009B2ADC" w:rsidP="00705C6A">
      <w:pPr>
        <w:pStyle w:val="Akapitzlist"/>
        <w:autoSpaceDE w:val="0"/>
        <w:autoSpaceDN w:val="0"/>
        <w:adjustRightInd w:val="0"/>
        <w:ind w:left="0"/>
        <w:jc w:val="both"/>
        <w:rPr>
          <w:rFonts w:ascii="Tahoma" w:hAnsi="Tahoma" w:cs="Tahoma"/>
        </w:rPr>
      </w:pPr>
      <w:r w:rsidRPr="009508E5">
        <w:rPr>
          <w:rFonts w:ascii="Tahoma" w:hAnsi="Tahoma" w:cs="Tahoma"/>
        </w:rPr>
        <w:t>Jeżeli w kraju miejsca zamieszkania osoby lub w kraju, którym Wykonawca ma siedzibę lub miejsce zamieszkania, nie wydaje się dokumentów, o których mowa w pkt 5,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w:t>
      </w:r>
    </w:p>
    <w:p w:rsidR="00B222B0" w:rsidRPr="009508E5" w:rsidRDefault="00B222B0" w:rsidP="00705C6A">
      <w:pPr>
        <w:pStyle w:val="Akapitzlist"/>
        <w:autoSpaceDE w:val="0"/>
        <w:autoSpaceDN w:val="0"/>
        <w:adjustRightInd w:val="0"/>
        <w:ind w:left="0"/>
        <w:jc w:val="both"/>
        <w:rPr>
          <w:rFonts w:ascii="Tahoma" w:hAnsi="Tahoma" w:cs="Tahoma"/>
        </w:rPr>
      </w:pPr>
    </w:p>
    <w:p w:rsidR="00B222B0" w:rsidRPr="009508E5" w:rsidRDefault="00B97B13" w:rsidP="008C079F">
      <w:pPr>
        <w:pStyle w:val="Akapitzlist"/>
        <w:numPr>
          <w:ilvl w:val="0"/>
          <w:numId w:val="41"/>
        </w:numPr>
        <w:tabs>
          <w:tab w:val="left" w:pos="284"/>
        </w:tabs>
        <w:autoSpaceDE w:val="0"/>
        <w:autoSpaceDN w:val="0"/>
        <w:adjustRightInd w:val="0"/>
        <w:ind w:left="0" w:firstLine="0"/>
        <w:jc w:val="both"/>
        <w:rPr>
          <w:rFonts w:ascii="Tahoma" w:hAnsi="Tahoma" w:cs="Tahoma"/>
        </w:rPr>
      </w:pPr>
      <w:r w:rsidRPr="009508E5">
        <w:rPr>
          <w:rFonts w:ascii="Tahoma" w:hAnsi="Tahoma" w:cs="Tahoma"/>
        </w:rPr>
        <w:t>Dokumenty dotyczące przynależności do tej samej spółki kapitałowej.</w:t>
      </w:r>
    </w:p>
    <w:p w:rsidR="00B97B13" w:rsidRPr="009508E5" w:rsidRDefault="00B97B13" w:rsidP="00705C6A">
      <w:pPr>
        <w:pStyle w:val="Akapitzlist"/>
        <w:autoSpaceDE w:val="0"/>
        <w:autoSpaceDN w:val="0"/>
        <w:adjustRightInd w:val="0"/>
        <w:ind w:left="0"/>
        <w:jc w:val="both"/>
        <w:rPr>
          <w:rFonts w:ascii="Tahoma" w:hAnsi="Tahoma" w:cs="Tahoma"/>
        </w:rPr>
      </w:pPr>
      <w:r w:rsidRPr="009508E5">
        <w:rPr>
          <w:rFonts w:ascii="Tahoma" w:hAnsi="Tahoma" w:cs="Tahoma"/>
          <w:b/>
        </w:rPr>
        <w:t>Oświadczenie o przynależności lub braku przynależności do grupy kapitałowej</w:t>
      </w:r>
      <w:r w:rsidRPr="009508E5">
        <w:rPr>
          <w:rFonts w:ascii="Tahoma" w:hAnsi="Tahoma" w:cs="Tahoma"/>
        </w:rPr>
        <w:t xml:space="preserve">, w rozumieniu ustawy z dnia 16 lutego 2007 r. o ochronie konkurencji i konsumentów (Dz. U. Nr 50, poz. 331, z późniejszymi zmianami), na podstawie art. 24 ust. 2 pkt 5 ustawy Prawo zamówień publicznych, na druku, którego wzór został dołączony do materiałów przetargowych – w formie </w:t>
      </w:r>
      <w:r w:rsidRPr="009508E5">
        <w:rPr>
          <w:rFonts w:ascii="Tahoma" w:hAnsi="Tahoma" w:cs="Tahoma"/>
          <w:b/>
        </w:rPr>
        <w:t>załącznika nr 7 do SIWZ</w:t>
      </w:r>
      <w:r w:rsidRPr="009508E5">
        <w:rPr>
          <w:rFonts w:ascii="Tahoma" w:hAnsi="Tahoma" w:cs="Tahoma"/>
        </w:rPr>
        <w:t>.</w:t>
      </w:r>
    </w:p>
    <w:p w:rsidR="009B2ADC" w:rsidRPr="009508E5" w:rsidRDefault="009B2ADC" w:rsidP="006B68F3">
      <w:pPr>
        <w:pStyle w:val="Akapitzlist"/>
        <w:autoSpaceDE w:val="0"/>
        <w:autoSpaceDN w:val="0"/>
        <w:adjustRightInd w:val="0"/>
        <w:ind w:left="0"/>
        <w:jc w:val="both"/>
        <w:rPr>
          <w:rFonts w:ascii="Tahoma" w:hAnsi="Tahoma" w:cs="Tahoma"/>
        </w:rPr>
      </w:pPr>
    </w:p>
    <w:p w:rsidR="00BA669E" w:rsidRPr="009508E5" w:rsidRDefault="00BA669E" w:rsidP="006B68F3">
      <w:pPr>
        <w:pStyle w:val="Akapitzlist"/>
        <w:numPr>
          <w:ilvl w:val="0"/>
          <w:numId w:val="41"/>
        </w:numPr>
        <w:tabs>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Oświadczenie o:</w:t>
      </w:r>
    </w:p>
    <w:p w:rsidR="00BA669E" w:rsidRPr="009508E5" w:rsidRDefault="00BA669E" w:rsidP="006B68F3">
      <w:pPr>
        <w:pStyle w:val="Akapitzlist"/>
        <w:numPr>
          <w:ilvl w:val="0"/>
          <w:numId w:val="2"/>
        </w:numPr>
        <w:tabs>
          <w:tab w:val="left" w:pos="142"/>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związaniu złożoną przez siebie ofertą przez okres 30 dni od daty upływu </w:t>
      </w:r>
      <w:r w:rsidR="00350E44" w:rsidRPr="009508E5">
        <w:rPr>
          <w:rFonts w:ascii="Tahoma" w:eastAsia="Calibri" w:hAnsi="Tahoma" w:cs="Tahoma"/>
          <w:lang w:eastAsia="en-US"/>
        </w:rPr>
        <w:t>terminu składania</w:t>
      </w:r>
      <w:r w:rsidRPr="009508E5">
        <w:rPr>
          <w:rFonts w:ascii="Tahoma" w:eastAsia="Calibri" w:hAnsi="Tahoma" w:cs="Tahoma"/>
          <w:lang w:eastAsia="en-US"/>
        </w:rPr>
        <w:t xml:space="preserve"> ofert; </w:t>
      </w:r>
    </w:p>
    <w:p w:rsidR="006F08EB" w:rsidRPr="009508E5" w:rsidRDefault="00BA669E" w:rsidP="006B68F3">
      <w:pPr>
        <w:pStyle w:val="Akapitzlist"/>
        <w:numPr>
          <w:ilvl w:val="0"/>
          <w:numId w:val="2"/>
        </w:numPr>
        <w:tabs>
          <w:tab w:val="left" w:pos="142"/>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 zdobyciu informacji koniecznych do sporządzenia oferty; zapoznaniu się Wykonawcy z warunkami przetargu zawartymi w niniejszej Specyfikacji Istotnych Warunków Zamówienia wraz z jej załącznikami i przyjęciu tych </w:t>
      </w:r>
      <w:r w:rsidR="00556500" w:rsidRPr="009508E5">
        <w:rPr>
          <w:rFonts w:ascii="Tahoma" w:eastAsia="Calibri" w:hAnsi="Tahoma" w:cs="Tahoma"/>
          <w:lang w:eastAsia="en-US"/>
        </w:rPr>
        <w:t>warunków</w:t>
      </w:r>
      <w:r w:rsidRPr="009508E5">
        <w:rPr>
          <w:rFonts w:ascii="Tahoma" w:eastAsia="Calibri" w:hAnsi="Tahoma" w:cs="Tahoma"/>
          <w:lang w:eastAsia="en-US"/>
        </w:rPr>
        <w:t xml:space="preserve"> </w:t>
      </w:r>
      <w:r w:rsidR="006B68F3">
        <w:rPr>
          <w:rFonts w:ascii="Tahoma" w:eastAsia="Calibri" w:hAnsi="Tahoma" w:cs="Tahoma"/>
          <w:lang w:eastAsia="en-US"/>
        </w:rPr>
        <w:br/>
      </w:r>
      <w:r w:rsidRPr="009508E5">
        <w:rPr>
          <w:rFonts w:ascii="Tahoma" w:eastAsia="Calibri" w:hAnsi="Tahoma" w:cs="Tahoma"/>
          <w:lang w:eastAsia="en-US"/>
        </w:rPr>
        <w:t xml:space="preserve">i wymagań bez zastrzeżeń </w:t>
      </w:r>
      <w:r w:rsidRPr="002208A4">
        <w:rPr>
          <w:rFonts w:ascii="Tahoma" w:eastAsia="Calibri" w:hAnsi="Tahoma" w:cs="Tahoma"/>
          <w:lang w:eastAsia="en-US"/>
        </w:rPr>
        <w:t xml:space="preserve">oraz zobowiązaniu się do zawarcia umowy na warunkach określonych w projekcie umowy </w:t>
      </w:r>
      <w:r w:rsidR="00CC5E8A" w:rsidRPr="002208A4">
        <w:rPr>
          <w:rFonts w:ascii="Tahoma" w:eastAsia="Calibri" w:hAnsi="Tahoma" w:cs="Tahoma"/>
          <w:b/>
          <w:lang w:eastAsia="en-US"/>
        </w:rPr>
        <w:t xml:space="preserve">(Załącznik nr </w:t>
      </w:r>
      <w:r w:rsidR="001C3C69" w:rsidRPr="002208A4">
        <w:rPr>
          <w:rFonts w:ascii="Tahoma" w:eastAsia="Calibri" w:hAnsi="Tahoma" w:cs="Tahoma"/>
          <w:b/>
          <w:lang w:eastAsia="en-US"/>
        </w:rPr>
        <w:t>9</w:t>
      </w:r>
      <w:r w:rsidR="00CC5E8A" w:rsidRPr="002208A4">
        <w:rPr>
          <w:rFonts w:ascii="Tahoma" w:eastAsia="Calibri" w:hAnsi="Tahoma" w:cs="Tahoma"/>
          <w:b/>
          <w:lang w:eastAsia="en-US"/>
        </w:rPr>
        <w:t>)</w:t>
      </w:r>
      <w:r w:rsidR="00556500" w:rsidRPr="002208A4">
        <w:rPr>
          <w:rFonts w:ascii="Tahoma" w:eastAsia="Calibri" w:hAnsi="Tahoma" w:cs="Tahoma"/>
          <w:lang w:eastAsia="en-US"/>
        </w:rPr>
        <w:t>;</w:t>
      </w:r>
      <w:r w:rsidRPr="009508E5">
        <w:rPr>
          <w:rFonts w:ascii="Tahoma" w:eastAsia="Calibri" w:hAnsi="Tahoma" w:cs="Tahoma"/>
          <w:b/>
          <w:lang w:eastAsia="en-US"/>
        </w:rPr>
        <w:t xml:space="preserve"> </w:t>
      </w:r>
      <w:r w:rsidRPr="009508E5">
        <w:rPr>
          <w:rFonts w:ascii="Tahoma" w:eastAsia="Calibri" w:hAnsi="Tahoma" w:cs="Tahoma"/>
          <w:lang w:eastAsia="en-US"/>
        </w:rPr>
        <w:t xml:space="preserve"> </w:t>
      </w:r>
    </w:p>
    <w:p w:rsidR="00BA669E" w:rsidRPr="009508E5" w:rsidRDefault="006836F4" w:rsidP="006B68F3">
      <w:pPr>
        <w:pStyle w:val="Akapitzlist"/>
        <w:numPr>
          <w:ilvl w:val="0"/>
          <w:numId w:val="2"/>
        </w:numPr>
        <w:tabs>
          <w:tab w:val="left" w:pos="142"/>
          <w:tab w:val="left" w:pos="284"/>
        </w:tabs>
        <w:spacing w:after="200" w:line="276" w:lineRule="auto"/>
        <w:ind w:left="0" w:firstLine="0"/>
        <w:jc w:val="both"/>
        <w:rPr>
          <w:rFonts w:ascii="Tahoma" w:eastAsia="Calibri" w:hAnsi="Tahoma" w:cs="Tahoma"/>
          <w:lang w:eastAsia="en-US"/>
        </w:rPr>
      </w:pPr>
      <w:r>
        <w:rPr>
          <w:rFonts w:ascii="Tahoma" w:eastAsia="Calibri" w:hAnsi="Tahoma" w:cs="Tahoma"/>
          <w:lang w:eastAsia="en-US"/>
        </w:rPr>
        <w:t xml:space="preserve"> </w:t>
      </w:r>
      <w:proofErr w:type="gramStart"/>
      <w:r w:rsidR="00BA669E" w:rsidRPr="009508E5">
        <w:rPr>
          <w:rFonts w:ascii="Tahoma" w:eastAsia="Calibri" w:hAnsi="Tahoma" w:cs="Tahoma"/>
          <w:lang w:eastAsia="en-US"/>
        </w:rPr>
        <w:t>zleceniu</w:t>
      </w:r>
      <w:proofErr w:type="gramEnd"/>
      <w:r w:rsidR="00BA669E" w:rsidRPr="009508E5">
        <w:rPr>
          <w:rFonts w:ascii="Tahoma" w:eastAsia="Calibri" w:hAnsi="Tahoma" w:cs="Tahoma"/>
          <w:lang w:eastAsia="en-US"/>
        </w:rPr>
        <w:t xml:space="preserve"> częśc</w:t>
      </w:r>
      <w:r w:rsidR="00556500" w:rsidRPr="009508E5">
        <w:rPr>
          <w:rFonts w:ascii="Tahoma" w:eastAsia="Calibri" w:hAnsi="Tahoma" w:cs="Tahoma"/>
          <w:lang w:eastAsia="en-US"/>
        </w:rPr>
        <w:t>i przedmiotu umowy Podwykonawcy;</w:t>
      </w:r>
      <w:r w:rsidR="00BA669E" w:rsidRPr="009508E5">
        <w:rPr>
          <w:rFonts w:ascii="Tahoma" w:eastAsia="Calibri" w:hAnsi="Tahoma" w:cs="Tahoma"/>
          <w:lang w:eastAsia="en-US"/>
        </w:rPr>
        <w:t xml:space="preserve"> </w:t>
      </w:r>
    </w:p>
    <w:p w:rsidR="00BA669E" w:rsidRPr="009508E5" w:rsidRDefault="00BA669E" w:rsidP="006B68F3">
      <w:pPr>
        <w:pStyle w:val="Akapitzlist"/>
        <w:numPr>
          <w:ilvl w:val="0"/>
          <w:numId w:val="2"/>
        </w:numPr>
        <w:tabs>
          <w:tab w:val="left" w:pos="142"/>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 </w:t>
      </w:r>
      <w:proofErr w:type="gramStart"/>
      <w:r w:rsidRPr="009508E5">
        <w:rPr>
          <w:rFonts w:ascii="Tahoma" w:eastAsia="Calibri" w:hAnsi="Tahoma" w:cs="Tahoma"/>
          <w:lang w:eastAsia="en-US"/>
        </w:rPr>
        <w:t>terminie</w:t>
      </w:r>
      <w:proofErr w:type="gramEnd"/>
      <w:r w:rsidRPr="009508E5">
        <w:rPr>
          <w:rFonts w:ascii="Tahoma" w:eastAsia="Calibri" w:hAnsi="Tahoma" w:cs="Tahoma"/>
          <w:lang w:eastAsia="en-US"/>
        </w:rPr>
        <w:t xml:space="preserve"> wykonania zamówienia;</w:t>
      </w:r>
    </w:p>
    <w:p w:rsidR="008F2A21" w:rsidRPr="009508E5" w:rsidRDefault="008F2A21" w:rsidP="006B68F3">
      <w:pPr>
        <w:pStyle w:val="Akapitzlist"/>
        <w:numPr>
          <w:ilvl w:val="0"/>
          <w:numId w:val="2"/>
        </w:numPr>
        <w:tabs>
          <w:tab w:val="left" w:pos="142"/>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lastRenderedPageBreak/>
        <w:t xml:space="preserve">Udzielą rękojmi na wykonane roboty oraz gwarancji na okres nie krótszy niż </w:t>
      </w:r>
      <w:r w:rsidR="006B68F3">
        <w:rPr>
          <w:rFonts w:ascii="Tahoma" w:eastAsia="Calibri" w:hAnsi="Tahoma" w:cs="Tahoma"/>
          <w:lang w:eastAsia="en-US"/>
        </w:rPr>
        <w:br/>
      </w:r>
      <w:r w:rsidRPr="009508E5">
        <w:rPr>
          <w:rFonts w:ascii="Tahoma" w:eastAsia="Calibri" w:hAnsi="Tahoma" w:cs="Tahoma"/>
          <w:lang w:eastAsia="en-US"/>
        </w:rPr>
        <w:t xml:space="preserve">3 lata. Dokument gwarancji wystawiony zostanie niezwłocznie po odbiorze końcowym w formie i treści według Załącznika </w:t>
      </w:r>
      <w:r w:rsidR="00677FF9" w:rsidRPr="009508E5">
        <w:rPr>
          <w:rFonts w:ascii="Tahoma" w:eastAsia="Calibri" w:hAnsi="Tahoma" w:cs="Tahoma"/>
          <w:b/>
          <w:lang w:eastAsia="en-US"/>
        </w:rPr>
        <w:t>Nr 10</w:t>
      </w:r>
      <w:r w:rsidRPr="009508E5">
        <w:rPr>
          <w:rFonts w:ascii="Tahoma" w:eastAsia="Calibri" w:hAnsi="Tahoma" w:cs="Tahoma"/>
          <w:b/>
          <w:lang w:eastAsia="en-US"/>
        </w:rPr>
        <w:t xml:space="preserve"> do SIWZ</w:t>
      </w:r>
    </w:p>
    <w:p w:rsidR="00AD16E1" w:rsidRPr="009508E5" w:rsidRDefault="00BA669E" w:rsidP="00AD16E1">
      <w:pPr>
        <w:spacing w:after="200" w:line="276" w:lineRule="auto"/>
        <w:jc w:val="both"/>
        <w:rPr>
          <w:rFonts w:ascii="Tahoma" w:eastAsia="Calibri" w:hAnsi="Tahoma" w:cs="Tahoma"/>
          <w:b/>
          <w:lang w:eastAsia="en-US"/>
        </w:rPr>
      </w:pPr>
      <w:r w:rsidRPr="009508E5">
        <w:rPr>
          <w:rFonts w:ascii="Tahoma" w:eastAsia="Calibri" w:hAnsi="Tahoma" w:cs="Tahoma"/>
          <w:b/>
          <w:lang w:eastAsia="en-US"/>
        </w:rPr>
        <w:t>Uwaga! Powyższe oświadczenia należy złożyć na druku stanowiącym Załącznik Nr 1 do SIWZ.</w:t>
      </w:r>
    </w:p>
    <w:p w:rsidR="00AD16E1" w:rsidRPr="009508E5" w:rsidRDefault="00AD16E1" w:rsidP="00E857E9">
      <w:pPr>
        <w:rPr>
          <w:rFonts w:ascii="Tahoma" w:eastAsia="Calibri" w:hAnsi="Tahoma" w:cs="Tahoma"/>
          <w:b/>
          <w:lang w:eastAsia="en-US"/>
        </w:rPr>
      </w:pPr>
    </w:p>
    <w:p w:rsidR="0062441C" w:rsidRPr="008152B4" w:rsidRDefault="0062441C" w:rsidP="00E857E9">
      <w:pPr>
        <w:rPr>
          <w:rFonts w:ascii="Tahoma" w:hAnsi="Tahoma" w:cs="Tahoma"/>
        </w:rPr>
      </w:pPr>
    </w:p>
    <w:p w:rsidR="006C781E" w:rsidRPr="009508E5" w:rsidRDefault="006C781E" w:rsidP="006622FE">
      <w:pPr>
        <w:pStyle w:val="Nagwek2"/>
        <w:jc w:val="both"/>
        <w:rPr>
          <w:rFonts w:ascii="Tahoma" w:hAnsi="Tahoma" w:cs="Tahoma"/>
        </w:rPr>
      </w:pPr>
      <w:bookmarkStart w:id="9" w:name="_Toc450892220"/>
      <w:r w:rsidRPr="009508E5">
        <w:rPr>
          <w:rFonts w:ascii="Tahoma" w:hAnsi="Tahoma" w:cs="Tahoma"/>
        </w:rPr>
        <w:t>Część X</w:t>
      </w:r>
      <w:r w:rsidR="00F41EEA" w:rsidRPr="009508E5">
        <w:rPr>
          <w:rFonts w:ascii="Tahoma" w:hAnsi="Tahoma" w:cs="Tahoma"/>
        </w:rPr>
        <w:t>I</w:t>
      </w:r>
      <w:r w:rsidRPr="009508E5">
        <w:rPr>
          <w:rFonts w:ascii="Tahoma" w:hAnsi="Tahoma" w:cs="Tahoma"/>
        </w:rPr>
        <w:t xml:space="preserve"> - Informacja o sposobie przekazywania oświadczeń </w:t>
      </w:r>
      <w:r w:rsidR="00E916A2">
        <w:rPr>
          <w:rFonts w:ascii="Tahoma" w:hAnsi="Tahoma" w:cs="Tahoma"/>
        </w:rPr>
        <w:br/>
      </w:r>
      <w:r w:rsidR="0008494D" w:rsidRPr="009508E5">
        <w:rPr>
          <w:rFonts w:ascii="Tahoma" w:hAnsi="Tahoma" w:cs="Tahoma"/>
        </w:rPr>
        <w:t>i dokumentów</w:t>
      </w:r>
      <w:r w:rsidR="00FB002A" w:rsidRPr="009508E5">
        <w:rPr>
          <w:rFonts w:ascii="Tahoma" w:hAnsi="Tahoma" w:cs="Tahoma"/>
        </w:rPr>
        <w:t>.</w:t>
      </w:r>
      <w:bookmarkEnd w:id="9"/>
    </w:p>
    <w:p w:rsidR="006C781E" w:rsidRPr="009508E5" w:rsidRDefault="006C781E" w:rsidP="00E916A2">
      <w:pPr>
        <w:pStyle w:val="Tekstpodstawowywcity2"/>
        <w:ind w:left="0"/>
        <w:jc w:val="both"/>
        <w:rPr>
          <w:rFonts w:ascii="Tahoma" w:hAnsi="Tahoma" w:cs="Tahoma"/>
          <w:i w:val="0"/>
        </w:rPr>
      </w:pPr>
    </w:p>
    <w:p w:rsidR="006C781E" w:rsidRPr="009508E5" w:rsidRDefault="00DE368E" w:rsidP="00E916A2">
      <w:pPr>
        <w:pStyle w:val="Tekstpodstawowywcity2"/>
        <w:numPr>
          <w:ilvl w:val="0"/>
          <w:numId w:val="8"/>
        </w:numPr>
        <w:tabs>
          <w:tab w:val="left" w:pos="284"/>
        </w:tabs>
        <w:ind w:left="0" w:firstLine="0"/>
        <w:jc w:val="both"/>
        <w:rPr>
          <w:rFonts w:ascii="Tahoma" w:hAnsi="Tahoma" w:cs="Tahoma"/>
          <w:i w:val="0"/>
        </w:rPr>
      </w:pPr>
      <w:r w:rsidRPr="009508E5">
        <w:rPr>
          <w:rFonts w:ascii="Tahoma" w:hAnsi="Tahoma" w:cs="Tahoma"/>
          <w:i w:val="0"/>
        </w:rPr>
        <w:t>Oświadczenia lub dokumenty,</w:t>
      </w:r>
      <w:r w:rsidR="006C781E" w:rsidRPr="009508E5">
        <w:rPr>
          <w:rFonts w:ascii="Tahoma" w:hAnsi="Tahoma" w:cs="Tahoma"/>
          <w:i w:val="0"/>
        </w:rPr>
        <w:t xml:space="preserve"> wnioski, zawiadomienia oraz informacje Zamawiający oraz Wykonawcy przekazują pisemnie</w:t>
      </w:r>
      <w:r w:rsidR="00ED0E8D" w:rsidRPr="009508E5">
        <w:rPr>
          <w:rFonts w:ascii="Tahoma" w:hAnsi="Tahoma" w:cs="Tahoma"/>
          <w:i w:val="0"/>
        </w:rPr>
        <w:t xml:space="preserve">, </w:t>
      </w:r>
      <w:r w:rsidR="0001753D" w:rsidRPr="009508E5">
        <w:rPr>
          <w:rFonts w:ascii="Tahoma" w:hAnsi="Tahoma" w:cs="Tahoma"/>
          <w:i w:val="0"/>
          <w:snapToGrid w:val="0"/>
        </w:rPr>
        <w:t>faksem</w:t>
      </w:r>
      <w:r w:rsidR="00AF3274" w:rsidRPr="009508E5">
        <w:rPr>
          <w:rFonts w:ascii="Tahoma" w:hAnsi="Tahoma" w:cs="Tahoma"/>
          <w:i w:val="0"/>
          <w:snapToGrid w:val="0"/>
        </w:rPr>
        <w:t xml:space="preserve"> lub drogą elektroniczną</w:t>
      </w:r>
      <w:r w:rsidR="006C781E" w:rsidRPr="009508E5">
        <w:rPr>
          <w:rFonts w:ascii="Tahoma" w:hAnsi="Tahoma" w:cs="Tahoma"/>
          <w:i w:val="0"/>
        </w:rPr>
        <w:t>.</w:t>
      </w:r>
    </w:p>
    <w:p w:rsidR="00694419" w:rsidRPr="009508E5" w:rsidRDefault="00694419" w:rsidP="00E916A2">
      <w:pPr>
        <w:pStyle w:val="Tekstpodstawowy"/>
        <w:spacing w:after="0"/>
        <w:jc w:val="both"/>
        <w:rPr>
          <w:rFonts w:ascii="Tahoma" w:eastAsia="Arial" w:hAnsi="Tahoma" w:cs="Tahoma"/>
        </w:rPr>
      </w:pPr>
    </w:p>
    <w:p w:rsidR="00ED0E8D" w:rsidRPr="009508E5" w:rsidRDefault="00CC287F" w:rsidP="00E916A2">
      <w:pPr>
        <w:pStyle w:val="Tekstpodstawowy"/>
        <w:numPr>
          <w:ilvl w:val="0"/>
          <w:numId w:val="8"/>
        </w:numPr>
        <w:tabs>
          <w:tab w:val="left" w:pos="284"/>
        </w:tabs>
        <w:spacing w:after="0"/>
        <w:ind w:left="0" w:firstLine="0"/>
        <w:jc w:val="both"/>
        <w:rPr>
          <w:rFonts w:ascii="Tahoma" w:hAnsi="Tahoma" w:cs="Tahoma"/>
          <w:snapToGrid w:val="0"/>
        </w:rPr>
      </w:pPr>
      <w:r w:rsidRPr="009508E5">
        <w:rPr>
          <w:rFonts w:ascii="Tahoma" w:hAnsi="Tahoma" w:cs="Tahoma"/>
        </w:rPr>
        <w:t>Jeżeli Zamawiający lub Wykonawca przekazują oświadczenia, wnioski, zawiadomienia oraz informacje faksem,</w:t>
      </w:r>
      <w:r w:rsidR="00A30C6E" w:rsidRPr="009508E5">
        <w:rPr>
          <w:rFonts w:ascii="Tahoma" w:hAnsi="Tahoma" w:cs="Tahoma"/>
        </w:rPr>
        <w:t xml:space="preserve"> każda ze stron na żądanie drugiej niezwłocznie potwierdza fakt ich otrzymania</w:t>
      </w:r>
      <w:r w:rsidR="00754DF9" w:rsidRPr="009508E5">
        <w:rPr>
          <w:rFonts w:ascii="Tahoma" w:hAnsi="Tahoma" w:cs="Tahoma"/>
        </w:rPr>
        <w:t>.</w:t>
      </w:r>
    </w:p>
    <w:p w:rsidR="00AF3274" w:rsidRPr="009508E5" w:rsidRDefault="00AF3274" w:rsidP="00AF3274">
      <w:pPr>
        <w:pStyle w:val="Tekstpodstawowy"/>
        <w:spacing w:after="0"/>
        <w:ind w:left="720"/>
        <w:jc w:val="both"/>
        <w:rPr>
          <w:rFonts w:ascii="Tahoma" w:hAnsi="Tahoma" w:cs="Tahoma"/>
          <w:snapToGrid w:val="0"/>
        </w:rPr>
      </w:pPr>
    </w:p>
    <w:p w:rsidR="00D42574" w:rsidRPr="009508E5" w:rsidRDefault="00D42574" w:rsidP="006622FE">
      <w:pPr>
        <w:pStyle w:val="Nagwek2"/>
        <w:jc w:val="both"/>
        <w:rPr>
          <w:rFonts w:ascii="Tahoma" w:hAnsi="Tahoma" w:cs="Tahoma"/>
        </w:rPr>
      </w:pPr>
    </w:p>
    <w:p w:rsidR="006C781E" w:rsidRPr="009508E5" w:rsidRDefault="006C781E" w:rsidP="006622FE">
      <w:pPr>
        <w:pStyle w:val="Nagwek2"/>
        <w:jc w:val="both"/>
        <w:rPr>
          <w:rFonts w:ascii="Tahoma" w:hAnsi="Tahoma" w:cs="Tahoma"/>
        </w:rPr>
      </w:pPr>
      <w:bookmarkStart w:id="10" w:name="_Toc450892221"/>
      <w:r w:rsidRPr="009508E5">
        <w:rPr>
          <w:rFonts w:ascii="Tahoma" w:hAnsi="Tahoma" w:cs="Tahoma"/>
        </w:rPr>
        <w:t>Część XI</w:t>
      </w:r>
      <w:r w:rsidR="00F41EEA" w:rsidRPr="009508E5">
        <w:rPr>
          <w:rFonts w:ascii="Tahoma" w:hAnsi="Tahoma" w:cs="Tahoma"/>
        </w:rPr>
        <w:t>I</w:t>
      </w:r>
      <w:r w:rsidRPr="009508E5">
        <w:rPr>
          <w:rFonts w:ascii="Tahoma" w:hAnsi="Tahoma" w:cs="Tahoma"/>
        </w:rPr>
        <w:t xml:space="preserve"> </w:t>
      </w:r>
      <w:r w:rsidR="006622FE" w:rsidRPr="009508E5">
        <w:rPr>
          <w:rFonts w:ascii="Tahoma" w:hAnsi="Tahoma" w:cs="Tahoma"/>
        </w:rPr>
        <w:t xml:space="preserve">- </w:t>
      </w:r>
      <w:r w:rsidRPr="009508E5">
        <w:rPr>
          <w:rFonts w:ascii="Tahoma" w:hAnsi="Tahoma" w:cs="Tahoma"/>
        </w:rPr>
        <w:t>Informacja</w:t>
      </w:r>
      <w:r w:rsidR="0008494D" w:rsidRPr="009508E5">
        <w:rPr>
          <w:rFonts w:ascii="Tahoma" w:hAnsi="Tahoma" w:cs="Tahoma"/>
        </w:rPr>
        <w:t xml:space="preserve"> o sposobie porozumiewania się</w:t>
      </w:r>
      <w:r w:rsidR="00497AA1" w:rsidRPr="009508E5">
        <w:rPr>
          <w:rFonts w:ascii="Tahoma" w:hAnsi="Tahoma" w:cs="Tahoma"/>
        </w:rPr>
        <w:t>.</w:t>
      </w:r>
      <w:r w:rsidR="006622FE" w:rsidRPr="009508E5">
        <w:rPr>
          <w:rFonts w:ascii="Tahoma" w:hAnsi="Tahoma" w:cs="Tahoma"/>
        </w:rPr>
        <w:t xml:space="preserve"> </w:t>
      </w:r>
      <w:r w:rsidRPr="009508E5">
        <w:rPr>
          <w:rFonts w:ascii="Tahoma" w:hAnsi="Tahoma" w:cs="Tahoma"/>
        </w:rPr>
        <w:t xml:space="preserve">Osoby uprawnione do porozumiewania się z </w:t>
      </w:r>
      <w:r w:rsidR="0008494D" w:rsidRPr="009508E5">
        <w:rPr>
          <w:rFonts w:ascii="Tahoma" w:hAnsi="Tahoma" w:cs="Tahoma"/>
        </w:rPr>
        <w:t>Wykonawcami</w:t>
      </w:r>
      <w:r w:rsidR="00FB002A" w:rsidRPr="009508E5">
        <w:rPr>
          <w:rFonts w:ascii="Tahoma" w:hAnsi="Tahoma" w:cs="Tahoma"/>
        </w:rPr>
        <w:t>.</w:t>
      </w:r>
      <w:bookmarkEnd w:id="10"/>
    </w:p>
    <w:p w:rsidR="00754DF9" w:rsidRPr="009508E5" w:rsidRDefault="00754DF9" w:rsidP="006622FE">
      <w:pPr>
        <w:pStyle w:val="Tekstpodstawowywcity2"/>
        <w:ind w:left="0" w:right="-337"/>
        <w:jc w:val="both"/>
        <w:rPr>
          <w:rFonts w:ascii="Tahoma" w:hAnsi="Tahoma" w:cs="Tahoma"/>
          <w:b/>
          <w:i w:val="0"/>
        </w:rPr>
      </w:pPr>
    </w:p>
    <w:p w:rsidR="00603712" w:rsidRPr="009508E5" w:rsidRDefault="00603712" w:rsidP="00603712">
      <w:pPr>
        <w:pStyle w:val="Tekstpodstawowywcity2"/>
        <w:tabs>
          <w:tab w:val="num" w:pos="0"/>
        </w:tabs>
        <w:ind w:left="0"/>
        <w:jc w:val="both"/>
        <w:rPr>
          <w:rFonts w:ascii="Tahoma" w:hAnsi="Tahoma" w:cs="Tahoma"/>
          <w:i w:val="0"/>
        </w:rPr>
      </w:pPr>
      <w:r w:rsidRPr="009508E5">
        <w:rPr>
          <w:rFonts w:ascii="Tahoma" w:hAnsi="Tahoma" w:cs="Tahoma"/>
          <w:i w:val="0"/>
        </w:rPr>
        <w:t xml:space="preserve">1. Zamawiający ustala, że wszystkie informacje dotyczące postępowania będą przekazywane faksem lub drogą elektroniczną, zwrotnie potwierdzone przez Wykonawcę z podaniem daty wpłynięcia i ilości otrzymanych stron, a następnie niezwłocznie przesłane pocztą. Taki sam sposób porozumiewania się </w:t>
      </w:r>
      <w:r w:rsidRPr="009508E5">
        <w:rPr>
          <w:rFonts w:ascii="Tahoma" w:hAnsi="Tahoma" w:cs="Tahoma"/>
          <w:i w:val="0"/>
        </w:rPr>
        <w:br/>
        <w:t>z Zamawiającym obowiązuje Wykonawcę.</w:t>
      </w:r>
    </w:p>
    <w:p w:rsidR="00603712" w:rsidRPr="009508E5" w:rsidRDefault="00603712" w:rsidP="00603712">
      <w:pPr>
        <w:pStyle w:val="Tekstpodstawowywcity2"/>
        <w:tabs>
          <w:tab w:val="num" w:pos="0"/>
        </w:tabs>
        <w:ind w:left="0"/>
        <w:jc w:val="both"/>
        <w:rPr>
          <w:rFonts w:ascii="Tahoma" w:hAnsi="Tahoma" w:cs="Tahoma"/>
          <w:i w:val="0"/>
        </w:rPr>
      </w:pPr>
    </w:p>
    <w:p w:rsidR="00603712" w:rsidRPr="009508E5" w:rsidRDefault="00603712" w:rsidP="00603712">
      <w:pPr>
        <w:pStyle w:val="Tekstpodstawowywcity2"/>
        <w:tabs>
          <w:tab w:val="num" w:pos="0"/>
        </w:tabs>
        <w:ind w:left="0"/>
        <w:jc w:val="both"/>
        <w:rPr>
          <w:rFonts w:ascii="Tahoma" w:hAnsi="Tahoma" w:cs="Tahoma"/>
          <w:i w:val="0"/>
        </w:rPr>
      </w:pPr>
      <w:r w:rsidRPr="009508E5">
        <w:rPr>
          <w:rFonts w:ascii="Tahoma" w:hAnsi="Tahoma" w:cs="Tahoma"/>
          <w:i w:val="0"/>
        </w:rPr>
        <w:t>2. Wykonawca może zwrócić się do Zamawiającego o wyjaśnienie treści Specyfikacji Istotnych Warunków Zamówienia.</w:t>
      </w:r>
    </w:p>
    <w:p w:rsidR="00603712" w:rsidRPr="009508E5" w:rsidRDefault="00603712" w:rsidP="00603712">
      <w:pPr>
        <w:pStyle w:val="Tekstpodstawowywcity2"/>
        <w:tabs>
          <w:tab w:val="num" w:pos="0"/>
        </w:tabs>
        <w:ind w:left="0"/>
        <w:jc w:val="both"/>
        <w:rPr>
          <w:rFonts w:ascii="Tahoma" w:hAnsi="Tahoma" w:cs="Tahoma"/>
          <w:i w:val="0"/>
        </w:rPr>
      </w:pPr>
      <w:r w:rsidRPr="009508E5">
        <w:rPr>
          <w:rFonts w:ascii="Tahoma" w:hAnsi="Tahoma" w:cs="Tahoma"/>
          <w:i w:val="0"/>
        </w:rPr>
        <w:t xml:space="preserve">Zamawiający niezwłocznie udzieli wyjaśnień jednak nie później niż na 2 dni przed upływem terminu składania ofert pod </w:t>
      </w:r>
      <w:proofErr w:type="gramStart"/>
      <w:r w:rsidRPr="009508E5">
        <w:rPr>
          <w:rFonts w:ascii="Tahoma" w:hAnsi="Tahoma" w:cs="Tahoma"/>
          <w:i w:val="0"/>
        </w:rPr>
        <w:t>warunkiem że</w:t>
      </w:r>
      <w:proofErr w:type="gramEnd"/>
      <w:r w:rsidRPr="009508E5">
        <w:rPr>
          <w:rFonts w:ascii="Tahoma" w:hAnsi="Tahoma" w:cs="Tahoma"/>
          <w:i w:val="0"/>
        </w:rPr>
        <w:t xml:space="preserve"> wniosek o wyjaśnienie treści Specyfikacji Istotnych Warunków Zamówienia wpłynął do Zamawiającego nie później niż do końca dnia w którym upływa połowa wyznaczonego terminu składania ofert.</w:t>
      </w:r>
    </w:p>
    <w:p w:rsidR="00603712" w:rsidRPr="009508E5" w:rsidRDefault="00603712" w:rsidP="00603712">
      <w:pPr>
        <w:pStyle w:val="Tekstpodstawowywcity2"/>
        <w:tabs>
          <w:tab w:val="num" w:pos="0"/>
        </w:tabs>
        <w:ind w:left="0"/>
        <w:jc w:val="both"/>
        <w:rPr>
          <w:rFonts w:ascii="Tahoma" w:hAnsi="Tahoma" w:cs="Tahoma"/>
          <w:i w:val="0"/>
        </w:rPr>
      </w:pPr>
      <w:r w:rsidRPr="009508E5">
        <w:rPr>
          <w:rFonts w:ascii="Tahoma" w:hAnsi="Tahoma" w:cs="Tahoma"/>
          <w:i w:val="0"/>
        </w:rPr>
        <w:t xml:space="preserve">Treść zapytań wraz z wyjaśnieniami Zamawiający przekaże </w:t>
      </w:r>
      <w:r w:rsidR="00A401CC" w:rsidRPr="009508E5">
        <w:rPr>
          <w:rFonts w:ascii="Tahoma" w:hAnsi="Tahoma" w:cs="Tahoma"/>
          <w:i w:val="0"/>
        </w:rPr>
        <w:t>Wykonawcom, którym</w:t>
      </w:r>
      <w:r w:rsidRPr="009508E5">
        <w:rPr>
          <w:rFonts w:ascii="Tahoma" w:hAnsi="Tahoma" w:cs="Tahoma"/>
          <w:i w:val="0"/>
        </w:rPr>
        <w:t xml:space="preserve"> przekazał SIWZ bez ujawnienia źródła zapytań oraz zamieszcza ją także na stronie internetowej.</w:t>
      </w:r>
    </w:p>
    <w:p w:rsidR="00603712" w:rsidRPr="009508E5" w:rsidRDefault="00603712" w:rsidP="00603712">
      <w:pPr>
        <w:pStyle w:val="Tekstpodstawowywcity2"/>
        <w:tabs>
          <w:tab w:val="num" w:pos="0"/>
        </w:tabs>
        <w:ind w:left="0"/>
        <w:jc w:val="both"/>
        <w:rPr>
          <w:rFonts w:ascii="Tahoma" w:hAnsi="Tahoma" w:cs="Tahoma"/>
          <w:i w:val="0"/>
        </w:rPr>
      </w:pPr>
    </w:p>
    <w:p w:rsidR="00603712" w:rsidRPr="009508E5" w:rsidRDefault="00603712" w:rsidP="00603712">
      <w:pPr>
        <w:pStyle w:val="Tekstpodstawowywcity2"/>
        <w:tabs>
          <w:tab w:val="num" w:pos="0"/>
        </w:tabs>
        <w:ind w:left="0"/>
        <w:jc w:val="both"/>
        <w:rPr>
          <w:rFonts w:ascii="Tahoma" w:hAnsi="Tahoma" w:cs="Tahoma"/>
          <w:i w:val="0"/>
        </w:rPr>
      </w:pPr>
      <w:r w:rsidRPr="009508E5">
        <w:rPr>
          <w:rFonts w:ascii="Tahoma" w:hAnsi="Tahoma" w:cs="Tahoma"/>
          <w:i w:val="0"/>
        </w:rPr>
        <w:t>3. Zamawiający w uzasadnionych przypadkach może, przed upływem terminu do składania ofert, zmienić treść niniejszej SIWZ.</w:t>
      </w:r>
    </w:p>
    <w:p w:rsidR="00603712" w:rsidRPr="009508E5" w:rsidRDefault="00603712" w:rsidP="00603712">
      <w:pPr>
        <w:pStyle w:val="Tekstpodstawowywcity2"/>
        <w:tabs>
          <w:tab w:val="num" w:pos="0"/>
        </w:tabs>
        <w:ind w:left="0"/>
        <w:jc w:val="both"/>
        <w:rPr>
          <w:rFonts w:ascii="Tahoma" w:hAnsi="Tahoma" w:cs="Tahoma"/>
          <w:i w:val="0"/>
        </w:rPr>
      </w:pPr>
      <w:r w:rsidRPr="009508E5">
        <w:rPr>
          <w:rFonts w:ascii="Tahoma" w:hAnsi="Tahoma" w:cs="Tahoma"/>
          <w:i w:val="0"/>
        </w:rPr>
        <w:t>Dokonaną zmianę specyfikacji przekaże niezwłocznie wszystkim Wykonawcom, którym przekazano SIWZ oraz zamieszcza ją także na stronie internetowej.</w:t>
      </w:r>
    </w:p>
    <w:p w:rsidR="00603712" w:rsidRPr="009508E5" w:rsidRDefault="00603712" w:rsidP="00603712">
      <w:pPr>
        <w:pStyle w:val="Tekstpodstawowywcity2"/>
        <w:tabs>
          <w:tab w:val="num" w:pos="0"/>
        </w:tabs>
        <w:ind w:left="0"/>
        <w:jc w:val="both"/>
        <w:rPr>
          <w:rFonts w:ascii="Tahoma" w:hAnsi="Tahoma" w:cs="Tahoma"/>
          <w:i w:val="0"/>
        </w:rPr>
      </w:pPr>
      <w:r w:rsidRPr="009508E5">
        <w:rPr>
          <w:rFonts w:ascii="Tahoma" w:hAnsi="Tahoma" w:cs="Tahoma"/>
          <w:i w:val="0"/>
        </w:rPr>
        <w:t>Wszystkie modyfikacje, uzupełnienia i ustalenia oraz zmiany, w tym zmiany terminów, jak również pytania Wykonawców wraz z wyjaśnieniami stają się integralną częścią SIWZ i będą wiążące przy składaniu ofert.</w:t>
      </w:r>
    </w:p>
    <w:p w:rsidR="00603712" w:rsidRPr="009508E5" w:rsidRDefault="00603712" w:rsidP="00603712">
      <w:pPr>
        <w:pStyle w:val="Tekstpodstawowywcity2"/>
        <w:tabs>
          <w:tab w:val="num" w:pos="0"/>
        </w:tabs>
        <w:ind w:left="0"/>
        <w:jc w:val="both"/>
        <w:rPr>
          <w:rFonts w:ascii="Tahoma" w:hAnsi="Tahoma" w:cs="Tahoma"/>
          <w:i w:val="0"/>
        </w:rPr>
      </w:pPr>
    </w:p>
    <w:p w:rsidR="00603712" w:rsidRPr="009508E5" w:rsidRDefault="00603712" w:rsidP="00603712">
      <w:pPr>
        <w:pStyle w:val="Tekstpodstawowywcity2"/>
        <w:tabs>
          <w:tab w:val="num" w:pos="0"/>
        </w:tabs>
        <w:ind w:left="0"/>
        <w:jc w:val="both"/>
        <w:rPr>
          <w:rFonts w:ascii="Tahoma" w:hAnsi="Tahoma" w:cs="Tahoma"/>
          <w:i w:val="0"/>
        </w:rPr>
      </w:pPr>
      <w:r w:rsidRPr="009508E5">
        <w:rPr>
          <w:rFonts w:ascii="Tahoma" w:hAnsi="Tahoma" w:cs="Tahoma"/>
          <w:i w:val="0"/>
        </w:rPr>
        <w:t xml:space="preserve">4. Jeżeli zmiana treści SIWZ prowadzi do zmiany treści ogłoszenia o zamówieniu Zamawiający zamieszcza ogłoszenie o zmianie ogłoszenia w Biuletynie Zamówień Publicznych, przedłużając jednocześnie termin składania ofert o czas niezbędny na wprowadzenie zmian w ofertach, jeżeli spełnione zostaną przesłanki określone </w:t>
      </w:r>
      <w:r w:rsidR="006B68F3">
        <w:rPr>
          <w:rFonts w:ascii="Tahoma" w:hAnsi="Tahoma" w:cs="Tahoma"/>
          <w:i w:val="0"/>
        </w:rPr>
        <w:br/>
      </w:r>
      <w:r w:rsidRPr="009508E5">
        <w:rPr>
          <w:rFonts w:ascii="Tahoma" w:hAnsi="Tahoma" w:cs="Tahoma"/>
          <w:i w:val="0"/>
        </w:rPr>
        <w:t xml:space="preserve">w art. 12 ust. 1 ustawy </w:t>
      </w:r>
      <w:proofErr w:type="spellStart"/>
      <w:r w:rsidRPr="009508E5">
        <w:rPr>
          <w:rFonts w:ascii="Tahoma" w:hAnsi="Tahoma" w:cs="Tahoma"/>
          <w:i w:val="0"/>
        </w:rPr>
        <w:t>pzp</w:t>
      </w:r>
      <w:proofErr w:type="spellEnd"/>
      <w:r w:rsidRPr="009508E5">
        <w:rPr>
          <w:rFonts w:ascii="Tahoma" w:hAnsi="Tahoma" w:cs="Tahoma"/>
          <w:i w:val="0"/>
        </w:rPr>
        <w:t>.</w:t>
      </w:r>
    </w:p>
    <w:p w:rsidR="00603712" w:rsidRPr="009508E5" w:rsidRDefault="00603712" w:rsidP="00603712">
      <w:pPr>
        <w:pStyle w:val="Tekstpodstawowywcity2"/>
        <w:tabs>
          <w:tab w:val="num" w:pos="0"/>
        </w:tabs>
        <w:ind w:left="0"/>
        <w:jc w:val="both"/>
        <w:rPr>
          <w:rFonts w:ascii="Tahoma" w:hAnsi="Tahoma" w:cs="Tahoma"/>
          <w:i w:val="0"/>
        </w:rPr>
      </w:pPr>
      <w:r w:rsidRPr="009508E5">
        <w:rPr>
          <w:rFonts w:ascii="Tahoma" w:hAnsi="Tahoma" w:cs="Tahoma"/>
          <w:i w:val="0"/>
        </w:rPr>
        <w:t xml:space="preserve">Niezwłocznie po zamieszczeniu w Biuletynie Zamówień Publicznych ogłoszenia </w:t>
      </w:r>
      <w:r w:rsidRPr="009508E5">
        <w:rPr>
          <w:rFonts w:ascii="Tahoma" w:hAnsi="Tahoma" w:cs="Tahoma"/>
          <w:i w:val="0"/>
        </w:rPr>
        <w:br/>
        <w:t>o zmianie ogłoszenia Zamawiający zamieści informację o zmianach na tablicy ogłoszeń oraz na stronie internetowej.</w:t>
      </w:r>
    </w:p>
    <w:p w:rsidR="00603712" w:rsidRPr="009508E5" w:rsidRDefault="00603712" w:rsidP="00603712">
      <w:pPr>
        <w:pStyle w:val="Tekstpodstawowywcity2"/>
        <w:tabs>
          <w:tab w:val="num" w:pos="0"/>
        </w:tabs>
        <w:ind w:left="0"/>
        <w:jc w:val="both"/>
        <w:rPr>
          <w:rFonts w:ascii="Tahoma" w:hAnsi="Tahoma" w:cs="Tahoma"/>
          <w:i w:val="0"/>
        </w:rPr>
      </w:pPr>
      <w:r w:rsidRPr="009508E5">
        <w:rPr>
          <w:rFonts w:ascii="Tahoma" w:hAnsi="Tahoma" w:cs="Tahoma"/>
          <w:i w:val="0"/>
        </w:rPr>
        <w:t xml:space="preserve">5. Jeżeli w wyniku zmiany treści SIWZ </w:t>
      </w:r>
      <w:proofErr w:type="gramStart"/>
      <w:r w:rsidRPr="009508E5">
        <w:rPr>
          <w:rFonts w:ascii="Tahoma" w:hAnsi="Tahoma" w:cs="Tahoma"/>
          <w:i w:val="0"/>
        </w:rPr>
        <w:t>nie prowadzącej</w:t>
      </w:r>
      <w:proofErr w:type="gramEnd"/>
      <w:r w:rsidRPr="009508E5">
        <w:rPr>
          <w:rFonts w:ascii="Tahoma" w:hAnsi="Tahoma" w:cs="Tahoma"/>
          <w:i w:val="0"/>
        </w:rPr>
        <w:t xml:space="preserve"> do zmiany treści ogłoszenia </w:t>
      </w:r>
      <w:r w:rsidRPr="009508E5">
        <w:rPr>
          <w:rFonts w:ascii="Tahoma" w:hAnsi="Tahoma" w:cs="Tahoma"/>
          <w:i w:val="0"/>
        </w:rPr>
        <w:br/>
        <w:t>o zamówieniu jest niezbędny dodatkowy czas na wprowadzenie zmian w ofertach, Zamawiający może przedłużyć termin składania ofert informując o tym Wykonawców, którym przekazano SIWZ oraz zamieszcza informację o tym na stronie internetowej.</w:t>
      </w:r>
    </w:p>
    <w:p w:rsidR="00603712" w:rsidRPr="009508E5" w:rsidRDefault="00603712" w:rsidP="00603712">
      <w:pPr>
        <w:pStyle w:val="Tekstpodstawowywcity2"/>
        <w:tabs>
          <w:tab w:val="num" w:pos="0"/>
        </w:tabs>
        <w:ind w:left="0"/>
        <w:jc w:val="both"/>
        <w:rPr>
          <w:rFonts w:ascii="Tahoma" w:hAnsi="Tahoma" w:cs="Tahoma"/>
          <w:i w:val="0"/>
        </w:rPr>
      </w:pPr>
    </w:p>
    <w:p w:rsidR="00603712" w:rsidRPr="009508E5" w:rsidRDefault="00603712" w:rsidP="00603712">
      <w:pPr>
        <w:pStyle w:val="Tekstpodstawowywcity2"/>
        <w:tabs>
          <w:tab w:val="num" w:pos="0"/>
        </w:tabs>
        <w:ind w:left="0"/>
        <w:jc w:val="both"/>
        <w:rPr>
          <w:rFonts w:ascii="Tahoma" w:hAnsi="Tahoma" w:cs="Tahoma"/>
          <w:i w:val="0"/>
        </w:rPr>
      </w:pPr>
      <w:r w:rsidRPr="009508E5">
        <w:rPr>
          <w:rFonts w:ascii="Tahoma" w:hAnsi="Tahoma" w:cs="Tahoma"/>
          <w:i w:val="0"/>
        </w:rPr>
        <w:t xml:space="preserve">6. W przypadku Wykonawców, którzy w terminie przewidzianym do składania ofert nie złożyli wymaganych przez Zamawiającego oświadczeń lub dokumentów, </w:t>
      </w:r>
      <w:r w:rsidRPr="009508E5">
        <w:rPr>
          <w:rFonts w:ascii="Tahoma" w:hAnsi="Tahoma" w:cs="Tahoma"/>
          <w:i w:val="0"/>
        </w:rPr>
        <w:br/>
        <w:t xml:space="preserve">o których mowa w art. 25 ust. 1, lub którzy nie złożyli pełnomocnictw, </w:t>
      </w:r>
      <w:proofErr w:type="gramStart"/>
      <w:r w:rsidRPr="009508E5">
        <w:rPr>
          <w:rFonts w:ascii="Tahoma" w:hAnsi="Tahoma" w:cs="Tahoma"/>
          <w:i w:val="0"/>
        </w:rPr>
        <w:t>albo którzy</w:t>
      </w:r>
      <w:proofErr w:type="gramEnd"/>
      <w:r w:rsidRPr="009508E5">
        <w:rPr>
          <w:rFonts w:ascii="Tahoma" w:hAnsi="Tahoma" w:cs="Tahoma"/>
          <w:i w:val="0"/>
        </w:rPr>
        <w:t xml:space="preserve"> złożyli wymagane przez Zamawiającego oświadczenia i dokumenty, o których mowa w art. 25 ust. 1, zawierające błędy, lub którzy złożyli wadliwe pełnomocnictwa, Zamawiający będzie zobowiązany wezwać do ich złożenia w wyznaczonym terminie.</w:t>
      </w:r>
    </w:p>
    <w:p w:rsidR="00603712" w:rsidRPr="009508E5" w:rsidRDefault="00603712" w:rsidP="00603712">
      <w:pPr>
        <w:pStyle w:val="Tekstpodstawowywcity2"/>
        <w:tabs>
          <w:tab w:val="num" w:pos="0"/>
        </w:tabs>
        <w:ind w:left="0"/>
        <w:jc w:val="both"/>
        <w:rPr>
          <w:rFonts w:ascii="Tahoma" w:hAnsi="Tahoma" w:cs="Tahoma"/>
          <w:i w:val="0"/>
        </w:rPr>
      </w:pPr>
    </w:p>
    <w:p w:rsidR="00603712" w:rsidRPr="009508E5" w:rsidRDefault="00603712" w:rsidP="00603712">
      <w:pPr>
        <w:pStyle w:val="Tekstpodstawowywcity2"/>
        <w:tabs>
          <w:tab w:val="num" w:pos="0"/>
        </w:tabs>
        <w:ind w:left="0"/>
        <w:jc w:val="both"/>
        <w:rPr>
          <w:rFonts w:ascii="Tahoma" w:hAnsi="Tahoma" w:cs="Tahoma"/>
          <w:i w:val="0"/>
        </w:rPr>
      </w:pPr>
      <w:r w:rsidRPr="009508E5">
        <w:rPr>
          <w:rFonts w:ascii="Tahoma" w:hAnsi="Tahoma" w:cs="Tahoma"/>
          <w:i w:val="0"/>
        </w:rPr>
        <w:t xml:space="preserve">7. Złożone na wezwanie Zamawiającego oświadczenia i dokumenty powinny potwierdzać spełnienie przez Wykonawcę warunków udziału w postępowaniu oraz spełnienie przez oferowane </w:t>
      </w:r>
      <w:r w:rsidR="001C70D2" w:rsidRPr="009508E5">
        <w:rPr>
          <w:rFonts w:ascii="Tahoma" w:hAnsi="Tahoma" w:cs="Tahoma"/>
          <w:i w:val="0"/>
        </w:rPr>
        <w:t>usługi</w:t>
      </w:r>
      <w:r w:rsidRPr="009508E5">
        <w:rPr>
          <w:rFonts w:ascii="Tahoma" w:hAnsi="Tahoma" w:cs="Tahoma"/>
          <w:i w:val="0"/>
        </w:rPr>
        <w:t xml:space="preserve"> wymagań określonych przez Zamawiającego, nie później niż w dniu, w którym upłynął termin składania ofert.</w:t>
      </w:r>
    </w:p>
    <w:p w:rsidR="00603712" w:rsidRPr="009508E5" w:rsidRDefault="00603712" w:rsidP="00603712">
      <w:pPr>
        <w:pStyle w:val="Tekstpodstawowywcity2"/>
        <w:tabs>
          <w:tab w:val="num" w:pos="0"/>
        </w:tabs>
        <w:ind w:left="0"/>
        <w:jc w:val="both"/>
        <w:rPr>
          <w:rFonts w:ascii="Tahoma" w:hAnsi="Tahoma" w:cs="Tahoma"/>
          <w:i w:val="0"/>
        </w:rPr>
      </w:pPr>
      <w:r w:rsidRPr="009508E5">
        <w:rPr>
          <w:rFonts w:ascii="Tahoma" w:hAnsi="Tahoma" w:cs="Tahoma"/>
          <w:i w:val="0"/>
        </w:rPr>
        <w:t xml:space="preserve">8. Zamawiający będzie zobowiązany także do wezwania w wyznaczonym przez siebie terminie do złożenia wyjaśnień dotyczących oświadczeń lub dokumentów, </w:t>
      </w:r>
      <w:r w:rsidR="006B68F3">
        <w:rPr>
          <w:rFonts w:ascii="Tahoma" w:hAnsi="Tahoma" w:cs="Tahoma"/>
          <w:i w:val="0"/>
        </w:rPr>
        <w:br/>
      </w:r>
      <w:r w:rsidRPr="009508E5">
        <w:rPr>
          <w:rFonts w:ascii="Tahoma" w:hAnsi="Tahoma" w:cs="Tahoma"/>
          <w:i w:val="0"/>
        </w:rPr>
        <w:t xml:space="preserve">o których mowa w art. 25 ust. 1. ustawy </w:t>
      </w:r>
      <w:proofErr w:type="spellStart"/>
      <w:r w:rsidRPr="009508E5">
        <w:rPr>
          <w:rFonts w:ascii="Tahoma" w:hAnsi="Tahoma" w:cs="Tahoma"/>
          <w:i w:val="0"/>
        </w:rPr>
        <w:t>pzp</w:t>
      </w:r>
      <w:proofErr w:type="spellEnd"/>
      <w:r w:rsidRPr="009508E5">
        <w:rPr>
          <w:rFonts w:ascii="Tahoma" w:hAnsi="Tahoma" w:cs="Tahoma"/>
          <w:i w:val="0"/>
        </w:rPr>
        <w:t>.</w:t>
      </w:r>
    </w:p>
    <w:p w:rsidR="008A101E" w:rsidRPr="009508E5" w:rsidRDefault="008A101E" w:rsidP="00AF3274">
      <w:pPr>
        <w:rPr>
          <w:rFonts w:ascii="Tahoma" w:eastAsia="Calibri" w:hAnsi="Tahoma" w:cs="Tahoma"/>
          <w:lang w:eastAsia="en-US"/>
        </w:rPr>
      </w:pPr>
    </w:p>
    <w:p w:rsidR="00754DF9" w:rsidRPr="009508E5" w:rsidRDefault="00603712" w:rsidP="00603712">
      <w:pPr>
        <w:spacing w:after="200" w:line="276" w:lineRule="auto"/>
        <w:jc w:val="both"/>
        <w:rPr>
          <w:rFonts w:ascii="Tahoma" w:eastAsia="Calibri" w:hAnsi="Tahoma" w:cs="Tahoma"/>
          <w:lang w:eastAsia="en-US"/>
        </w:rPr>
      </w:pPr>
      <w:r w:rsidRPr="009508E5">
        <w:rPr>
          <w:rFonts w:ascii="Tahoma" w:eastAsia="Calibri" w:hAnsi="Tahoma" w:cs="Tahoma"/>
          <w:lang w:eastAsia="en-US"/>
        </w:rPr>
        <w:t>9.</w:t>
      </w:r>
      <w:r w:rsidR="00422083">
        <w:rPr>
          <w:rFonts w:ascii="Tahoma" w:eastAsia="Calibri" w:hAnsi="Tahoma" w:cs="Tahoma"/>
          <w:lang w:eastAsia="en-US"/>
        </w:rPr>
        <w:t xml:space="preserve"> </w:t>
      </w:r>
      <w:r w:rsidR="00754DF9" w:rsidRPr="009508E5">
        <w:rPr>
          <w:rFonts w:ascii="Tahoma" w:eastAsia="Calibri" w:hAnsi="Tahoma" w:cs="Tahoma"/>
          <w:lang w:eastAsia="en-US"/>
        </w:rPr>
        <w:t xml:space="preserve">Osobami upoważnionymi do kontaktów z Wykonawcami są: </w:t>
      </w:r>
    </w:p>
    <w:p w:rsidR="00754DF9" w:rsidRPr="009508E5" w:rsidRDefault="00C94319" w:rsidP="006622FE">
      <w:pPr>
        <w:spacing w:after="200" w:line="276" w:lineRule="auto"/>
        <w:jc w:val="both"/>
        <w:rPr>
          <w:rFonts w:ascii="Tahoma" w:eastAsia="Calibri" w:hAnsi="Tahoma" w:cs="Tahoma"/>
          <w:b/>
          <w:u w:val="single"/>
          <w:lang w:eastAsia="en-US"/>
        </w:rPr>
      </w:pPr>
      <w:proofErr w:type="gramStart"/>
      <w:r w:rsidRPr="009508E5">
        <w:rPr>
          <w:rFonts w:ascii="Tahoma" w:eastAsia="Calibri" w:hAnsi="Tahoma" w:cs="Tahoma"/>
          <w:b/>
          <w:u w:val="single"/>
          <w:lang w:eastAsia="en-US"/>
        </w:rPr>
        <w:t>w</w:t>
      </w:r>
      <w:proofErr w:type="gramEnd"/>
      <w:r w:rsidRPr="009508E5">
        <w:rPr>
          <w:rFonts w:ascii="Tahoma" w:eastAsia="Calibri" w:hAnsi="Tahoma" w:cs="Tahoma"/>
          <w:b/>
          <w:u w:val="single"/>
          <w:lang w:eastAsia="en-US"/>
        </w:rPr>
        <w:t xml:space="preserve"> sprawach proceduralnych:</w:t>
      </w:r>
    </w:p>
    <w:p w:rsidR="00A90AFB" w:rsidRPr="009508E5" w:rsidRDefault="00A90AFB" w:rsidP="00FB002A">
      <w:pPr>
        <w:spacing w:after="200" w:line="276" w:lineRule="auto"/>
        <w:rPr>
          <w:rFonts w:ascii="Tahoma" w:eastAsia="Calibri" w:hAnsi="Tahoma" w:cs="Tahoma"/>
          <w:lang w:eastAsia="en-US"/>
        </w:rPr>
      </w:pPr>
      <w:r w:rsidRPr="009508E5">
        <w:rPr>
          <w:rFonts w:ascii="Tahoma" w:eastAsia="Calibri" w:hAnsi="Tahoma" w:cs="Tahoma"/>
          <w:lang w:eastAsia="en-US"/>
        </w:rPr>
        <w:t>Aleksandra Spałek</w:t>
      </w:r>
      <w:r w:rsidR="006F08EB" w:rsidRPr="009508E5">
        <w:rPr>
          <w:rFonts w:ascii="Tahoma" w:eastAsia="Calibri" w:hAnsi="Tahoma" w:cs="Tahoma"/>
          <w:lang w:eastAsia="en-US"/>
        </w:rPr>
        <w:t>,</w:t>
      </w:r>
      <w:r w:rsidRPr="009508E5">
        <w:rPr>
          <w:rFonts w:ascii="Tahoma" w:eastAsia="Calibri" w:hAnsi="Tahoma" w:cs="Tahoma"/>
          <w:lang w:eastAsia="en-US"/>
        </w:rPr>
        <w:t xml:space="preserve"> tel. </w:t>
      </w:r>
      <w:r w:rsidR="00AF3274" w:rsidRPr="009508E5">
        <w:rPr>
          <w:rFonts w:ascii="Tahoma" w:hAnsi="Tahoma" w:cs="Tahoma"/>
          <w:bCs/>
        </w:rPr>
        <w:t>91</w:t>
      </w:r>
      <w:r w:rsidR="00F41793" w:rsidRPr="009508E5">
        <w:rPr>
          <w:rFonts w:ascii="Tahoma" w:hAnsi="Tahoma" w:cs="Tahoma"/>
          <w:bCs/>
        </w:rPr>
        <w:t xml:space="preserve"> 471 02 </w:t>
      </w:r>
      <w:r w:rsidRPr="009508E5">
        <w:rPr>
          <w:rFonts w:ascii="Tahoma" w:hAnsi="Tahoma" w:cs="Tahoma"/>
          <w:bCs/>
        </w:rPr>
        <w:t>51</w:t>
      </w:r>
      <w:r w:rsidRPr="009508E5">
        <w:rPr>
          <w:rFonts w:ascii="Tahoma" w:eastAsia="Calibri" w:hAnsi="Tahoma" w:cs="Tahoma"/>
          <w:lang w:eastAsia="en-US"/>
        </w:rPr>
        <w:t>,</w:t>
      </w:r>
      <w:r w:rsidR="00AF3274" w:rsidRPr="009508E5">
        <w:rPr>
          <w:rFonts w:ascii="Tahoma" w:eastAsia="Calibri" w:hAnsi="Tahoma" w:cs="Tahoma"/>
          <w:lang w:eastAsia="en-US"/>
        </w:rPr>
        <w:t xml:space="preserve"> </w:t>
      </w:r>
      <w:r w:rsidR="00AF3274" w:rsidRPr="009508E5">
        <w:rPr>
          <w:rFonts w:ascii="Tahoma" w:hAnsi="Tahoma" w:cs="Tahoma"/>
          <w:bCs/>
        </w:rPr>
        <w:t>fax</w:t>
      </w:r>
      <w:proofErr w:type="gramStart"/>
      <w:r w:rsidR="00AF3274" w:rsidRPr="009508E5">
        <w:rPr>
          <w:rFonts w:ascii="Tahoma" w:hAnsi="Tahoma" w:cs="Tahoma"/>
          <w:bCs/>
        </w:rPr>
        <w:t>: 91</w:t>
      </w:r>
      <w:r w:rsidR="00F41793" w:rsidRPr="009508E5">
        <w:rPr>
          <w:rFonts w:ascii="Tahoma" w:hAnsi="Tahoma" w:cs="Tahoma"/>
          <w:bCs/>
        </w:rPr>
        <w:t xml:space="preserve"> 471 02 </w:t>
      </w:r>
      <w:r w:rsidRPr="009508E5">
        <w:rPr>
          <w:rFonts w:ascii="Tahoma" w:hAnsi="Tahoma" w:cs="Tahoma"/>
          <w:bCs/>
        </w:rPr>
        <w:t>00,</w:t>
      </w:r>
      <w:r w:rsidR="006F08EB" w:rsidRPr="009508E5">
        <w:rPr>
          <w:rFonts w:ascii="Tahoma" w:hAnsi="Tahoma" w:cs="Tahoma"/>
          <w:bCs/>
        </w:rPr>
        <w:br/>
      </w:r>
      <w:r w:rsidR="00F41793" w:rsidRPr="009508E5">
        <w:rPr>
          <w:rFonts w:ascii="Tahoma" w:hAnsi="Tahoma" w:cs="Tahoma"/>
          <w:bCs/>
        </w:rPr>
        <w:t>Agata</w:t>
      </w:r>
      <w:proofErr w:type="gramEnd"/>
      <w:r w:rsidR="00F41793" w:rsidRPr="009508E5">
        <w:rPr>
          <w:rFonts w:ascii="Tahoma" w:hAnsi="Tahoma" w:cs="Tahoma"/>
          <w:bCs/>
        </w:rPr>
        <w:t xml:space="preserve"> Wachowiak, tel. 91 471 02 </w:t>
      </w:r>
      <w:r w:rsidR="006F08EB" w:rsidRPr="009508E5">
        <w:rPr>
          <w:rFonts w:ascii="Tahoma" w:hAnsi="Tahoma" w:cs="Tahoma"/>
          <w:bCs/>
        </w:rPr>
        <w:t>43</w:t>
      </w:r>
      <w:r w:rsidR="00F41793" w:rsidRPr="009508E5">
        <w:rPr>
          <w:rFonts w:ascii="Tahoma" w:hAnsi="Tahoma" w:cs="Tahoma"/>
          <w:bCs/>
        </w:rPr>
        <w:t xml:space="preserve">, fax: 91 471 02 </w:t>
      </w:r>
      <w:r w:rsidR="006F08EB" w:rsidRPr="009508E5">
        <w:rPr>
          <w:rFonts w:ascii="Tahoma" w:hAnsi="Tahoma" w:cs="Tahoma"/>
          <w:bCs/>
        </w:rPr>
        <w:t>00,</w:t>
      </w:r>
      <w:r w:rsidRPr="009508E5">
        <w:rPr>
          <w:rFonts w:ascii="Tahoma" w:hAnsi="Tahoma" w:cs="Tahoma"/>
          <w:bCs/>
        </w:rPr>
        <w:br/>
      </w:r>
      <w:r w:rsidRPr="009508E5">
        <w:rPr>
          <w:rFonts w:ascii="Tahoma" w:eastAsia="Calibri" w:hAnsi="Tahoma" w:cs="Tahoma"/>
          <w:lang w:eastAsia="en-US"/>
        </w:rPr>
        <w:t>e-</w:t>
      </w:r>
      <w:r w:rsidR="00C94319" w:rsidRPr="009508E5">
        <w:rPr>
          <w:rFonts w:ascii="Tahoma" w:eastAsia="Calibri" w:hAnsi="Tahoma" w:cs="Tahoma"/>
          <w:lang w:eastAsia="en-US"/>
        </w:rPr>
        <w:t>mail:wrip@powiat-goleniowski.</w:t>
      </w:r>
      <w:proofErr w:type="gramStart"/>
      <w:r w:rsidR="00C94319" w:rsidRPr="009508E5">
        <w:rPr>
          <w:rFonts w:ascii="Tahoma" w:eastAsia="Calibri" w:hAnsi="Tahoma" w:cs="Tahoma"/>
          <w:lang w:eastAsia="en-US"/>
        </w:rPr>
        <w:t>pl</w:t>
      </w:r>
      <w:proofErr w:type="gramEnd"/>
      <w:r w:rsidR="00B10BEF" w:rsidRPr="009508E5">
        <w:rPr>
          <w:rFonts w:ascii="Tahoma" w:eastAsia="Calibri" w:hAnsi="Tahoma" w:cs="Tahoma"/>
          <w:lang w:eastAsia="en-US"/>
        </w:rPr>
        <w:t xml:space="preserve"> </w:t>
      </w:r>
      <w:r w:rsidR="001A7D24" w:rsidRPr="009508E5">
        <w:rPr>
          <w:rFonts w:ascii="Tahoma" w:eastAsia="Calibri" w:hAnsi="Tahoma" w:cs="Tahoma"/>
          <w:lang w:eastAsia="en-US"/>
        </w:rPr>
        <w:t xml:space="preserve"> </w:t>
      </w:r>
    </w:p>
    <w:p w:rsidR="00754DF9" w:rsidRPr="009508E5" w:rsidRDefault="00754DF9" w:rsidP="006622FE">
      <w:pPr>
        <w:spacing w:after="200" w:line="276" w:lineRule="auto"/>
        <w:jc w:val="both"/>
        <w:rPr>
          <w:rFonts w:ascii="Tahoma" w:eastAsia="Calibri" w:hAnsi="Tahoma" w:cs="Tahoma"/>
          <w:b/>
          <w:u w:val="single"/>
          <w:lang w:eastAsia="en-US"/>
        </w:rPr>
      </w:pPr>
      <w:proofErr w:type="gramStart"/>
      <w:r w:rsidRPr="009508E5">
        <w:rPr>
          <w:rFonts w:ascii="Tahoma" w:eastAsia="Calibri" w:hAnsi="Tahoma" w:cs="Tahoma"/>
          <w:b/>
          <w:u w:val="single"/>
          <w:lang w:eastAsia="en-US"/>
        </w:rPr>
        <w:t>w</w:t>
      </w:r>
      <w:proofErr w:type="gramEnd"/>
      <w:r w:rsidRPr="009508E5">
        <w:rPr>
          <w:rFonts w:ascii="Tahoma" w:eastAsia="Calibri" w:hAnsi="Tahoma" w:cs="Tahoma"/>
          <w:b/>
          <w:u w:val="single"/>
          <w:lang w:eastAsia="en-US"/>
        </w:rPr>
        <w:t xml:space="preserve"> sprawach merytorycznych:</w:t>
      </w:r>
    </w:p>
    <w:p w:rsidR="001A7D24" w:rsidRPr="009508E5" w:rsidRDefault="008F2A21" w:rsidP="001A7D24">
      <w:pPr>
        <w:jc w:val="both"/>
        <w:rPr>
          <w:rFonts w:ascii="Tahoma" w:eastAsia="Calibri" w:hAnsi="Tahoma" w:cs="Tahoma"/>
        </w:rPr>
      </w:pPr>
      <w:r w:rsidRPr="009508E5">
        <w:rPr>
          <w:rFonts w:ascii="Tahoma" w:eastAsia="Calibri" w:hAnsi="Tahoma" w:cs="Tahoma"/>
        </w:rPr>
        <w:t>Andrzej Roszatycki</w:t>
      </w:r>
      <w:r w:rsidR="0051738B" w:rsidRPr="009508E5">
        <w:rPr>
          <w:rFonts w:ascii="Tahoma" w:eastAsia="Calibri" w:hAnsi="Tahoma" w:cs="Tahoma"/>
        </w:rPr>
        <w:t xml:space="preserve"> tel. </w:t>
      </w:r>
      <w:r w:rsidR="00F41793" w:rsidRPr="009508E5">
        <w:rPr>
          <w:rFonts w:ascii="Tahoma" w:eastAsia="Calibri" w:hAnsi="Tahoma" w:cs="Tahoma"/>
        </w:rPr>
        <w:t xml:space="preserve">91 471 02 </w:t>
      </w:r>
      <w:r w:rsidRPr="009508E5">
        <w:rPr>
          <w:rFonts w:ascii="Tahoma" w:eastAsia="Calibri" w:hAnsi="Tahoma" w:cs="Tahoma"/>
        </w:rPr>
        <w:t>07</w:t>
      </w:r>
      <w:r w:rsidR="00124E5B" w:rsidRPr="009508E5">
        <w:rPr>
          <w:rFonts w:ascii="Tahoma" w:eastAsia="Calibri" w:hAnsi="Tahoma" w:cs="Tahoma"/>
        </w:rPr>
        <w:t xml:space="preserve">, fax: 91 471 02 </w:t>
      </w:r>
      <w:r w:rsidR="001A7D24" w:rsidRPr="009508E5">
        <w:rPr>
          <w:rFonts w:ascii="Tahoma" w:eastAsia="Calibri" w:hAnsi="Tahoma" w:cs="Tahoma"/>
        </w:rPr>
        <w:t>00,</w:t>
      </w:r>
    </w:p>
    <w:p w:rsidR="00754DF9" w:rsidRPr="009508E5" w:rsidRDefault="001A7D24" w:rsidP="001A7D24">
      <w:pPr>
        <w:jc w:val="both"/>
        <w:rPr>
          <w:rFonts w:ascii="Tahoma" w:eastAsia="Calibri" w:hAnsi="Tahoma" w:cs="Tahoma"/>
        </w:rPr>
      </w:pPr>
      <w:r w:rsidRPr="009508E5">
        <w:rPr>
          <w:rFonts w:ascii="Tahoma" w:eastAsia="Calibri" w:hAnsi="Tahoma" w:cs="Tahoma"/>
        </w:rPr>
        <w:t>e-mail</w:t>
      </w:r>
      <w:proofErr w:type="gramStart"/>
      <w:r w:rsidRPr="009508E5">
        <w:rPr>
          <w:rFonts w:ascii="Tahoma" w:eastAsia="Calibri" w:hAnsi="Tahoma" w:cs="Tahoma"/>
        </w:rPr>
        <w:t>:wrip</w:t>
      </w:r>
      <w:proofErr w:type="gramEnd"/>
      <w:r w:rsidRPr="009508E5">
        <w:rPr>
          <w:rFonts w:ascii="Tahoma" w:eastAsia="Calibri" w:hAnsi="Tahoma" w:cs="Tahoma"/>
        </w:rPr>
        <w:t>@powiat-goleniowski.</w:t>
      </w:r>
      <w:proofErr w:type="gramStart"/>
      <w:r w:rsidRPr="009508E5">
        <w:rPr>
          <w:rFonts w:ascii="Tahoma" w:eastAsia="Calibri" w:hAnsi="Tahoma" w:cs="Tahoma"/>
        </w:rPr>
        <w:t>pl</w:t>
      </w:r>
      <w:proofErr w:type="gramEnd"/>
    </w:p>
    <w:p w:rsidR="006622FE" w:rsidRPr="009508E5" w:rsidRDefault="006622FE" w:rsidP="006622FE">
      <w:pPr>
        <w:jc w:val="both"/>
        <w:rPr>
          <w:rFonts w:ascii="Tahoma" w:eastAsia="Calibri" w:hAnsi="Tahoma" w:cs="Tahoma"/>
          <w:lang w:eastAsia="en-US"/>
        </w:rPr>
      </w:pPr>
    </w:p>
    <w:p w:rsidR="001A7D24" w:rsidRPr="009508E5" w:rsidRDefault="001A7D24" w:rsidP="006622FE">
      <w:pPr>
        <w:pStyle w:val="Nagwek2"/>
        <w:jc w:val="both"/>
        <w:rPr>
          <w:rFonts w:ascii="Tahoma" w:hAnsi="Tahoma" w:cs="Tahoma"/>
        </w:rPr>
      </w:pPr>
    </w:p>
    <w:p w:rsidR="00354BF9" w:rsidRPr="009508E5" w:rsidRDefault="006C781E" w:rsidP="006622FE">
      <w:pPr>
        <w:pStyle w:val="Nagwek2"/>
        <w:jc w:val="both"/>
        <w:rPr>
          <w:rFonts w:ascii="Tahoma" w:hAnsi="Tahoma" w:cs="Tahoma"/>
        </w:rPr>
      </w:pPr>
      <w:bookmarkStart w:id="11" w:name="_Toc450892222"/>
      <w:r w:rsidRPr="009508E5">
        <w:rPr>
          <w:rFonts w:ascii="Tahoma" w:hAnsi="Tahoma" w:cs="Tahoma"/>
        </w:rPr>
        <w:t>Część</w:t>
      </w:r>
      <w:r w:rsidR="007B2530" w:rsidRPr="009508E5">
        <w:rPr>
          <w:rFonts w:ascii="Tahoma" w:hAnsi="Tahoma" w:cs="Tahoma"/>
        </w:rPr>
        <w:t xml:space="preserve"> XII</w:t>
      </w:r>
      <w:r w:rsidR="00F41EEA" w:rsidRPr="009508E5">
        <w:rPr>
          <w:rFonts w:ascii="Tahoma" w:hAnsi="Tahoma" w:cs="Tahoma"/>
        </w:rPr>
        <w:t>I</w:t>
      </w:r>
      <w:r w:rsidR="00354BF9" w:rsidRPr="009508E5">
        <w:rPr>
          <w:rFonts w:ascii="Tahoma" w:hAnsi="Tahoma" w:cs="Tahoma"/>
        </w:rPr>
        <w:t xml:space="preserve"> </w:t>
      </w:r>
      <w:r w:rsidR="006622FE" w:rsidRPr="009508E5">
        <w:rPr>
          <w:rFonts w:ascii="Tahoma" w:hAnsi="Tahoma" w:cs="Tahoma"/>
        </w:rPr>
        <w:t>-</w:t>
      </w:r>
      <w:r w:rsidR="00354BF9" w:rsidRPr="009508E5">
        <w:rPr>
          <w:rFonts w:ascii="Tahoma" w:hAnsi="Tahoma" w:cs="Tahoma"/>
        </w:rPr>
        <w:t xml:space="preserve"> </w:t>
      </w:r>
      <w:r w:rsidR="00954A07" w:rsidRPr="009508E5">
        <w:rPr>
          <w:rFonts w:ascii="Tahoma" w:hAnsi="Tahoma" w:cs="Tahoma"/>
        </w:rPr>
        <w:t>Wymagania dotyczące</w:t>
      </w:r>
      <w:r w:rsidR="00354BF9" w:rsidRPr="009508E5">
        <w:rPr>
          <w:rFonts w:ascii="Tahoma" w:hAnsi="Tahoma" w:cs="Tahoma"/>
        </w:rPr>
        <w:t xml:space="preserve"> wadium</w:t>
      </w:r>
      <w:bookmarkEnd w:id="11"/>
    </w:p>
    <w:p w:rsidR="00354BF9" w:rsidRPr="009508E5" w:rsidRDefault="00354BF9" w:rsidP="006622FE">
      <w:pPr>
        <w:pStyle w:val="Nagwek2"/>
        <w:jc w:val="both"/>
        <w:rPr>
          <w:rFonts w:ascii="Tahoma" w:hAnsi="Tahoma" w:cs="Tahoma"/>
        </w:rPr>
      </w:pPr>
    </w:p>
    <w:p w:rsidR="00354BF9" w:rsidRPr="009508E5" w:rsidRDefault="00354BF9" w:rsidP="006622FE">
      <w:pPr>
        <w:jc w:val="both"/>
        <w:rPr>
          <w:rFonts w:ascii="Tahoma" w:hAnsi="Tahoma" w:cs="Tahoma"/>
        </w:rPr>
      </w:pPr>
      <w:proofErr w:type="gramStart"/>
      <w:r w:rsidRPr="009508E5">
        <w:rPr>
          <w:rFonts w:ascii="Tahoma" w:hAnsi="Tahoma" w:cs="Tahoma"/>
        </w:rPr>
        <w:t>Nie wymagane</w:t>
      </w:r>
      <w:proofErr w:type="gramEnd"/>
      <w:r w:rsidRPr="009508E5">
        <w:rPr>
          <w:rFonts w:ascii="Tahoma" w:hAnsi="Tahoma" w:cs="Tahoma"/>
        </w:rPr>
        <w:t>.</w:t>
      </w:r>
    </w:p>
    <w:p w:rsidR="00354BF9" w:rsidRPr="009508E5" w:rsidRDefault="00354BF9" w:rsidP="006622FE">
      <w:pPr>
        <w:pStyle w:val="Nagwek1"/>
        <w:jc w:val="both"/>
        <w:rPr>
          <w:rFonts w:ascii="Tahoma" w:hAnsi="Tahoma" w:cs="Tahoma"/>
          <w:sz w:val="24"/>
        </w:rPr>
      </w:pPr>
    </w:p>
    <w:p w:rsidR="00D30F90" w:rsidRDefault="00D30F90">
      <w:pPr>
        <w:rPr>
          <w:rFonts w:ascii="Tahoma" w:hAnsi="Tahoma" w:cs="Tahoma"/>
          <w:b/>
          <w:bCs/>
        </w:rPr>
      </w:pPr>
      <w:bookmarkStart w:id="12" w:name="_Toc450892223"/>
      <w:r>
        <w:rPr>
          <w:rFonts w:ascii="Tahoma" w:hAnsi="Tahoma" w:cs="Tahoma"/>
        </w:rPr>
        <w:br w:type="page"/>
      </w:r>
    </w:p>
    <w:p w:rsidR="006C781E" w:rsidRPr="009508E5" w:rsidRDefault="00354BF9" w:rsidP="006622FE">
      <w:pPr>
        <w:pStyle w:val="Nagwek2"/>
        <w:jc w:val="both"/>
        <w:rPr>
          <w:rFonts w:ascii="Tahoma" w:hAnsi="Tahoma" w:cs="Tahoma"/>
        </w:rPr>
      </w:pPr>
      <w:r w:rsidRPr="009508E5">
        <w:rPr>
          <w:rFonts w:ascii="Tahoma" w:hAnsi="Tahoma" w:cs="Tahoma"/>
        </w:rPr>
        <w:lastRenderedPageBreak/>
        <w:t>Część XIV</w:t>
      </w:r>
      <w:r w:rsidR="0008494D" w:rsidRPr="009508E5">
        <w:rPr>
          <w:rFonts w:ascii="Tahoma" w:hAnsi="Tahoma" w:cs="Tahoma"/>
        </w:rPr>
        <w:t xml:space="preserve"> </w:t>
      </w:r>
      <w:r w:rsidR="006622FE" w:rsidRPr="009508E5">
        <w:rPr>
          <w:rFonts w:ascii="Tahoma" w:hAnsi="Tahoma" w:cs="Tahoma"/>
        </w:rPr>
        <w:t>-</w:t>
      </w:r>
      <w:r w:rsidR="0008494D" w:rsidRPr="009508E5">
        <w:rPr>
          <w:rFonts w:ascii="Tahoma" w:hAnsi="Tahoma" w:cs="Tahoma"/>
        </w:rPr>
        <w:t xml:space="preserve"> Termin związania ofertą</w:t>
      </w:r>
      <w:bookmarkEnd w:id="12"/>
    </w:p>
    <w:p w:rsidR="00350653" w:rsidRPr="009508E5" w:rsidRDefault="00350653" w:rsidP="006622FE">
      <w:pPr>
        <w:jc w:val="both"/>
        <w:rPr>
          <w:rFonts w:ascii="Tahoma" w:hAnsi="Tahoma" w:cs="Tahoma"/>
        </w:rPr>
      </w:pPr>
    </w:p>
    <w:p w:rsidR="006C781E" w:rsidRPr="009508E5" w:rsidRDefault="006C781E" w:rsidP="006622FE">
      <w:pPr>
        <w:jc w:val="both"/>
        <w:rPr>
          <w:rFonts w:ascii="Tahoma" w:hAnsi="Tahoma" w:cs="Tahoma"/>
        </w:rPr>
      </w:pPr>
      <w:r w:rsidRPr="009508E5">
        <w:rPr>
          <w:rFonts w:ascii="Tahoma" w:hAnsi="Tahoma" w:cs="Tahoma"/>
        </w:rPr>
        <w:t xml:space="preserve">Składający ofertę pozostaje </w:t>
      </w:r>
      <w:r w:rsidR="005D4298" w:rsidRPr="009508E5">
        <w:rPr>
          <w:rFonts w:ascii="Tahoma" w:hAnsi="Tahoma" w:cs="Tahoma"/>
        </w:rPr>
        <w:t xml:space="preserve">z </w:t>
      </w:r>
      <w:r w:rsidRPr="009508E5">
        <w:rPr>
          <w:rFonts w:ascii="Tahoma" w:hAnsi="Tahoma" w:cs="Tahoma"/>
        </w:rPr>
        <w:t xml:space="preserve">nią związany przez okres </w:t>
      </w:r>
      <w:r w:rsidR="00193369" w:rsidRPr="009508E5">
        <w:rPr>
          <w:rFonts w:ascii="Tahoma" w:hAnsi="Tahoma" w:cs="Tahoma"/>
          <w:b/>
        </w:rPr>
        <w:t>3</w:t>
      </w:r>
      <w:r w:rsidRPr="009508E5">
        <w:rPr>
          <w:rFonts w:ascii="Tahoma" w:hAnsi="Tahoma" w:cs="Tahoma"/>
          <w:b/>
        </w:rPr>
        <w:t>0 dni.</w:t>
      </w:r>
      <w:r w:rsidRPr="009508E5">
        <w:rPr>
          <w:rFonts w:ascii="Tahoma" w:hAnsi="Tahoma" w:cs="Tahoma"/>
        </w:rPr>
        <w:t xml:space="preserve">  Bieg </w:t>
      </w:r>
      <w:proofErr w:type="gramStart"/>
      <w:r w:rsidRPr="009508E5">
        <w:rPr>
          <w:rFonts w:ascii="Tahoma" w:hAnsi="Tahoma" w:cs="Tahoma"/>
        </w:rPr>
        <w:t>terminu  związania</w:t>
      </w:r>
      <w:proofErr w:type="gramEnd"/>
      <w:r w:rsidRPr="009508E5">
        <w:rPr>
          <w:rFonts w:ascii="Tahoma" w:hAnsi="Tahoma" w:cs="Tahoma"/>
        </w:rPr>
        <w:t xml:space="preserve"> ofertą rozpoczyna się wraz z upływem terminu składania ofert.</w:t>
      </w:r>
    </w:p>
    <w:p w:rsidR="006C781E" w:rsidRPr="009508E5" w:rsidRDefault="006C781E" w:rsidP="006622FE">
      <w:pPr>
        <w:jc w:val="both"/>
        <w:rPr>
          <w:rFonts w:ascii="Tahoma" w:hAnsi="Tahoma" w:cs="Tahoma"/>
        </w:rPr>
      </w:pPr>
    </w:p>
    <w:p w:rsidR="00AD16E1" w:rsidRPr="009508E5" w:rsidRDefault="00AD16E1" w:rsidP="006622FE">
      <w:pPr>
        <w:pStyle w:val="Nagwek2"/>
        <w:jc w:val="both"/>
        <w:rPr>
          <w:rFonts w:ascii="Tahoma" w:hAnsi="Tahoma" w:cs="Tahoma"/>
        </w:rPr>
      </w:pPr>
    </w:p>
    <w:p w:rsidR="00E64461" w:rsidRPr="009508E5" w:rsidRDefault="00E64461" w:rsidP="006622FE">
      <w:pPr>
        <w:pStyle w:val="Nagwek2"/>
        <w:jc w:val="both"/>
        <w:rPr>
          <w:rFonts w:ascii="Tahoma" w:hAnsi="Tahoma" w:cs="Tahoma"/>
        </w:rPr>
      </w:pPr>
      <w:bookmarkStart w:id="13" w:name="_Toc450892224"/>
      <w:r w:rsidRPr="009508E5">
        <w:rPr>
          <w:rFonts w:ascii="Tahoma" w:hAnsi="Tahoma" w:cs="Tahoma"/>
        </w:rPr>
        <w:t xml:space="preserve">Część XV </w:t>
      </w:r>
      <w:r w:rsidR="006622FE" w:rsidRPr="009508E5">
        <w:rPr>
          <w:rFonts w:ascii="Tahoma" w:hAnsi="Tahoma" w:cs="Tahoma"/>
        </w:rPr>
        <w:t>-</w:t>
      </w:r>
      <w:r w:rsidRPr="009508E5">
        <w:rPr>
          <w:rFonts w:ascii="Tahoma" w:hAnsi="Tahoma" w:cs="Tahoma"/>
        </w:rPr>
        <w:t xml:space="preserve"> Opis sposobu przygotowania ofert</w:t>
      </w:r>
      <w:bookmarkEnd w:id="13"/>
    </w:p>
    <w:p w:rsidR="00E64461" w:rsidRPr="009508E5" w:rsidRDefault="00E64461" w:rsidP="00293835">
      <w:pPr>
        <w:jc w:val="both"/>
        <w:rPr>
          <w:rFonts w:ascii="Tahoma" w:hAnsi="Tahoma" w:cs="Tahoma"/>
          <w:b/>
        </w:rPr>
      </w:pPr>
    </w:p>
    <w:p w:rsidR="00FC2A3A" w:rsidRPr="00293835" w:rsidRDefault="00FC2A3A" w:rsidP="00293835">
      <w:pPr>
        <w:pStyle w:val="Akapitzlist"/>
        <w:numPr>
          <w:ilvl w:val="0"/>
          <w:numId w:val="10"/>
        </w:numPr>
        <w:tabs>
          <w:tab w:val="left" w:pos="426"/>
        </w:tabs>
        <w:ind w:left="0" w:firstLine="0"/>
        <w:jc w:val="both"/>
        <w:rPr>
          <w:rFonts w:ascii="Tahoma" w:hAnsi="Tahoma" w:cs="Tahoma"/>
          <w:b/>
        </w:rPr>
      </w:pPr>
      <w:r w:rsidRPr="009508E5">
        <w:rPr>
          <w:rFonts w:ascii="Tahoma" w:eastAsia="Calibri" w:hAnsi="Tahoma" w:cs="Tahoma"/>
          <w:lang w:eastAsia="en-US"/>
        </w:rPr>
        <w:t xml:space="preserve">Oferta powinna być sporządzona na formularzu ofertowym stanowiącym </w:t>
      </w:r>
      <w:r w:rsidRPr="00293835">
        <w:rPr>
          <w:rFonts w:ascii="Tahoma" w:eastAsia="Calibri" w:hAnsi="Tahoma" w:cs="Tahoma"/>
          <w:b/>
          <w:lang w:eastAsia="en-US"/>
        </w:rPr>
        <w:t xml:space="preserve">Załącznik nr 1 do SIWZ. </w:t>
      </w:r>
    </w:p>
    <w:p w:rsidR="00293835" w:rsidRPr="00293835" w:rsidRDefault="00293835" w:rsidP="00293835">
      <w:pPr>
        <w:pStyle w:val="Akapitzlist"/>
        <w:tabs>
          <w:tab w:val="left" w:pos="426"/>
        </w:tabs>
        <w:ind w:left="0"/>
        <w:jc w:val="both"/>
        <w:rPr>
          <w:rFonts w:ascii="Tahoma" w:hAnsi="Tahoma" w:cs="Tahoma"/>
          <w:b/>
        </w:rPr>
      </w:pPr>
    </w:p>
    <w:p w:rsidR="00BA5E99" w:rsidRDefault="00FC2A3A" w:rsidP="00293835">
      <w:pPr>
        <w:pStyle w:val="Akapitzlist"/>
        <w:numPr>
          <w:ilvl w:val="0"/>
          <w:numId w:val="10"/>
        </w:numPr>
        <w:tabs>
          <w:tab w:val="left" w:pos="426"/>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Ofertę składa się, pod rygorem </w:t>
      </w:r>
      <w:r w:rsidR="00C94319" w:rsidRPr="009508E5">
        <w:rPr>
          <w:rFonts w:ascii="Tahoma" w:eastAsia="Calibri" w:hAnsi="Tahoma" w:cs="Tahoma"/>
          <w:lang w:eastAsia="en-US"/>
        </w:rPr>
        <w:t>nieważności, w formie pisemnej.</w:t>
      </w:r>
    </w:p>
    <w:p w:rsidR="00293835" w:rsidRPr="009508E5" w:rsidRDefault="00293835" w:rsidP="00293835">
      <w:pPr>
        <w:pStyle w:val="Akapitzlist"/>
        <w:tabs>
          <w:tab w:val="left" w:pos="426"/>
        </w:tabs>
        <w:spacing w:after="200" w:line="276" w:lineRule="auto"/>
        <w:ind w:left="0"/>
        <w:jc w:val="both"/>
        <w:rPr>
          <w:rFonts w:ascii="Tahoma" w:eastAsia="Calibri" w:hAnsi="Tahoma" w:cs="Tahoma"/>
          <w:lang w:eastAsia="en-US"/>
        </w:rPr>
      </w:pPr>
    </w:p>
    <w:p w:rsidR="00FC2A3A" w:rsidRDefault="00FC2A3A" w:rsidP="00293835">
      <w:pPr>
        <w:pStyle w:val="Akapitzlist"/>
        <w:numPr>
          <w:ilvl w:val="0"/>
          <w:numId w:val="10"/>
        </w:numPr>
        <w:tabs>
          <w:tab w:val="left" w:pos="426"/>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Treść oferty musi odpowiadać treści niniejszej SIWZ. </w:t>
      </w:r>
    </w:p>
    <w:p w:rsidR="00293835" w:rsidRPr="009508E5" w:rsidRDefault="00293835" w:rsidP="00293835">
      <w:pPr>
        <w:pStyle w:val="Akapitzlist"/>
        <w:tabs>
          <w:tab w:val="left" w:pos="426"/>
        </w:tabs>
        <w:spacing w:after="200" w:line="276" w:lineRule="auto"/>
        <w:ind w:left="0"/>
        <w:jc w:val="both"/>
        <w:rPr>
          <w:rFonts w:ascii="Tahoma" w:eastAsia="Calibri" w:hAnsi="Tahoma" w:cs="Tahoma"/>
          <w:lang w:eastAsia="en-US"/>
        </w:rPr>
      </w:pPr>
    </w:p>
    <w:p w:rsidR="00FC2A3A" w:rsidRDefault="00FC2A3A" w:rsidP="00293835">
      <w:pPr>
        <w:pStyle w:val="Akapitzlist"/>
        <w:numPr>
          <w:ilvl w:val="0"/>
          <w:numId w:val="10"/>
        </w:numPr>
        <w:tabs>
          <w:tab w:val="left" w:pos="426"/>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Do oferty powinny być załączone wszystkie dokumenty (oryginały lub uwierzytelnione kopie) wymagane odpowiednimi postanowieniami Części </w:t>
      </w:r>
      <w:r w:rsidR="00C5187F" w:rsidRPr="009508E5">
        <w:rPr>
          <w:rFonts w:ascii="Tahoma" w:eastAsia="Calibri" w:hAnsi="Tahoma" w:cs="Tahoma"/>
          <w:lang w:eastAsia="en-US"/>
        </w:rPr>
        <w:br/>
      </w:r>
      <w:r w:rsidRPr="009508E5">
        <w:rPr>
          <w:rFonts w:ascii="Tahoma" w:eastAsia="Calibri" w:hAnsi="Tahoma" w:cs="Tahoma"/>
          <w:lang w:eastAsia="en-US"/>
        </w:rPr>
        <w:t xml:space="preserve">X niniejszej SIWZ. </w:t>
      </w:r>
    </w:p>
    <w:p w:rsidR="00293835" w:rsidRPr="00293835" w:rsidRDefault="00293835" w:rsidP="00293835">
      <w:pPr>
        <w:pStyle w:val="Akapitzlist"/>
        <w:rPr>
          <w:rFonts w:ascii="Tahoma" w:eastAsia="Calibri" w:hAnsi="Tahoma" w:cs="Tahoma"/>
          <w:lang w:eastAsia="en-US"/>
        </w:rPr>
      </w:pPr>
    </w:p>
    <w:p w:rsidR="00FC2A3A" w:rsidRDefault="00FC2A3A" w:rsidP="00293835">
      <w:pPr>
        <w:pStyle w:val="Akapitzlist"/>
        <w:numPr>
          <w:ilvl w:val="0"/>
          <w:numId w:val="10"/>
        </w:numPr>
        <w:tabs>
          <w:tab w:val="left" w:pos="426"/>
        </w:tabs>
        <w:spacing w:after="200" w:line="276" w:lineRule="auto"/>
        <w:ind w:left="0" w:firstLine="0"/>
        <w:jc w:val="both"/>
        <w:rPr>
          <w:rFonts w:ascii="Tahoma" w:eastAsia="Calibri" w:hAnsi="Tahoma" w:cs="Tahoma"/>
          <w:lang w:eastAsia="en-US"/>
        </w:rPr>
      </w:pPr>
      <w:r w:rsidRPr="00293835">
        <w:rPr>
          <w:rFonts w:ascii="Tahoma" w:eastAsia="Calibri" w:hAnsi="Tahoma" w:cs="Tahoma"/>
          <w:lang w:eastAsia="en-US"/>
        </w:rPr>
        <w:t>Oferta powinna być sporządzona w języku polskim, napisana czytelnie, trwałą techniką i podpisana przez osobę(y) upoważnioną(e) do reprezentowania firmy na zewnątrz i zaciągania zobowiązań w wysokości odpowiadającej cenie oferty. Do oferty winny być załączone wszystkie dokumenty wymagane niniejszą SIWZ. Dokumenty składające się na ofertę powinny być ułożone w kolejności, w jakiej zostały określone w Części X SIWZ. Każda, zawierająca informację, strona być podpisana przez Wykonawcę lub osobę uprawnioną do reprezentowania firmy na zewnątrz. Wszelkie poprawki treści oferty p</w:t>
      </w:r>
      <w:r w:rsidR="00C94319" w:rsidRPr="00293835">
        <w:rPr>
          <w:rFonts w:ascii="Tahoma" w:eastAsia="Calibri" w:hAnsi="Tahoma" w:cs="Tahoma"/>
          <w:lang w:eastAsia="en-US"/>
        </w:rPr>
        <w:t>owinny być naniesione czytelnie</w:t>
      </w:r>
      <w:r w:rsidRPr="00293835">
        <w:rPr>
          <w:rFonts w:ascii="Tahoma" w:eastAsia="Calibri" w:hAnsi="Tahoma" w:cs="Tahoma"/>
          <w:lang w:eastAsia="en-US"/>
        </w:rPr>
        <w:t xml:space="preserve"> </w:t>
      </w:r>
      <w:r w:rsidR="00624CB8" w:rsidRPr="00293835">
        <w:rPr>
          <w:rFonts w:ascii="Tahoma" w:eastAsia="Calibri" w:hAnsi="Tahoma" w:cs="Tahoma"/>
          <w:lang w:eastAsia="en-US"/>
        </w:rPr>
        <w:br/>
      </w:r>
      <w:r w:rsidR="00C94319" w:rsidRPr="00293835">
        <w:rPr>
          <w:rFonts w:ascii="Tahoma" w:eastAsia="Calibri" w:hAnsi="Tahoma" w:cs="Tahoma"/>
          <w:lang w:eastAsia="en-US"/>
        </w:rPr>
        <w:t>i parafowane przez osobę(y)</w:t>
      </w:r>
      <w:r w:rsidRPr="00293835">
        <w:rPr>
          <w:rFonts w:ascii="Tahoma" w:eastAsia="Calibri" w:hAnsi="Tahoma" w:cs="Tahoma"/>
          <w:lang w:eastAsia="en-US"/>
        </w:rPr>
        <w:t xml:space="preserve"> podpisującą ofertę. </w:t>
      </w:r>
    </w:p>
    <w:p w:rsidR="00293835" w:rsidRPr="00293835" w:rsidRDefault="00293835" w:rsidP="00293835">
      <w:pPr>
        <w:pStyle w:val="Akapitzlist"/>
        <w:rPr>
          <w:rFonts w:ascii="Tahoma" w:eastAsia="Calibri" w:hAnsi="Tahoma" w:cs="Tahoma"/>
          <w:lang w:eastAsia="en-US"/>
        </w:rPr>
      </w:pPr>
    </w:p>
    <w:p w:rsidR="001A7D24" w:rsidRDefault="00FC2A3A" w:rsidP="00293835">
      <w:pPr>
        <w:pStyle w:val="Akapitzlist"/>
        <w:numPr>
          <w:ilvl w:val="0"/>
          <w:numId w:val="10"/>
        </w:numPr>
        <w:tabs>
          <w:tab w:val="left" w:pos="426"/>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Wykonawcy ponoszą wszelkie koszty związane z przygotowaniem i złożeniem oferty z zastrzeżeniem art. 93 ust. 4 Ustawy Pzp. </w:t>
      </w:r>
    </w:p>
    <w:p w:rsidR="00293835" w:rsidRPr="00293835" w:rsidRDefault="00293835" w:rsidP="00293835">
      <w:pPr>
        <w:pStyle w:val="Akapitzlist"/>
        <w:rPr>
          <w:rFonts w:ascii="Tahoma" w:eastAsia="Calibri" w:hAnsi="Tahoma" w:cs="Tahoma"/>
          <w:lang w:eastAsia="en-US"/>
        </w:rPr>
      </w:pPr>
    </w:p>
    <w:p w:rsidR="008A101E" w:rsidRPr="009508E5" w:rsidRDefault="00FC2A3A" w:rsidP="00293835">
      <w:pPr>
        <w:pStyle w:val="Akapitzlist"/>
        <w:numPr>
          <w:ilvl w:val="0"/>
          <w:numId w:val="10"/>
        </w:numPr>
        <w:tabs>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Oferta Wykonawców wspólnie ubiegających się o udzielenie zamówienie winna: </w:t>
      </w:r>
    </w:p>
    <w:p w:rsidR="008A101E" w:rsidRPr="009508E5" w:rsidRDefault="00FC2A3A" w:rsidP="00293835">
      <w:pPr>
        <w:pStyle w:val="Akapitzlist"/>
        <w:numPr>
          <w:ilvl w:val="0"/>
          <w:numId w:val="21"/>
        </w:numPr>
        <w:tabs>
          <w:tab w:val="left" w:pos="284"/>
        </w:tabs>
        <w:spacing w:after="200" w:line="276" w:lineRule="auto"/>
        <w:ind w:left="0" w:firstLine="0"/>
        <w:jc w:val="both"/>
        <w:rPr>
          <w:rFonts w:ascii="Tahoma" w:eastAsia="Calibri" w:hAnsi="Tahoma" w:cs="Tahoma"/>
          <w:lang w:eastAsia="en-US"/>
        </w:rPr>
      </w:pPr>
      <w:proofErr w:type="gramStart"/>
      <w:r w:rsidRPr="009508E5">
        <w:rPr>
          <w:rFonts w:ascii="Tahoma" w:eastAsia="Calibri" w:hAnsi="Tahoma" w:cs="Tahoma"/>
          <w:lang w:eastAsia="en-US"/>
        </w:rPr>
        <w:t>być</w:t>
      </w:r>
      <w:proofErr w:type="gramEnd"/>
      <w:r w:rsidRPr="009508E5">
        <w:rPr>
          <w:rFonts w:ascii="Tahoma" w:eastAsia="Calibri" w:hAnsi="Tahoma" w:cs="Tahoma"/>
          <w:lang w:eastAsia="en-US"/>
        </w:rPr>
        <w:t xml:space="preserve"> podpisana w taki sposób, by prawnie zobowiązywała wszystkich Wykonawców występujących wspólnie,</w:t>
      </w:r>
    </w:p>
    <w:p w:rsidR="00FC2A3A" w:rsidRPr="009508E5" w:rsidRDefault="00FC2A3A" w:rsidP="00293835">
      <w:pPr>
        <w:pStyle w:val="Akapitzlist"/>
        <w:numPr>
          <w:ilvl w:val="0"/>
          <w:numId w:val="21"/>
        </w:numPr>
        <w:tabs>
          <w:tab w:val="left" w:pos="284"/>
        </w:tabs>
        <w:spacing w:after="200" w:line="276" w:lineRule="auto"/>
        <w:ind w:left="0" w:firstLine="0"/>
        <w:jc w:val="both"/>
        <w:rPr>
          <w:rFonts w:ascii="Tahoma" w:eastAsia="Calibri" w:hAnsi="Tahoma" w:cs="Tahoma"/>
          <w:lang w:eastAsia="en-US"/>
        </w:rPr>
      </w:pPr>
      <w:proofErr w:type="gramStart"/>
      <w:r w:rsidRPr="009508E5">
        <w:rPr>
          <w:rFonts w:ascii="Tahoma" w:eastAsia="Calibri" w:hAnsi="Tahoma" w:cs="Tahoma"/>
          <w:lang w:eastAsia="en-US"/>
        </w:rPr>
        <w:t>mieć</w:t>
      </w:r>
      <w:proofErr w:type="gramEnd"/>
      <w:r w:rsidRPr="009508E5">
        <w:rPr>
          <w:rFonts w:ascii="Tahoma" w:eastAsia="Calibri" w:hAnsi="Tahoma" w:cs="Tahoma"/>
          <w:lang w:eastAsia="en-US"/>
        </w:rPr>
        <w:t xml:space="preserve"> ustanowionego pełnomocnika (lidera) do reprezentowania ich </w:t>
      </w:r>
      <w:r w:rsidR="008A101E" w:rsidRPr="009508E5">
        <w:rPr>
          <w:rFonts w:ascii="Tahoma" w:eastAsia="Calibri" w:hAnsi="Tahoma" w:cs="Tahoma"/>
          <w:lang w:eastAsia="en-US"/>
        </w:rPr>
        <w:br/>
      </w:r>
      <w:r w:rsidRPr="009508E5">
        <w:rPr>
          <w:rFonts w:ascii="Tahoma" w:eastAsia="Calibri" w:hAnsi="Tahoma" w:cs="Tahoma"/>
          <w:lang w:eastAsia="en-US"/>
        </w:rPr>
        <w:t>w postępowaniu o udzielenie niniejszego zamówien</w:t>
      </w:r>
      <w:r w:rsidR="00C94319" w:rsidRPr="009508E5">
        <w:rPr>
          <w:rFonts w:ascii="Tahoma" w:eastAsia="Calibri" w:hAnsi="Tahoma" w:cs="Tahoma"/>
          <w:lang w:eastAsia="en-US"/>
        </w:rPr>
        <w:t>ia albo do reprezentowania ich</w:t>
      </w:r>
      <w:r w:rsidRPr="009508E5">
        <w:rPr>
          <w:rFonts w:ascii="Tahoma" w:eastAsia="Calibri" w:hAnsi="Tahoma" w:cs="Tahoma"/>
          <w:lang w:eastAsia="en-US"/>
        </w:rPr>
        <w:t xml:space="preserve"> w postępowaniu i zawarciu umowy w sprawie zamówienia publicznego. </w:t>
      </w:r>
    </w:p>
    <w:p w:rsidR="00FC2A3A" w:rsidRPr="009508E5" w:rsidRDefault="00FC2A3A" w:rsidP="00293835">
      <w:pPr>
        <w:spacing w:after="200" w:line="276" w:lineRule="auto"/>
        <w:jc w:val="both"/>
        <w:rPr>
          <w:rFonts w:ascii="Tahoma" w:eastAsia="Calibri" w:hAnsi="Tahoma" w:cs="Tahoma"/>
          <w:lang w:eastAsia="en-US"/>
        </w:rPr>
      </w:pPr>
      <w:r w:rsidRPr="009508E5">
        <w:rPr>
          <w:rFonts w:ascii="Tahoma" w:eastAsia="Calibri" w:hAnsi="Tahoma" w:cs="Tahoma"/>
          <w:lang w:eastAsia="en-US"/>
        </w:rPr>
        <w:t xml:space="preserve">Jeżeli oferta wspólna, złożona przez dwóch lub więcej Wykonawców zostanie wyłoniona w prowadzonym </w:t>
      </w:r>
      <w:proofErr w:type="gramStart"/>
      <w:r w:rsidRPr="009508E5">
        <w:rPr>
          <w:rFonts w:ascii="Tahoma" w:eastAsia="Calibri" w:hAnsi="Tahoma" w:cs="Tahoma"/>
          <w:lang w:eastAsia="en-US"/>
        </w:rPr>
        <w:t>postępowaniu jako</w:t>
      </w:r>
      <w:proofErr w:type="gramEnd"/>
      <w:r w:rsidRPr="009508E5">
        <w:rPr>
          <w:rFonts w:ascii="Tahoma" w:eastAsia="Calibri" w:hAnsi="Tahoma" w:cs="Tahoma"/>
          <w:lang w:eastAsia="en-US"/>
        </w:rPr>
        <w:t xml:space="preserve"> najkorzystniejsza, przed podpisaniem umowy w sprawie zamówienia publicznego, Zamawiający żąda </w:t>
      </w:r>
      <w:r w:rsidR="00B13393" w:rsidRPr="009508E5">
        <w:rPr>
          <w:rFonts w:ascii="Tahoma" w:eastAsia="Calibri" w:hAnsi="Tahoma" w:cs="Tahoma"/>
          <w:lang w:eastAsia="en-US"/>
        </w:rPr>
        <w:br/>
      </w:r>
      <w:r w:rsidRPr="009508E5">
        <w:rPr>
          <w:rFonts w:ascii="Tahoma" w:eastAsia="Calibri" w:hAnsi="Tahoma" w:cs="Tahoma"/>
          <w:lang w:eastAsia="en-US"/>
        </w:rPr>
        <w:t xml:space="preserve">w wyznaczonym terminie złożenia umowy regulującej współpracę tych </w:t>
      </w:r>
      <w:r w:rsidRPr="009508E5">
        <w:rPr>
          <w:rFonts w:ascii="Tahoma" w:eastAsia="Calibri" w:hAnsi="Tahoma" w:cs="Tahoma"/>
          <w:lang w:eastAsia="en-US"/>
        </w:rPr>
        <w:lastRenderedPageBreak/>
        <w:t>wykonawców, podpisana przez wszystkich partnerów, przy czym termin na jakim została zawarta, nie może być krótszy niż termin realizacji zamówienia.</w:t>
      </w:r>
    </w:p>
    <w:p w:rsidR="008D7177" w:rsidRPr="009508E5" w:rsidRDefault="00FC2A3A" w:rsidP="00293835">
      <w:pPr>
        <w:spacing w:after="200" w:line="276" w:lineRule="auto"/>
        <w:jc w:val="both"/>
        <w:rPr>
          <w:rFonts w:ascii="Tahoma" w:eastAsia="Calibri" w:hAnsi="Tahoma" w:cs="Tahoma"/>
          <w:lang w:eastAsia="en-US"/>
        </w:rPr>
      </w:pPr>
      <w:r w:rsidRPr="009508E5">
        <w:rPr>
          <w:rFonts w:ascii="Tahoma" w:eastAsia="Calibri" w:hAnsi="Tahoma" w:cs="Tahoma"/>
          <w:lang w:eastAsia="en-US"/>
        </w:rPr>
        <w:t>Wykonawcy wspólnie ubiegający się o udzielenie zamówienia ponoszą solidarną odpowiedzialność za wykonanie umowy.</w:t>
      </w:r>
    </w:p>
    <w:p w:rsidR="00FC2A3A" w:rsidRPr="009508E5" w:rsidRDefault="00FC2A3A" w:rsidP="00293835">
      <w:pPr>
        <w:spacing w:after="200" w:line="276" w:lineRule="auto"/>
        <w:jc w:val="both"/>
        <w:rPr>
          <w:rFonts w:ascii="Tahoma" w:eastAsia="Calibri" w:hAnsi="Tahoma" w:cs="Tahoma"/>
          <w:lang w:eastAsia="en-US"/>
        </w:rPr>
      </w:pPr>
      <w:r w:rsidRPr="009508E5">
        <w:rPr>
          <w:rFonts w:ascii="Tahoma" w:eastAsia="Calibri" w:hAnsi="Tahoma" w:cs="Tahoma"/>
          <w:b/>
          <w:lang w:eastAsia="en-US"/>
        </w:rPr>
        <w:t>Uwaga:</w:t>
      </w:r>
      <w:r w:rsidRPr="009508E5">
        <w:rPr>
          <w:rFonts w:ascii="Tahoma" w:eastAsia="Calibri" w:hAnsi="Tahoma" w:cs="Tahoma"/>
          <w:lang w:eastAsia="en-US"/>
        </w:rPr>
        <w:t xml:space="preserve"> wypełniając formularz oferty, jak również inne dokumenty powołujące się na „Wykonawcę” w miejscu np. „nazwa i adres Wykonawcy” należy wpisać dane dotyczące konsorcjum, a nie pełnomocnika konsorcjum.</w:t>
      </w:r>
    </w:p>
    <w:p w:rsidR="00FC2A3A" w:rsidRPr="009508E5" w:rsidRDefault="00FC2A3A" w:rsidP="00293835">
      <w:pPr>
        <w:pStyle w:val="Akapitzlist"/>
        <w:numPr>
          <w:ilvl w:val="0"/>
          <w:numId w:val="10"/>
        </w:numPr>
        <w:tabs>
          <w:tab w:val="clear" w:pos="720"/>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Cena ofertowa:</w:t>
      </w:r>
    </w:p>
    <w:p w:rsidR="00FC2A3A" w:rsidRPr="009508E5" w:rsidRDefault="00FC2A3A" w:rsidP="006622FE">
      <w:pPr>
        <w:spacing w:after="200" w:line="276" w:lineRule="auto"/>
        <w:jc w:val="both"/>
        <w:rPr>
          <w:rFonts w:ascii="Tahoma" w:eastAsia="Calibri" w:hAnsi="Tahoma" w:cs="Tahoma"/>
          <w:lang w:eastAsia="en-US"/>
        </w:rPr>
      </w:pPr>
      <w:r w:rsidRPr="009508E5">
        <w:rPr>
          <w:rFonts w:ascii="Tahoma" w:eastAsia="Calibri" w:hAnsi="Tahoma" w:cs="Tahoma"/>
          <w:lang w:eastAsia="en-US"/>
        </w:rPr>
        <w:t xml:space="preserve">Cena oferty traktowana </w:t>
      </w:r>
      <w:proofErr w:type="gramStart"/>
      <w:r w:rsidRPr="009508E5">
        <w:rPr>
          <w:rFonts w:ascii="Tahoma" w:eastAsia="Calibri" w:hAnsi="Tahoma" w:cs="Tahoma"/>
          <w:lang w:eastAsia="en-US"/>
        </w:rPr>
        <w:t>będzie jako</w:t>
      </w:r>
      <w:proofErr w:type="gramEnd"/>
      <w:r w:rsidRPr="009508E5">
        <w:rPr>
          <w:rFonts w:ascii="Tahoma" w:eastAsia="Calibri" w:hAnsi="Tahoma" w:cs="Tahoma"/>
          <w:lang w:eastAsia="en-US"/>
        </w:rPr>
        <w:t xml:space="preserve"> </w:t>
      </w:r>
      <w:r w:rsidRPr="009508E5">
        <w:rPr>
          <w:rFonts w:ascii="Tahoma" w:eastAsia="Calibri" w:hAnsi="Tahoma" w:cs="Tahoma"/>
          <w:b/>
          <w:lang w:eastAsia="en-US"/>
        </w:rPr>
        <w:t>cena ryczałtowa</w:t>
      </w:r>
      <w:r w:rsidR="00C94319" w:rsidRPr="009508E5">
        <w:rPr>
          <w:rFonts w:ascii="Tahoma" w:eastAsia="Calibri" w:hAnsi="Tahoma" w:cs="Tahoma"/>
          <w:lang w:eastAsia="en-US"/>
        </w:rPr>
        <w:t xml:space="preserve"> wykonania całości </w:t>
      </w:r>
      <w:r w:rsidRPr="009508E5">
        <w:rPr>
          <w:rFonts w:ascii="Tahoma" w:eastAsia="Calibri" w:hAnsi="Tahoma" w:cs="Tahoma"/>
          <w:lang w:eastAsia="en-US"/>
        </w:rPr>
        <w:t>zamówienia i powinna b</w:t>
      </w:r>
      <w:r w:rsidR="00C94319" w:rsidRPr="009508E5">
        <w:rPr>
          <w:rFonts w:ascii="Tahoma" w:eastAsia="Calibri" w:hAnsi="Tahoma" w:cs="Tahoma"/>
          <w:lang w:eastAsia="en-US"/>
        </w:rPr>
        <w:t>yć ona wyliczona według Części XVII SIWZ.</w:t>
      </w:r>
    </w:p>
    <w:p w:rsidR="00FC2A3A" w:rsidRPr="009508E5" w:rsidRDefault="00FC2A3A" w:rsidP="006622FE">
      <w:pPr>
        <w:spacing w:after="200" w:line="276" w:lineRule="auto"/>
        <w:jc w:val="both"/>
        <w:rPr>
          <w:rFonts w:ascii="Tahoma" w:eastAsia="Calibri" w:hAnsi="Tahoma" w:cs="Tahoma"/>
          <w:lang w:eastAsia="en-US"/>
        </w:rPr>
      </w:pPr>
      <w:r w:rsidRPr="009508E5">
        <w:rPr>
          <w:rFonts w:ascii="Tahoma" w:eastAsia="Calibri" w:hAnsi="Tahoma" w:cs="Tahoma"/>
          <w:lang w:eastAsia="en-US"/>
        </w:rPr>
        <w:t xml:space="preserve">Cenę należy podać cyfrowo i słownie.  </w:t>
      </w:r>
    </w:p>
    <w:p w:rsidR="00FC2A3A" w:rsidRPr="009508E5" w:rsidRDefault="00FC2A3A" w:rsidP="00293835">
      <w:pPr>
        <w:pStyle w:val="Akapitzlist"/>
        <w:numPr>
          <w:ilvl w:val="0"/>
          <w:numId w:val="10"/>
        </w:numPr>
        <w:tabs>
          <w:tab w:val="clear" w:pos="720"/>
          <w:tab w:val="left" w:pos="0"/>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Wykonawca winien zastrzec w ofercie i</w:t>
      </w:r>
      <w:r w:rsidR="00C94319" w:rsidRPr="009508E5">
        <w:rPr>
          <w:rFonts w:ascii="Tahoma" w:eastAsia="Calibri" w:hAnsi="Tahoma" w:cs="Tahoma"/>
          <w:lang w:eastAsia="en-US"/>
        </w:rPr>
        <w:t xml:space="preserve">nformacje stanowiące tajemnicę </w:t>
      </w:r>
      <w:r w:rsidRPr="009508E5">
        <w:rPr>
          <w:rFonts w:ascii="Tahoma" w:eastAsia="Calibri" w:hAnsi="Tahoma" w:cs="Tahoma"/>
          <w:lang w:eastAsia="en-US"/>
        </w:rPr>
        <w:t xml:space="preserve">przedsiębiorstwa w rozumieniu przepisów o zwalczaniu nieuczciwej </w:t>
      </w:r>
      <w:proofErr w:type="gramStart"/>
      <w:r w:rsidRPr="009508E5">
        <w:rPr>
          <w:rFonts w:ascii="Tahoma" w:eastAsia="Calibri" w:hAnsi="Tahoma" w:cs="Tahoma"/>
          <w:lang w:eastAsia="en-US"/>
        </w:rPr>
        <w:t>konkurencji (jeżeli</w:t>
      </w:r>
      <w:proofErr w:type="gramEnd"/>
      <w:r w:rsidRPr="009508E5">
        <w:rPr>
          <w:rFonts w:ascii="Tahoma" w:eastAsia="Calibri" w:hAnsi="Tahoma" w:cs="Tahoma"/>
          <w:lang w:eastAsia="en-US"/>
        </w:rPr>
        <w:t xml:space="preserve"> takie wystąpią) – przez tajemnicę przedsiębiors</w:t>
      </w:r>
      <w:r w:rsidR="00C94319" w:rsidRPr="009508E5">
        <w:rPr>
          <w:rFonts w:ascii="Tahoma" w:eastAsia="Calibri" w:hAnsi="Tahoma" w:cs="Tahoma"/>
          <w:lang w:eastAsia="en-US"/>
        </w:rPr>
        <w:t xml:space="preserve">twa w rozumieniu art. 11 ust.4 </w:t>
      </w:r>
      <w:r w:rsidRPr="009508E5">
        <w:rPr>
          <w:rFonts w:ascii="Tahoma" w:eastAsia="Calibri" w:hAnsi="Tahoma" w:cs="Tahoma"/>
          <w:lang w:eastAsia="en-US"/>
        </w:rPr>
        <w:t>ustawy z dnia 14 kwietnia 1993 r. o zwalczaniu nieu</w:t>
      </w:r>
      <w:r w:rsidR="00C5187F" w:rsidRPr="009508E5">
        <w:rPr>
          <w:rFonts w:ascii="Tahoma" w:eastAsia="Calibri" w:hAnsi="Tahoma" w:cs="Tahoma"/>
          <w:lang w:eastAsia="en-US"/>
        </w:rPr>
        <w:t xml:space="preserve">czciwej konkurencji (Dz. </w:t>
      </w:r>
      <w:r w:rsidRPr="009508E5">
        <w:rPr>
          <w:rFonts w:ascii="Tahoma" w:eastAsia="Calibri" w:hAnsi="Tahoma" w:cs="Tahoma"/>
          <w:lang w:eastAsia="en-US"/>
        </w:rPr>
        <w:t xml:space="preserve">U. </w:t>
      </w:r>
      <w:proofErr w:type="gramStart"/>
      <w:r w:rsidRPr="009508E5">
        <w:rPr>
          <w:rFonts w:ascii="Tahoma" w:eastAsia="Calibri" w:hAnsi="Tahoma" w:cs="Tahoma"/>
          <w:lang w:eastAsia="en-US"/>
        </w:rPr>
        <w:t>z</w:t>
      </w:r>
      <w:proofErr w:type="gramEnd"/>
      <w:r w:rsidRPr="009508E5">
        <w:rPr>
          <w:rFonts w:ascii="Tahoma" w:eastAsia="Calibri" w:hAnsi="Tahoma" w:cs="Tahoma"/>
          <w:lang w:eastAsia="en-US"/>
        </w:rPr>
        <w:t xml:space="preserve"> 2003</w:t>
      </w:r>
      <w:r w:rsidR="00C94319" w:rsidRPr="009508E5">
        <w:rPr>
          <w:rFonts w:ascii="Tahoma" w:eastAsia="Calibri" w:hAnsi="Tahoma" w:cs="Tahoma"/>
          <w:lang w:eastAsia="en-US"/>
        </w:rPr>
        <w:t xml:space="preserve"> </w:t>
      </w:r>
      <w:r w:rsidRPr="009508E5">
        <w:rPr>
          <w:rFonts w:ascii="Tahoma" w:eastAsia="Calibri" w:hAnsi="Tahoma" w:cs="Tahoma"/>
          <w:lang w:eastAsia="en-US"/>
        </w:rPr>
        <w:t>r.</w:t>
      </w:r>
      <w:r w:rsidR="00FE2EF7" w:rsidRPr="009508E5">
        <w:rPr>
          <w:rFonts w:ascii="Tahoma" w:eastAsia="Calibri" w:hAnsi="Tahoma" w:cs="Tahoma"/>
          <w:lang w:eastAsia="en-US"/>
        </w:rPr>
        <w:t xml:space="preserve"> Nr 153 poz. 1503</w:t>
      </w:r>
      <w:r w:rsidR="00C94319" w:rsidRPr="009508E5">
        <w:rPr>
          <w:rFonts w:ascii="Tahoma" w:eastAsia="Calibri" w:hAnsi="Tahoma" w:cs="Tahoma"/>
          <w:lang w:eastAsia="en-US"/>
        </w:rPr>
        <w:t xml:space="preserve"> z </w:t>
      </w:r>
      <w:proofErr w:type="spellStart"/>
      <w:r w:rsidR="00C94319" w:rsidRPr="009508E5">
        <w:rPr>
          <w:rFonts w:ascii="Tahoma" w:eastAsia="Calibri" w:hAnsi="Tahoma" w:cs="Tahoma"/>
          <w:lang w:eastAsia="en-US"/>
        </w:rPr>
        <w:t>póź</w:t>
      </w:r>
      <w:proofErr w:type="spellEnd"/>
      <w:r w:rsidR="00C94319" w:rsidRPr="009508E5">
        <w:rPr>
          <w:rFonts w:ascii="Tahoma" w:eastAsia="Calibri" w:hAnsi="Tahoma" w:cs="Tahoma"/>
          <w:lang w:eastAsia="en-US"/>
        </w:rPr>
        <w:t xml:space="preserve">. zm.) </w:t>
      </w:r>
      <w:r w:rsidRPr="009508E5">
        <w:rPr>
          <w:rFonts w:ascii="Tahoma" w:eastAsia="Calibri" w:hAnsi="Tahoma" w:cs="Tahoma"/>
          <w:lang w:eastAsia="en-US"/>
        </w:rPr>
        <w:t xml:space="preserve">rozumie się nieujawnione do </w:t>
      </w:r>
      <w:proofErr w:type="gramStart"/>
      <w:r w:rsidRPr="009508E5">
        <w:rPr>
          <w:rFonts w:ascii="Tahoma" w:eastAsia="Calibri" w:hAnsi="Tahoma" w:cs="Tahoma"/>
          <w:lang w:eastAsia="en-US"/>
        </w:rPr>
        <w:t>wiadomości  publicznej</w:t>
      </w:r>
      <w:proofErr w:type="gramEnd"/>
      <w:r w:rsidRPr="009508E5">
        <w:rPr>
          <w:rFonts w:ascii="Tahoma" w:eastAsia="Calibri" w:hAnsi="Tahoma" w:cs="Tahoma"/>
          <w:lang w:eastAsia="en-US"/>
        </w:rPr>
        <w:t xml:space="preserve"> informacje techniczne, technologiczne, organizacyjne przedsiębiorstwa lub inne informacje posiadające wartość gospodarczą</w:t>
      </w:r>
      <w:r w:rsidR="00FE2EF7" w:rsidRPr="009508E5">
        <w:rPr>
          <w:rFonts w:ascii="Tahoma" w:eastAsia="Calibri" w:hAnsi="Tahoma" w:cs="Tahoma"/>
          <w:lang w:eastAsia="en-US"/>
        </w:rPr>
        <w:t>,</w:t>
      </w:r>
      <w:r w:rsidRPr="009508E5">
        <w:rPr>
          <w:rFonts w:ascii="Tahoma" w:eastAsia="Calibri" w:hAnsi="Tahoma" w:cs="Tahoma"/>
          <w:lang w:eastAsia="en-US"/>
        </w:rPr>
        <w:t xml:space="preserve"> co do których przedsiębiorca podjął  niezbędne działania w celu zachowania ich poufności.</w:t>
      </w:r>
      <w:r w:rsidR="00950F7C" w:rsidRPr="009508E5">
        <w:rPr>
          <w:rFonts w:ascii="Tahoma" w:eastAsia="Calibri" w:hAnsi="Tahoma" w:cs="Tahoma"/>
          <w:lang w:eastAsia="en-US"/>
        </w:rPr>
        <w:t xml:space="preserve"> </w:t>
      </w:r>
      <w:r w:rsidRPr="009508E5">
        <w:rPr>
          <w:rFonts w:ascii="Tahoma" w:eastAsia="Calibri" w:hAnsi="Tahoma" w:cs="Tahoma"/>
          <w:lang w:eastAsia="en-US"/>
        </w:rPr>
        <w:t xml:space="preserve">Stosowne zastrzeżenie odnośnie informacji, które nie mogą być udostępnione, gdyż stanowią tajemnice przedsiębiorstwa Wykonawca winien złożyć na formularzu ofertowym, </w:t>
      </w:r>
      <w:r w:rsidR="005020CF">
        <w:rPr>
          <w:rFonts w:ascii="Tahoma" w:eastAsia="Calibri" w:hAnsi="Tahoma" w:cs="Tahoma"/>
          <w:lang w:eastAsia="en-US"/>
        </w:rPr>
        <w:br/>
      </w:r>
      <w:r w:rsidRPr="009508E5">
        <w:rPr>
          <w:rFonts w:ascii="Tahoma" w:eastAsia="Calibri" w:hAnsi="Tahoma" w:cs="Tahoma"/>
          <w:lang w:eastAsia="en-US"/>
        </w:rPr>
        <w:t>w przeciwnym razie cała oferta zostanie ujawniona.</w:t>
      </w:r>
    </w:p>
    <w:p w:rsidR="008A101E" w:rsidRPr="009508E5" w:rsidRDefault="008A101E" w:rsidP="00293835">
      <w:pPr>
        <w:pStyle w:val="Akapitzlist"/>
        <w:tabs>
          <w:tab w:val="left" w:pos="0"/>
        </w:tabs>
        <w:spacing w:after="200" w:line="276" w:lineRule="auto"/>
        <w:ind w:left="0"/>
        <w:jc w:val="both"/>
        <w:rPr>
          <w:rFonts w:ascii="Tahoma" w:eastAsia="Calibri" w:hAnsi="Tahoma" w:cs="Tahoma"/>
          <w:lang w:eastAsia="en-US"/>
        </w:rPr>
      </w:pPr>
    </w:p>
    <w:p w:rsidR="00FC2A3A" w:rsidRPr="009508E5" w:rsidRDefault="00FC2A3A" w:rsidP="00293835">
      <w:pPr>
        <w:pStyle w:val="Akapitzlist"/>
        <w:numPr>
          <w:ilvl w:val="0"/>
          <w:numId w:val="10"/>
        </w:numPr>
        <w:tabs>
          <w:tab w:val="clear" w:pos="720"/>
          <w:tab w:val="left" w:pos="0"/>
          <w:tab w:val="left" w:pos="284"/>
          <w:tab w:val="left" w:pos="426"/>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Ofertę należy złożyć w nieprzejrzystej, zamkniętej kopercie lub opakowaniu.</w:t>
      </w:r>
    </w:p>
    <w:p w:rsidR="00FC2A3A" w:rsidRPr="009508E5" w:rsidRDefault="00FC2A3A" w:rsidP="006622FE">
      <w:pPr>
        <w:spacing w:after="200" w:line="276" w:lineRule="auto"/>
        <w:jc w:val="both"/>
        <w:rPr>
          <w:rFonts w:ascii="Tahoma" w:eastAsia="Calibri" w:hAnsi="Tahoma" w:cs="Tahoma"/>
          <w:lang w:eastAsia="en-US"/>
        </w:rPr>
      </w:pPr>
      <w:r w:rsidRPr="009508E5">
        <w:rPr>
          <w:rFonts w:ascii="Tahoma" w:eastAsia="Calibri" w:hAnsi="Tahoma" w:cs="Tahoma"/>
          <w:lang w:eastAsia="en-US"/>
        </w:rPr>
        <w:t>Koperta powinna być zaadresowana i opatrzona napisem:</w:t>
      </w:r>
    </w:p>
    <w:p w:rsidR="00FC2A3A" w:rsidRPr="009508E5" w:rsidRDefault="00FC2A3A" w:rsidP="005020CF">
      <w:pPr>
        <w:spacing w:after="200" w:line="276" w:lineRule="auto"/>
        <w:jc w:val="center"/>
        <w:rPr>
          <w:rFonts w:ascii="Tahoma" w:eastAsia="Calibri" w:hAnsi="Tahoma" w:cs="Tahoma"/>
          <w:b/>
          <w:lang w:eastAsia="en-US"/>
        </w:rPr>
      </w:pPr>
      <w:r w:rsidRPr="009508E5">
        <w:rPr>
          <w:rFonts w:ascii="Tahoma" w:eastAsia="Calibri" w:hAnsi="Tahoma" w:cs="Tahoma"/>
          <w:b/>
          <w:lang w:eastAsia="en-US"/>
        </w:rPr>
        <w:t xml:space="preserve">Starostwo </w:t>
      </w:r>
      <w:r w:rsidR="005A75D5" w:rsidRPr="009508E5">
        <w:rPr>
          <w:rFonts w:ascii="Tahoma" w:eastAsia="Calibri" w:hAnsi="Tahoma" w:cs="Tahoma"/>
          <w:b/>
          <w:lang w:eastAsia="en-US"/>
        </w:rPr>
        <w:t>Powiatowe, ul. Dworcowa 1, 72</w:t>
      </w:r>
      <w:r w:rsidR="005020CF">
        <w:rPr>
          <w:rFonts w:ascii="Tahoma" w:eastAsia="Calibri" w:hAnsi="Tahoma" w:cs="Tahoma"/>
          <w:b/>
          <w:lang w:eastAsia="en-US"/>
        </w:rPr>
        <w:t xml:space="preserve"> – </w:t>
      </w:r>
      <w:r w:rsidRPr="009508E5">
        <w:rPr>
          <w:rFonts w:ascii="Tahoma" w:eastAsia="Calibri" w:hAnsi="Tahoma" w:cs="Tahoma"/>
          <w:b/>
          <w:lang w:eastAsia="en-US"/>
        </w:rPr>
        <w:t>100 Goleniów</w:t>
      </w:r>
    </w:p>
    <w:p w:rsidR="00A90AFB" w:rsidRPr="009508E5" w:rsidRDefault="00A90AFB" w:rsidP="005D6F12">
      <w:pPr>
        <w:jc w:val="center"/>
        <w:rPr>
          <w:rFonts w:ascii="Tahoma" w:hAnsi="Tahoma" w:cs="Tahoma"/>
          <w:b/>
          <w:color w:val="FF0000"/>
        </w:rPr>
      </w:pPr>
      <w:proofErr w:type="gramStart"/>
      <w:r w:rsidRPr="009508E5">
        <w:rPr>
          <w:rFonts w:ascii="Tahoma" w:hAnsi="Tahoma" w:cs="Tahoma"/>
          <w:b/>
        </w:rPr>
        <w:t>,,</w:t>
      </w:r>
      <w:proofErr w:type="gramEnd"/>
      <w:r w:rsidR="005A75D5" w:rsidRPr="009508E5">
        <w:rPr>
          <w:rFonts w:ascii="Tahoma" w:hAnsi="Tahoma" w:cs="Tahoma"/>
          <w:b/>
          <w:color w:val="000000" w:themeColor="text1"/>
        </w:rPr>
        <w:t xml:space="preserve"> </w:t>
      </w:r>
      <w:r w:rsidR="005D6F12" w:rsidRPr="009508E5">
        <w:rPr>
          <w:rFonts w:ascii="Tahoma" w:hAnsi="Tahoma" w:cs="Tahoma"/>
          <w:b/>
          <w:i/>
        </w:rPr>
        <w:t>Przetwarzanie analogowych materiałów z prawnych operatów geodezyjnych i kartograficznych przyjętych do powiatowego zasobu geodezyjnego i kartograficznego w Goleniowie do postaci dokumentów elektronicznych</w:t>
      </w:r>
      <w:r w:rsidRPr="009508E5">
        <w:rPr>
          <w:rFonts w:ascii="Tahoma" w:hAnsi="Tahoma" w:cs="Tahoma"/>
          <w:b/>
        </w:rPr>
        <w:t>”</w:t>
      </w:r>
    </w:p>
    <w:p w:rsidR="008A101E" w:rsidRPr="009508E5" w:rsidRDefault="008A101E" w:rsidP="008A101E">
      <w:pPr>
        <w:jc w:val="center"/>
        <w:rPr>
          <w:rFonts w:ascii="Tahoma" w:hAnsi="Tahoma" w:cs="Tahoma"/>
          <w:b/>
          <w:color w:val="FF0000"/>
        </w:rPr>
      </w:pPr>
    </w:p>
    <w:p w:rsidR="00FC2A3A" w:rsidRPr="009508E5" w:rsidRDefault="00FC2A3A" w:rsidP="008A101E">
      <w:pPr>
        <w:spacing w:after="200" w:line="276" w:lineRule="auto"/>
        <w:jc w:val="center"/>
        <w:rPr>
          <w:rFonts w:ascii="Tahoma" w:eastAsia="Calibri" w:hAnsi="Tahoma" w:cs="Tahoma"/>
          <w:b/>
          <w:lang w:eastAsia="en-US"/>
        </w:rPr>
      </w:pPr>
      <w:r w:rsidRPr="009508E5">
        <w:rPr>
          <w:rFonts w:ascii="Tahoma" w:eastAsia="Calibri" w:hAnsi="Tahoma" w:cs="Tahoma"/>
          <w:b/>
          <w:lang w:eastAsia="en-US"/>
        </w:rPr>
        <w:t xml:space="preserve">Nie otwierać przed </w:t>
      </w:r>
      <w:r w:rsidR="004035C4" w:rsidRPr="009508E5">
        <w:rPr>
          <w:rFonts w:ascii="Tahoma" w:eastAsia="Calibri" w:hAnsi="Tahoma" w:cs="Tahoma"/>
          <w:b/>
          <w:lang w:eastAsia="en-US"/>
        </w:rPr>
        <w:t xml:space="preserve">dniem </w:t>
      </w:r>
      <w:r w:rsidR="00A401CC">
        <w:rPr>
          <w:rFonts w:ascii="Tahoma" w:eastAsia="Calibri" w:hAnsi="Tahoma" w:cs="Tahoma"/>
          <w:b/>
          <w:lang w:eastAsia="en-US"/>
        </w:rPr>
        <w:t>23</w:t>
      </w:r>
      <w:r w:rsidR="00DA5EDA" w:rsidRPr="009508E5">
        <w:rPr>
          <w:rFonts w:ascii="Tahoma" w:eastAsia="Calibri" w:hAnsi="Tahoma" w:cs="Tahoma"/>
          <w:b/>
          <w:lang w:eastAsia="en-US"/>
        </w:rPr>
        <w:t>.05.</w:t>
      </w:r>
      <w:r w:rsidR="00626805" w:rsidRPr="009508E5">
        <w:rPr>
          <w:rFonts w:ascii="Tahoma" w:eastAsia="Calibri" w:hAnsi="Tahoma" w:cs="Tahoma"/>
          <w:b/>
          <w:lang w:eastAsia="en-US"/>
        </w:rPr>
        <w:t>201</w:t>
      </w:r>
      <w:r w:rsidR="00677FF9" w:rsidRPr="009508E5">
        <w:rPr>
          <w:rFonts w:ascii="Tahoma" w:eastAsia="Calibri" w:hAnsi="Tahoma" w:cs="Tahoma"/>
          <w:b/>
          <w:lang w:eastAsia="en-US"/>
        </w:rPr>
        <w:t>6</w:t>
      </w:r>
      <w:r w:rsidRPr="009508E5">
        <w:rPr>
          <w:rFonts w:ascii="Tahoma" w:eastAsia="Calibri" w:hAnsi="Tahoma" w:cs="Tahoma"/>
          <w:b/>
          <w:lang w:eastAsia="en-US"/>
        </w:rPr>
        <w:t xml:space="preserve"> </w:t>
      </w:r>
      <w:proofErr w:type="gramStart"/>
      <w:r w:rsidRPr="009508E5">
        <w:rPr>
          <w:rFonts w:ascii="Tahoma" w:eastAsia="Calibri" w:hAnsi="Tahoma" w:cs="Tahoma"/>
          <w:b/>
          <w:lang w:eastAsia="en-US"/>
        </w:rPr>
        <w:t>roku</w:t>
      </w:r>
      <w:proofErr w:type="gramEnd"/>
      <w:r w:rsidRPr="009508E5">
        <w:rPr>
          <w:rFonts w:ascii="Tahoma" w:eastAsia="Calibri" w:hAnsi="Tahoma" w:cs="Tahoma"/>
          <w:b/>
          <w:lang w:eastAsia="en-US"/>
        </w:rPr>
        <w:t xml:space="preserve">, </w:t>
      </w:r>
      <w:r w:rsidR="006D7B1E" w:rsidRPr="009508E5">
        <w:rPr>
          <w:rFonts w:ascii="Tahoma" w:eastAsia="Calibri" w:hAnsi="Tahoma" w:cs="Tahoma"/>
          <w:b/>
          <w:lang w:eastAsia="en-US"/>
        </w:rPr>
        <w:t xml:space="preserve">do </w:t>
      </w:r>
      <w:r w:rsidRPr="009508E5">
        <w:rPr>
          <w:rFonts w:ascii="Tahoma" w:eastAsia="Calibri" w:hAnsi="Tahoma" w:cs="Tahoma"/>
          <w:b/>
          <w:lang w:eastAsia="en-US"/>
        </w:rPr>
        <w:t>godz. 1</w:t>
      </w:r>
      <w:r w:rsidR="00677FF9" w:rsidRPr="009508E5">
        <w:rPr>
          <w:rFonts w:ascii="Tahoma" w:eastAsia="Calibri" w:hAnsi="Tahoma" w:cs="Tahoma"/>
          <w:b/>
          <w:lang w:eastAsia="en-US"/>
        </w:rPr>
        <w:t>0</w:t>
      </w:r>
      <w:r w:rsidRPr="009508E5">
        <w:rPr>
          <w:rFonts w:ascii="Tahoma" w:eastAsia="Calibri" w:hAnsi="Tahoma" w:cs="Tahoma"/>
          <w:b/>
          <w:vertAlign w:val="superscript"/>
          <w:lang w:eastAsia="en-US"/>
        </w:rPr>
        <w:t>00</w:t>
      </w:r>
    </w:p>
    <w:p w:rsidR="00FC2A3A" w:rsidRPr="009508E5" w:rsidRDefault="00FC2A3A" w:rsidP="006622FE">
      <w:pPr>
        <w:spacing w:after="200" w:line="276" w:lineRule="auto"/>
        <w:jc w:val="both"/>
        <w:rPr>
          <w:rFonts w:ascii="Tahoma" w:eastAsia="Calibri" w:hAnsi="Tahoma" w:cs="Tahoma"/>
          <w:lang w:eastAsia="en-US"/>
        </w:rPr>
      </w:pPr>
      <w:r w:rsidRPr="009508E5">
        <w:rPr>
          <w:rFonts w:ascii="Tahoma" w:eastAsia="Calibri" w:hAnsi="Tahoma" w:cs="Tahoma"/>
          <w:lang w:eastAsia="en-US"/>
        </w:rPr>
        <w:t>Kopertę (opakowanie) zaopatrzyć w adres zwrotny Wykonawcy, umożliwiający odesłanie oferty uszkodzonej lub złożonej po wyznaczo</w:t>
      </w:r>
      <w:r w:rsidR="00C94319" w:rsidRPr="009508E5">
        <w:rPr>
          <w:rFonts w:ascii="Tahoma" w:eastAsia="Calibri" w:hAnsi="Tahoma" w:cs="Tahoma"/>
          <w:lang w:eastAsia="en-US"/>
        </w:rPr>
        <w:t xml:space="preserve">nym terminie składania ofert. </w:t>
      </w:r>
      <w:r w:rsidRPr="009508E5">
        <w:rPr>
          <w:rFonts w:ascii="Tahoma" w:eastAsia="Calibri" w:hAnsi="Tahoma" w:cs="Tahoma"/>
          <w:lang w:eastAsia="en-US"/>
        </w:rPr>
        <w:t>Oferta uszkodzona nie podlega rozpatrzeniu.</w:t>
      </w:r>
    </w:p>
    <w:p w:rsidR="00FC2A3A" w:rsidRPr="009508E5" w:rsidRDefault="00FC2A3A" w:rsidP="00293835">
      <w:pPr>
        <w:pStyle w:val="Akapitzlist"/>
        <w:numPr>
          <w:ilvl w:val="0"/>
          <w:numId w:val="10"/>
        </w:numPr>
        <w:tabs>
          <w:tab w:val="clear" w:pos="720"/>
          <w:tab w:val="num" w:pos="0"/>
          <w:tab w:val="left" w:pos="426"/>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lastRenderedPageBreak/>
        <w:t>Wykonawca może, przed upływem terminu do składania ofert</w:t>
      </w:r>
      <w:r w:rsidR="00C94319" w:rsidRPr="009508E5">
        <w:rPr>
          <w:rFonts w:ascii="Tahoma" w:eastAsia="Calibri" w:hAnsi="Tahoma" w:cs="Tahoma"/>
          <w:lang w:eastAsia="en-US"/>
        </w:rPr>
        <w:t xml:space="preserve">, zmienić lub </w:t>
      </w:r>
      <w:r w:rsidRPr="009508E5">
        <w:rPr>
          <w:rFonts w:ascii="Tahoma" w:eastAsia="Calibri" w:hAnsi="Tahoma" w:cs="Tahoma"/>
          <w:lang w:eastAsia="en-US"/>
        </w:rPr>
        <w:t xml:space="preserve">wycofać złożoną przez siebie ofertę pod warunkiem, że Zamawiający otrzyma (przed terminem składania ofert) ofertę zamienną (zamknięta koperta </w:t>
      </w:r>
      <w:r w:rsidR="00C94319" w:rsidRPr="009508E5">
        <w:rPr>
          <w:rFonts w:ascii="Tahoma" w:eastAsia="Calibri" w:hAnsi="Tahoma" w:cs="Tahoma"/>
          <w:lang w:eastAsia="en-US"/>
        </w:rPr>
        <w:t>oznaczona napisem „zmiana”)</w:t>
      </w:r>
      <w:r w:rsidRPr="009508E5">
        <w:rPr>
          <w:rFonts w:ascii="Tahoma" w:eastAsia="Calibri" w:hAnsi="Tahoma" w:cs="Tahoma"/>
          <w:lang w:eastAsia="en-US"/>
        </w:rPr>
        <w:t xml:space="preserve"> lub pisemne powiadomienie o wycofaniu oferty.</w:t>
      </w:r>
    </w:p>
    <w:p w:rsidR="00D42574" w:rsidRPr="009508E5" w:rsidRDefault="00D42574" w:rsidP="006622FE">
      <w:pPr>
        <w:pStyle w:val="Nagwek1"/>
        <w:jc w:val="both"/>
        <w:rPr>
          <w:rFonts w:ascii="Tahoma" w:hAnsi="Tahoma" w:cs="Tahoma"/>
          <w:sz w:val="24"/>
        </w:rPr>
      </w:pPr>
    </w:p>
    <w:p w:rsidR="006C781E" w:rsidRPr="009508E5" w:rsidRDefault="006C781E" w:rsidP="006622FE">
      <w:pPr>
        <w:pStyle w:val="Nagwek2"/>
        <w:jc w:val="both"/>
        <w:rPr>
          <w:rFonts w:ascii="Tahoma" w:hAnsi="Tahoma" w:cs="Tahoma"/>
        </w:rPr>
      </w:pPr>
      <w:bookmarkStart w:id="14" w:name="_Toc450892225"/>
      <w:r w:rsidRPr="009508E5">
        <w:rPr>
          <w:rFonts w:ascii="Tahoma" w:hAnsi="Tahoma" w:cs="Tahoma"/>
        </w:rPr>
        <w:t>Część XV</w:t>
      </w:r>
      <w:r w:rsidR="008D64DA" w:rsidRPr="009508E5">
        <w:rPr>
          <w:rFonts w:ascii="Tahoma" w:hAnsi="Tahoma" w:cs="Tahoma"/>
        </w:rPr>
        <w:t>I</w:t>
      </w:r>
      <w:r w:rsidRPr="009508E5">
        <w:rPr>
          <w:rFonts w:ascii="Tahoma" w:hAnsi="Tahoma" w:cs="Tahoma"/>
        </w:rPr>
        <w:t xml:space="preserve"> </w:t>
      </w:r>
      <w:r w:rsidR="006622FE" w:rsidRPr="009508E5">
        <w:rPr>
          <w:rFonts w:ascii="Tahoma" w:hAnsi="Tahoma" w:cs="Tahoma"/>
        </w:rPr>
        <w:t>-</w:t>
      </w:r>
      <w:r w:rsidRPr="009508E5">
        <w:rPr>
          <w:rFonts w:ascii="Tahoma" w:hAnsi="Tahoma" w:cs="Tahoma"/>
        </w:rPr>
        <w:t xml:space="preserve"> Miejsce oraz te</w:t>
      </w:r>
      <w:r w:rsidR="006B7363" w:rsidRPr="009508E5">
        <w:rPr>
          <w:rFonts w:ascii="Tahoma" w:hAnsi="Tahoma" w:cs="Tahoma"/>
        </w:rPr>
        <w:t>rmin składania i otwarcia ofert</w:t>
      </w:r>
      <w:bookmarkEnd w:id="14"/>
      <w:r w:rsidRPr="009508E5">
        <w:rPr>
          <w:rFonts w:ascii="Tahoma" w:hAnsi="Tahoma" w:cs="Tahoma"/>
        </w:rPr>
        <w:t xml:space="preserve"> </w:t>
      </w:r>
    </w:p>
    <w:p w:rsidR="006C781E" w:rsidRPr="009508E5" w:rsidRDefault="006C781E" w:rsidP="00293835">
      <w:pPr>
        <w:jc w:val="both"/>
        <w:rPr>
          <w:rFonts w:ascii="Tahoma" w:hAnsi="Tahoma" w:cs="Tahoma"/>
        </w:rPr>
      </w:pPr>
    </w:p>
    <w:p w:rsidR="00506616" w:rsidRDefault="00506616" w:rsidP="00293835">
      <w:pPr>
        <w:pStyle w:val="Akapitzlist"/>
        <w:numPr>
          <w:ilvl w:val="0"/>
          <w:numId w:val="11"/>
        </w:numPr>
        <w:tabs>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Wykonawca może złożyć jedną ofertę</w:t>
      </w:r>
      <w:r w:rsidR="00660975" w:rsidRPr="009508E5">
        <w:rPr>
          <w:rFonts w:ascii="Tahoma" w:eastAsia="Calibri" w:hAnsi="Tahoma" w:cs="Tahoma"/>
          <w:lang w:eastAsia="en-US"/>
        </w:rPr>
        <w:t>.</w:t>
      </w:r>
    </w:p>
    <w:p w:rsidR="00506616" w:rsidRPr="009508E5" w:rsidRDefault="00506616" w:rsidP="00293835">
      <w:pPr>
        <w:pStyle w:val="Akapitzlist"/>
        <w:numPr>
          <w:ilvl w:val="0"/>
          <w:numId w:val="11"/>
        </w:numPr>
        <w:tabs>
          <w:tab w:val="left" w:pos="426"/>
        </w:tabs>
        <w:spacing w:after="200" w:line="276" w:lineRule="auto"/>
        <w:ind w:left="0" w:firstLine="0"/>
        <w:jc w:val="both"/>
        <w:rPr>
          <w:rFonts w:ascii="Tahoma" w:eastAsia="Calibri" w:hAnsi="Tahoma" w:cs="Tahoma"/>
          <w:b/>
          <w:lang w:eastAsia="en-US"/>
        </w:rPr>
      </w:pPr>
      <w:r w:rsidRPr="009508E5">
        <w:rPr>
          <w:rFonts w:ascii="Tahoma" w:eastAsia="Calibri" w:hAnsi="Tahoma" w:cs="Tahoma"/>
          <w:lang w:eastAsia="en-US"/>
        </w:rPr>
        <w:t>Oferty należy składać w nieprzekraczalnym terminie do dnia:</w:t>
      </w:r>
    </w:p>
    <w:p w:rsidR="00950F7C" w:rsidRPr="009508E5" w:rsidRDefault="0090702F" w:rsidP="00293835">
      <w:pPr>
        <w:spacing w:after="200" w:line="276" w:lineRule="auto"/>
        <w:jc w:val="both"/>
        <w:rPr>
          <w:rFonts w:ascii="Tahoma" w:eastAsia="Calibri" w:hAnsi="Tahoma" w:cs="Tahoma"/>
          <w:b/>
          <w:lang w:eastAsia="en-US"/>
        </w:rPr>
      </w:pPr>
      <w:r>
        <w:rPr>
          <w:rFonts w:ascii="Tahoma" w:eastAsia="Calibri" w:hAnsi="Tahoma" w:cs="Tahoma"/>
          <w:b/>
          <w:lang w:eastAsia="en-US"/>
        </w:rPr>
        <w:t>23</w:t>
      </w:r>
      <w:r w:rsidR="00677FF9" w:rsidRPr="009508E5">
        <w:rPr>
          <w:rFonts w:ascii="Tahoma" w:eastAsia="Calibri" w:hAnsi="Tahoma" w:cs="Tahoma"/>
          <w:b/>
          <w:lang w:eastAsia="en-US"/>
        </w:rPr>
        <w:t>.0</w:t>
      </w:r>
      <w:r w:rsidR="00DA5EDA" w:rsidRPr="009508E5">
        <w:rPr>
          <w:rFonts w:ascii="Tahoma" w:eastAsia="Calibri" w:hAnsi="Tahoma" w:cs="Tahoma"/>
          <w:b/>
          <w:lang w:eastAsia="en-US"/>
        </w:rPr>
        <w:t>5</w:t>
      </w:r>
      <w:r w:rsidR="006D4DC6" w:rsidRPr="009508E5">
        <w:rPr>
          <w:rFonts w:ascii="Tahoma" w:eastAsia="Calibri" w:hAnsi="Tahoma" w:cs="Tahoma"/>
          <w:b/>
          <w:lang w:eastAsia="en-US"/>
        </w:rPr>
        <w:t>.</w:t>
      </w:r>
      <w:r w:rsidR="00492692" w:rsidRPr="009508E5">
        <w:rPr>
          <w:rFonts w:ascii="Tahoma" w:eastAsia="Calibri" w:hAnsi="Tahoma" w:cs="Tahoma"/>
          <w:b/>
          <w:lang w:eastAsia="en-US"/>
        </w:rPr>
        <w:t>201</w:t>
      </w:r>
      <w:r w:rsidR="00677FF9" w:rsidRPr="009508E5">
        <w:rPr>
          <w:rFonts w:ascii="Tahoma" w:eastAsia="Calibri" w:hAnsi="Tahoma" w:cs="Tahoma"/>
          <w:b/>
          <w:lang w:eastAsia="en-US"/>
        </w:rPr>
        <w:t>6</w:t>
      </w:r>
      <w:r w:rsidR="00C94319" w:rsidRPr="009508E5">
        <w:rPr>
          <w:rFonts w:ascii="Tahoma" w:eastAsia="Calibri" w:hAnsi="Tahoma" w:cs="Tahoma"/>
          <w:b/>
          <w:lang w:eastAsia="en-US"/>
        </w:rPr>
        <w:t xml:space="preserve"> </w:t>
      </w:r>
      <w:proofErr w:type="gramStart"/>
      <w:r w:rsidR="00506616" w:rsidRPr="009508E5">
        <w:rPr>
          <w:rFonts w:ascii="Tahoma" w:eastAsia="Calibri" w:hAnsi="Tahoma" w:cs="Tahoma"/>
          <w:b/>
          <w:lang w:eastAsia="en-US"/>
        </w:rPr>
        <w:t>roku</w:t>
      </w:r>
      <w:proofErr w:type="gramEnd"/>
      <w:r w:rsidR="00506616" w:rsidRPr="009508E5">
        <w:rPr>
          <w:rFonts w:ascii="Tahoma" w:eastAsia="Calibri" w:hAnsi="Tahoma" w:cs="Tahoma"/>
          <w:b/>
          <w:lang w:eastAsia="en-US"/>
        </w:rPr>
        <w:t xml:space="preserve"> do godz. 1</w:t>
      </w:r>
      <w:r w:rsidR="00677FF9" w:rsidRPr="009508E5">
        <w:rPr>
          <w:rFonts w:ascii="Tahoma" w:eastAsia="Calibri" w:hAnsi="Tahoma" w:cs="Tahoma"/>
          <w:b/>
          <w:lang w:eastAsia="en-US"/>
        </w:rPr>
        <w:t>0</w:t>
      </w:r>
      <w:r w:rsidR="00506616" w:rsidRPr="009508E5">
        <w:rPr>
          <w:rFonts w:ascii="Tahoma" w:eastAsia="Calibri" w:hAnsi="Tahoma" w:cs="Tahoma"/>
          <w:b/>
          <w:vertAlign w:val="superscript"/>
          <w:lang w:eastAsia="en-US"/>
        </w:rPr>
        <w:t>00</w:t>
      </w:r>
    </w:p>
    <w:p w:rsidR="00506616" w:rsidRPr="006B68F3" w:rsidRDefault="00506616" w:rsidP="00293835">
      <w:pPr>
        <w:spacing w:after="200" w:line="276" w:lineRule="auto"/>
        <w:jc w:val="both"/>
        <w:rPr>
          <w:rFonts w:ascii="Tahoma" w:eastAsia="Calibri" w:hAnsi="Tahoma" w:cs="Tahoma"/>
          <w:b/>
          <w:u w:val="single"/>
          <w:lang w:eastAsia="en-US"/>
        </w:rPr>
      </w:pPr>
      <w:proofErr w:type="gramStart"/>
      <w:r w:rsidRPr="006B68F3">
        <w:rPr>
          <w:rFonts w:ascii="Tahoma" w:eastAsia="Calibri" w:hAnsi="Tahoma" w:cs="Tahoma"/>
          <w:u w:val="single"/>
          <w:lang w:eastAsia="en-US"/>
        </w:rPr>
        <w:t>w</w:t>
      </w:r>
      <w:proofErr w:type="gramEnd"/>
      <w:r w:rsidRPr="006B68F3">
        <w:rPr>
          <w:rFonts w:ascii="Tahoma" w:eastAsia="Calibri" w:hAnsi="Tahoma" w:cs="Tahoma"/>
          <w:u w:val="single"/>
          <w:lang w:eastAsia="en-US"/>
        </w:rPr>
        <w:t xml:space="preserve"> Sekretariacie Starostwa Powiatowego w Goleniowie, ul. Dworcowa 1, pok.121</w:t>
      </w:r>
      <w:r w:rsidR="00185C21" w:rsidRPr="006B68F3">
        <w:rPr>
          <w:rFonts w:ascii="Tahoma" w:eastAsia="Calibri" w:hAnsi="Tahoma" w:cs="Tahoma"/>
          <w:u w:val="single"/>
          <w:lang w:eastAsia="en-US"/>
        </w:rPr>
        <w:t>.</w:t>
      </w:r>
    </w:p>
    <w:p w:rsidR="00506616" w:rsidRPr="009508E5" w:rsidRDefault="00C94319" w:rsidP="00293835">
      <w:pPr>
        <w:pStyle w:val="Akapitzlist"/>
        <w:numPr>
          <w:ilvl w:val="0"/>
          <w:numId w:val="11"/>
        </w:numPr>
        <w:tabs>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Oferty złożone </w:t>
      </w:r>
      <w:r w:rsidR="00506616" w:rsidRPr="009508E5">
        <w:rPr>
          <w:rFonts w:ascii="Tahoma" w:eastAsia="Calibri" w:hAnsi="Tahoma" w:cs="Tahoma"/>
          <w:lang w:eastAsia="en-US"/>
        </w:rPr>
        <w:t xml:space="preserve">po wyznaczonym terminie zostaną zwrócone Wykonawcy bez otwierania. </w:t>
      </w:r>
    </w:p>
    <w:p w:rsidR="00506616" w:rsidRPr="009508E5" w:rsidRDefault="00506616" w:rsidP="00293835">
      <w:pPr>
        <w:pStyle w:val="Akapitzlist"/>
        <w:numPr>
          <w:ilvl w:val="0"/>
          <w:numId w:val="11"/>
        </w:numPr>
        <w:tabs>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Oferty nadesłane pocztą będą przyjęte pod warunkiem dostarczenia ich przez pocztę w określonym wyżej terminie. </w:t>
      </w:r>
    </w:p>
    <w:p w:rsidR="008A101E" w:rsidRPr="009508E5" w:rsidRDefault="00506616" w:rsidP="00293835">
      <w:pPr>
        <w:pStyle w:val="Akapitzlist"/>
        <w:numPr>
          <w:ilvl w:val="0"/>
          <w:numId w:val="11"/>
        </w:numPr>
        <w:tabs>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Oferty, które zostaną dostarczone do Zamawiającego w stanie uszkodzonym, tj. wskazującym na możliwość dokonania podmiany zawartości oferty, nie będą dopuszczone do</w:t>
      </w:r>
      <w:r w:rsidR="00293835">
        <w:rPr>
          <w:rFonts w:ascii="Tahoma" w:eastAsia="Calibri" w:hAnsi="Tahoma" w:cs="Tahoma"/>
          <w:lang w:eastAsia="en-US"/>
        </w:rPr>
        <w:t xml:space="preserve"> </w:t>
      </w:r>
      <w:r w:rsidRPr="009508E5">
        <w:rPr>
          <w:rFonts w:ascii="Tahoma" w:eastAsia="Calibri" w:hAnsi="Tahoma" w:cs="Tahoma"/>
          <w:lang w:eastAsia="en-US"/>
        </w:rPr>
        <w:t xml:space="preserve">przetargu i zostaną zwrócone oferentowi z adnotacją </w:t>
      </w:r>
      <w:r w:rsidR="00950F7C" w:rsidRPr="009508E5">
        <w:rPr>
          <w:rFonts w:ascii="Tahoma" w:eastAsia="Calibri" w:hAnsi="Tahoma" w:cs="Tahoma"/>
          <w:lang w:eastAsia="en-US"/>
        </w:rPr>
        <w:br/>
      </w:r>
      <w:r w:rsidRPr="009508E5">
        <w:rPr>
          <w:rFonts w:ascii="Tahoma" w:eastAsia="Calibri" w:hAnsi="Tahoma" w:cs="Tahoma"/>
          <w:lang w:eastAsia="en-US"/>
        </w:rPr>
        <w:t>o treści:</w:t>
      </w:r>
      <w:r w:rsidR="008A101E" w:rsidRPr="009508E5">
        <w:rPr>
          <w:rFonts w:ascii="Tahoma" w:eastAsia="Calibri" w:hAnsi="Tahoma" w:cs="Tahoma"/>
          <w:lang w:eastAsia="en-US"/>
        </w:rPr>
        <w:t xml:space="preserve"> </w:t>
      </w:r>
      <w:r w:rsidRPr="009508E5">
        <w:rPr>
          <w:rFonts w:ascii="Tahoma" w:eastAsia="Calibri" w:hAnsi="Tahoma" w:cs="Tahoma"/>
          <w:lang w:eastAsia="en-US"/>
        </w:rPr>
        <w:t>„ofertę</w:t>
      </w:r>
      <w:r w:rsidR="00C5187F" w:rsidRPr="009508E5">
        <w:rPr>
          <w:rFonts w:ascii="Tahoma" w:eastAsia="Calibri" w:hAnsi="Tahoma" w:cs="Tahoma"/>
          <w:lang w:eastAsia="en-US"/>
        </w:rPr>
        <w:t xml:space="preserve"> otrzymano w stanie uszkodzonym </w:t>
      </w:r>
      <w:r w:rsidRPr="009508E5">
        <w:rPr>
          <w:rFonts w:ascii="Tahoma" w:eastAsia="Calibri" w:hAnsi="Tahoma" w:cs="Tahoma"/>
          <w:lang w:eastAsia="en-US"/>
        </w:rPr>
        <w:t>– nie podlega rozpatrzeniu”</w:t>
      </w:r>
      <w:r w:rsidR="008A101E" w:rsidRPr="009508E5">
        <w:rPr>
          <w:rFonts w:ascii="Tahoma" w:eastAsia="Calibri" w:hAnsi="Tahoma" w:cs="Tahoma"/>
          <w:lang w:eastAsia="en-US"/>
        </w:rPr>
        <w:t>.</w:t>
      </w:r>
    </w:p>
    <w:p w:rsidR="008A101E" w:rsidRPr="006B16A5" w:rsidRDefault="00506616" w:rsidP="00293835">
      <w:pPr>
        <w:pStyle w:val="Akapitzlist"/>
        <w:numPr>
          <w:ilvl w:val="0"/>
          <w:numId w:val="11"/>
        </w:numPr>
        <w:tabs>
          <w:tab w:val="left" w:pos="284"/>
          <w:tab w:val="left" w:pos="426"/>
        </w:tabs>
        <w:spacing w:after="200" w:line="276" w:lineRule="auto"/>
        <w:ind w:left="0" w:firstLine="0"/>
        <w:jc w:val="both"/>
        <w:rPr>
          <w:rFonts w:ascii="Tahoma" w:eastAsia="Calibri" w:hAnsi="Tahoma" w:cs="Tahoma"/>
          <w:b/>
          <w:lang w:eastAsia="en-US"/>
        </w:rPr>
      </w:pPr>
      <w:r w:rsidRPr="009508E5">
        <w:rPr>
          <w:rFonts w:ascii="Tahoma" w:eastAsia="Calibri" w:hAnsi="Tahoma" w:cs="Tahoma"/>
          <w:lang w:eastAsia="en-US"/>
        </w:rPr>
        <w:t>Publiczne otwarcie ofert przez K</w:t>
      </w:r>
      <w:r w:rsidR="008A101E" w:rsidRPr="009508E5">
        <w:rPr>
          <w:rFonts w:ascii="Tahoma" w:eastAsia="Calibri" w:hAnsi="Tahoma" w:cs="Tahoma"/>
          <w:lang w:eastAsia="en-US"/>
        </w:rPr>
        <w:t xml:space="preserve">omisję przetargową nastąpi dnia </w:t>
      </w:r>
      <w:r w:rsidR="0090702F">
        <w:rPr>
          <w:rFonts w:ascii="Tahoma" w:eastAsia="Calibri" w:hAnsi="Tahoma" w:cs="Tahoma"/>
          <w:b/>
          <w:lang w:eastAsia="en-US"/>
        </w:rPr>
        <w:t>23</w:t>
      </w:r>
      <w:r w:rsidR="00DA5EDA" w:rsidRPr="009508E5">
        <w:rPr>
          <w:rFonts w:ascii="Tahoma" w:eastAsia="Calibri" w:hAnsi="Tahoma" w:cs="Tahoma"/>
          <w:b/>
          <w:lang w:eastAsia="en-US"/>
        </w:rPr>
        <w:t>.05</w:t>
      </w:r>
      <w:r w:rsidR="006D4DC6" w:rsidRPr="009508E5">
        <w:rPr>
          <w:rFonts w:ascii="Tahoma" w:eastAsia="Calibri" w:hAnsi="Tahoma" w:cs="Tahoma"/>
          <w:b/>
          <w:lang w:eastAsia="en-US"/>
        </w:rPr>
        <w:t>.</w:t>
      </w:r>
      <w:r w:rsidR="00492692" w:rsidRPr="009508E5">
        <w:rPr>
          <w:rFonts w:ascii="Tahoma" w:eastAsia="Calibri" w:hAnsi="Tahoma" w:cs="Tahoma"/>
          <w:b/>
          <w:lang w:eastAsia="en-US"/>
        </w:rPr>
        <w:t>201</w:t>
      </w:r>
      <w:r w:rsidR="00677FF9" w:rsidRPr="009508E5">
        <w:rPr>
          <w:rFonts w:ascii="Tahoma" w:eastAsia="Calibri" w:hAnsi="Tahoma" w:cs="Tahoma"/>
          <w:b/>
          <w:lang w:eastAsia="en-US"/>
        </w:rPr>
        <w:t>6</w:t>
      </w:r>
      <w:r w:rsidRPr="009508E5">
        <w:rPr>
          <w:rFonts w:ascii="Tahoma" w:eastAsia="Calibri" w:hAnsi="Tahoma" w:cs="Tahoma"/>
          <w:b/>
          <w:lang w:eastAsia="en-US"/>
        </w:rPr>
        <w:t xml:space="preserve"> </w:t>
      </w:r>
      <w:proofErr w:type="gramStart"/>
      <w:r w:rsidRPr="009508E5">
        <w:rPr>
          <w:rFonts w:ascii="Tahoma" w:eastAsia="Calibri" w:hAnsi="Tahoma" w:cs="Tahoma"/>
          <w:b/>
          <w:lang w:eastAsia="en-US"/>
        </w:rPr>
        <w:t>roku</w:t>
      </w:r>
      <w:proofErr w:type="gramEnd"/>
      <w:r w:rsidRPr="009508E5">
        <w:rPr>
          <w:rFonts w:ascii="Tahoma" w:eastAsia="Calibri" w:hAnsi="Tahoma" w:cs="Tahoma"/>
          <w:b/>
          <w:lang w:eastAsia="en-US"/>
        </w:rPr>
        <w:t xml:space="preserve"> o godz. 1</w:t>
      </w:r>
      <w:r w:rsidR="00677FF9" w:rsidRPr="009508E5">
        <w:rPr>
          <w:rFonts w:ascii="Tahoma" w:eastAsia="Calibri" w:hAnsi="Tahoma" w:cs="Tahoma"/>
          <w:b/>
          <w:lang w:eastAsia="en-US"/>
        </w:rPr>
        <w:t>0</w:t>
      </w:r>
      <w:r w:rsidR="00556500" w:rsidRPr="009508E5">
        <w:rPr>
          <w:rFonts w:ascii="Tahoma" w:eastAsia="Calibri" w:hAnsi="Tahoma" w:cs="Tahoma"/>
          <w:b/>
          <w:vertAlign w:val="superscript"/>
          <w:lang w:eastAsia="en-US"/>
        </w:rPr>
        <w:t>30</w:t>
      </w:r>
      <w:r w:rsidR="008A101E" w:rsidRPr="009508E5">
        <w:rPr>
          <w:rFonts w:ascii="Tahoma" w:eastAsia="Calibri" w:hAnsi="Tahoma" w:cs="Tahoma"/>
          <w:b/>
          <w:lang w:eastAsia="en-US"/>
        </w:rPr>
        <w:t xml:space="preserve"> </w:t>
      </w:r>
      <w:r w:rsidRPr="009508E5">
        <w:rPr>
          <w:rFonts w:ascii="Tahoma" w:eastAsia="Calibri" w:hAnsi="Tahoma" w:cs="Tahoma"/>
          <w:lang w:eastAsia="en-US"/>
        </w:rPr>
        <w:t xml:space="preserve">w siedzibie Zamawiającego </w:t>
      </w:r>
      <w:r w:rsidR="00C448B4" w:rsidRPr="006B16A5">
        <w:rPr>
          <w:rFonts w:ascii="Tahoma" w:eastAsia="Calibri" w:hAnsi="Tahoma" w:cs="Tahoma"/>
          <w:b/>
          <w:lang w:eastAsia="en-US"/>
        </w:rPr>
        <w:t xml:space="preserve">(pok. </w:t>
      </w:r>
      <w:r w:rsidR="006B16A5" w:rsidRPr="006B16A5">
        <w:rPr>
          <w:rFonts w:ascii="Tahoma" w:eastAsia="Calibri" w:hAnsi="Tahoma" w:cs="Tahoma"/>
          <w:b/>
          <w:lang w:eastAsia="en-US"/>
        </w:rPr>
        <w:t>123</w:t>
      </w:r>
      <w:r w:rsidRPr="006B16A5">
        <w:rPr>
          <w:rFonts w:ascii="Tahoma" w:eastAsia="Calibri" w:hAnsi="Tahoma" w:cs="Tahoma"/>
          <w:b/>
          <w:lang w:eastAsia="en-US"/>
        </w:rPr>
        <w:t>).</w:t>
      </w:r>
    </w:p>
    <w:p w:rsidR="00506616" w:rsidRPr="009508E5" w:rsidRDefault="00506616" w:rsidP="00293835">
      <w:pPr>
        <w:pStyle w:val="Akapitzlist"/>
        <w:numPr>
          <w:ilvl w:val="0"/>
          <w:numId w:val="11"/>
        </w:numPr>
        <w:tabs>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Otwarcie ofert jest jawne. </w:t>
      </w:r>
    </w:p>
    <w:p w:rsidR="00506616" w:rsidRPr="009508E5" w:rsidRDefault="00506616" w:rsidP="00293835">
      <w:pPr>
        <w:pStyle w:val="Akapitzlist"/>
        <w:numPr>
          <w:ilvl w:val="0"/>
          <w:numId w:val="11"/>
        </w:numPr>
        <w:tabs>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W przypadku złożenia oferty zamiennej oferta pierwotna będzie wycofana</w:t>
      </w:r>
      <w:r w:rsidR="00C94319" w:rsidRPr="009508E5">
        <w:rPr>
          <w:rFonts w:ascii="Tahoma" w:eastAsia="Calibri" w:hAnsi="Tahoma" w:cs="Tahoma"/>
          <w:lang w:eastAsia="en-US"/>
        </w:rPr>
        <w:t xml:space="preserve"> </w:t>
      </w:r>
      <w:r w:rsidR="00950F7C" w:rsidRPr="009508E5">
        <w:rPr>
          <w:rFonts w:ascii="Tahoma" w:eastAsia="Calibri" w:hAnsi="Tahoma" w:cs="Tahoma"/>
          <w:lang w:eastAsia="en-US"/>
        </w:rPr>
        <w:br/>
      </w:r>
      <w:r w:rsidRPr="009508E5">
        <w:rPr>
          <w:rFonts w:ascii="Tahoma" w:eastAsia="Calibri" w:hAnsi="Tahoma" w:cs="Tahoma"/>
          <w:lang w:eastAsia="en-US"/>
        </w:rPr>
        <w:t xml:space="preserve">z przetargu bez otwierania i zostanie zwrócona oferentowi po zamknięciu </w:t>
      </w:r>
      <w:r w:rsidR="00C94319" w:rsidRPr="009508E5">
        <w:rPr>
          <w:rFonts w:ascii="Tahoma" w:eastAsia="Calibri" w:hAnsi="Tahoma" w:cs="Tahoma"/>
          <w:lang w:eastAsia="en-US"/>
        </w:rPr>
        <w:t xml:space="preserve">części </w:t>
      </w:r>
      <w:r w:rsidRPr="009508E5">
        <w:rPr>
          <w:rFonts w:ascii="Tahoma" w:eastAsia="Calibri" w:hAnsi="Tahoma" w:cs="Tahoma"/>
          <w:lang w:eastAsia="en-US"/>
        </w:rPr>
        <w:t>„publiczne badanie ofert”.</w:t>
      </w:r>
    </w:p>
    <w:p w:rsidR="00506616" w:rsidRPr="009508E5" w:rsidRDefault="00506616" w:rsidP="00293835">
      <w:pPr>
        <w:pStyle w:val="Akapitzlist"/>
        <w:numPr>
          <w:ilvl w:val="0"/>
          <w:numId w:val="11"/>
        </w:numPr>
        <w:tabs>
          <w:tab w:val="left" w:pos="284"/>
          <w:tab w:val="left" w:pos="426"/>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Zamawiający poprawi w tekście oferty oczywiste omyłki pisarskie, oczywiste omyłki rachunkowe oraz inne omyłki polegające na niezgodności oferty </w:t>
      </w:r>
      <w:r w:rsidR="008A101E" w:rsidRPr="009508E5">
        <w:rPr>
          <w:rFonts w:ascii="Tahoma" w:eastAsia="Calibri" w:hAnsi="Tahoma" w:cs="Tahoma"/>
          <w:lang w:eastAsia="en-US"/>
        </w:rPr>
        <w:br/>
      </w:r>
      <w:r w:rsidRPr="009508E5">
        <w:rPr>
          <w:rFonts w:ascii="Tahoma" w:eastAsia="Calibri" w:hAnsi="Tahoma" w:cs="Tahoma"/>
          <w:lang w:eastAsia="en-US"/>
        </w:rPr>
        <w:t xml:space="preserve">z SIWZ niepowodujące istotnych zmian w treści oferty i niezwłocznie zawiadomi </w:t>
      </w:r>
      <w:r w:rsidR="00E94A6D">
        <w:rPr>
          <w:rFonts w:ascii="Tahoma" w:eastAsia="Calibri" w:hAnsi="Tahoma" w:cs="Tahoma"/>
          <w:lang w:eastAsia="en-US"/>
        </w:rPr>
        <w:br/>
      </w:r>
      <w:r w:rsidRPr="009508E5">
        <w:rPr>
          <w:rFonts w:ascii="Tahoma" w:eastAsia="Calibri" w:hAnsi="Tahoma" w:cs="Tahoma"/>
          <w:lang w:eastAsia="en-US"/>
        </w:rPr>
        <w:t>o tym Wykonawcę, którego oferta została poprawiona.</w:t>
      </w:r>
    </w:p>
    <w:p w:rsidR="006D7B1E" w:rsidRPr="009508E5" w:rsidRDefault="00506616" w:rsidP="00DC3CEA">
      <w:pPr>
        <w:spacing w:line="276" w:lineRule="auto"/>
        <w:jc w:val="both"/>
        <w:rPr>
          <w:rFonts w:ascii="Tahoma" w:eastAsia="Calibri" w:hAnsi="Tahoma" w:cs="Tahoma"/>
          <w:lang w:eastAsia="en-US"/>
        </w:rPr>
      </w:pPr>
      <w:r w:rsidRPr="009508E5">
        <w:rPr>
          <w:rFonts w:ascii="Tahoma" w:eastAsia="Calibri" w:hAnsi="Tahoma" w:cs="Tahoma"/>
          <w:lang w:eastAsia="en-US"/>
        </w:rPr>
        <w:t xml:space="preserve">Oferta </w:t>
      </w:r>
      <w:r w:rsidR="00D52049" w:rsidRPr="009508E5">
        <w:rPr>
          <w:rFonts w:ascii="Tahoma" w:eastAsia="Calibri" w:hAnsi="Tahoma" w:cs="Tahoma"/>
          <w:lang w:eastAsia="en-US"/>
        </w:rPr>
        <w:t>W</w:t>
      </w:r>
      <w:r w:rsidRPr="009508E5">
        <w:rPr>
          <w:rFonts w:ascii="Tahoma" w:eastAsia="Calibri" w:hAnsi="Tahoma" w:cs="Tahoma"/>
          <w:lang w:eastAsia="en-US"/>
        </w:rPr>
        <w:t xml:space="preserve">ykonawcy, który w terminie 3 dni od dnia doręczenia zawiadomienia nie zgodził się na poprawienie omyłki, o której mowa w art. 87 </w:t>
      </w:r>
      <w:r w:rsidR="006D7B1E" w:rsidRPr="009508E5">
        <w:rPr>
          <w:rFonts w:ascii="Tahoma" w:eastAsia="Calibri" w:hAnsi="Tahoma" w:cs="Tahoma"/>
          <w:lang w:eastAsia="en-US"/>
        </w:rPr>
        <w:t xml:space="preserve">ust. 2 pkt 3 podlega odrzuceniu. </w:t>
      </w:r>
    </w:p>
    <w:p w:rsidR="006D4DC6" w:rsidRDefault="006D4DC6" w:rsidP="00DC3CEA">
      <w:pPr>
        <w:spacing w:line="276" w:lineRule="auto"/>
        <w:jc w:val="both"/>
        <w:rPr>
          <w:rFonts w:ascii="Tahoma" w:eastAsia="Calibri" w:hAnsi="Tahoma" w:cs="Tahoma"/>
          <w:lang w:eastAsia="en-US"/>
        </w:rPr>
      </w:pPr>
    </w:p>
    <w:p w:rsidR="00DC3CEA" w:rsidRPr="009508E5" w:rsidRDefault="00DC3CEA" w:rsidP="00DC3CEA">
      <w:pPr>
        <w:spacing w:line="276" w:lineRule="auto"/>
        <w:jc w:val="both"/>
        <w:rPr>
          <w:rFonts w:ascii="Tahoma" w:eastAsia="Calibri" w:hAnsi="Tahoma" w:cs="Tahoma"/>
          <w:lang w:eastAsia="en-US"/>
        </w:rPr>
      </w:pPr>
    </w:p>
    <w:p w:rsidR="00AF210E" w:rsidRPr="009508E5" w:rsidRDefault="007B2530" w:rsidP="00DC3CEA">
      <w:pPr>
        <w:pStyle w:val="Nagwek2"/>
        <w:jc w:val="both"/>
        <w:rPr>
          <w:rFonts w:ascii="Tahoma" w:hAnsi="Tahoma" w:cs="Tahoma"/>
        </w:rPr>
      </w:pPr>
      <w:bookmarkStart w:id="15" w:name="_Toc450892226"/>
      <w:r w:rsidRPr="009508E5">
        <w:rPr>
          <w:rFonts w:ascii="Tahoma" w:hAnsi="Tahoma" w:cs="Tahoma"/>
        </w:rPr>
        <w:t>Część XV</w:t>
      </w:r>
      <w:r w:rsidR="00E64461" w:rsidRPr="009508E5">
        <w:rPr>
          <w:rFonts w:ascii="Tahoma" w:hAnsi="Tahoma" w:cs="Tahoma"/>
        </w:rPr>
        <w:t>I</w:t>
      </w:r>
      <w:r w:rsidR="00F41EEA" w:rsidRPr="009508E5">
        <w:rPr>
          <w:rFonts w:ascii="Tahoma" w:hAnsi="Tahoma" w:cs="Tahoma"/>
        </w:rPr>
        <w:t>I</w:t>
      </w:r>
      <w:r w:rsidR="00644F54" w:rsidRPr="009508E5">
        <w:rPr>
          <w:rFonts w:ascii="Tahoma" w:hAnsi="Tahoma" w:cs="Tahoma"/>
        </w:rPr>
        <w:t xml:space="preserve"> </w:t>
      </w:r>
      <w:r w:rsidR="006622FE" w:rsidRPr="009508E5">
        <w:rPr>
          <w:rFonts w:ascii="Tahoma" w:hAnsi="Tahoma" w:cs="Tahoma"/>
        </w:rPr>
        <w:t>-</w:t>
      </w:r>
      <w:r w:rsidR="00644F54" w:rsidRPr="009508E5">
        <w:rPr>
          <w:rFonts w:ascii="Tahoma" w:hAnsi="Tahoma" w:cs="Tahoma"/>
        </w:rPr>
        <w:t xml:space="preserve"> Opis sposobu obliczenia cen</w:t>
      </w:r>
      <w:r w:rsidR="00C94319" w:rsidRPr="009508E5">
        <w:rPr>
          <w:rFonts w:ascii="Tahoma" w:hAnsi="Tahoma" w:cs="Tahoma"/>
        </w:rPr>
        <w:t>y</w:t>
      </w:r>
      <w:bookmarkEnd w:id="15"/>
    </w:p>
    <w:p w:rsidR="004250C0" w:rsidRPr="009508E5" w:rsidRDefault="004250C0" w:rsidP="004250C0">
      <w:pPr>
        <w:rPr>
          <w:rFonts w:ascii="Tahoma" w:eastAsia="Calibri" w:hAnsi="Tahoma" w:cs="Tahoma"/>
        </w:rPr>
      </w:pPr>
    </w:p>
    <w:p w:rsidR="005A75D5" w:rsidRPr="009508E5" w:rsidRDefault="005A75D5" w:rsidP="00293835">
      <w:pPr>
        <w:numPr>
          <w:ilvl w:val="0"/>
          <w:numId w:val="40"/>
        </w:numPr>
        <w:tabs>
          <w:tab w:val="clear" w:pos="720"/>
          <w:tab w:val="num" w:pos="0"/>
          <w:tab w:val="left" w:pos="284"/>
        </w:tabs>
        <w:ind w:left="0" w:firstLine="0"/>
        <w:jc w:val="both"/>
        <w:rPr>
          <w:rFonts w:ascii="Tahoma" w:hAnsi="Tahoma" w:cs="Tahoma"/>
        </w:rPr>
      </w:pPr>
      <w:r w:rsidRPr="009508E5">
        <w:rPr>
          <w:rFonts w:ascii="Tahoma" w:hAnsi="Tahoma" w:cs="Tahoma"/>
        </w:rPr>
        <w:t xml:space="preserve">Obliczenie ceny ofertowej należy dokonać w oparciu o warunki techniczne. </w:t>
      </w:r>
    </w:p>
    <w:p w:rsidR="005A75D5" w:rsidRPr="009508E5" w:rsidRDefault="005A75D5" w:rsidP="005A75D5">
      <w:pPr>
        <w:jc w:val="both"/>
        <w:rPr>
          <w:rFonts w:ascii="Tahoma" w:hAnsi="Tahoma" w:cs="Tahoma"/>
        </w:rPr>
      </w:pPr>
      <w:r w:rsidRPr="009508E5">
        <w:rPr>
          <w:rFonts w:ascii="Tahoma" w:hAnsi="Tahoma" w:cs="Tahoma"/>
        </w:rPr>
        <w:t xml:space="preserve">Obliczając cenę oferty należy uwzględnić wszystkie elementy składowe i </w:t>
      </w:r>
      <w:proofErr w:type="gramStart"/>
      <w:r w:rsidRPr="009508E5">
        <w:rPr>
          <w:rFonts w:ascii="Tahoma" w:hAnsi="Tahoma" w:cs="Tahoma"/>
        </w:rPr>
        <w:t>koszty jakie</w:t>
      </w:r>
      <w:proofErr w:type="gramEnd"/>
      <w:r w:rsidRPr="009508E5">
        <w:rPr>
          <w:rFonts w:ascii="Tahoma" w:hAnsi="Tahoma" w:cs="Tahoma"/>
        </w:rPr>
        <w:t xml:space="preserve"> będą niezbędne do zrealizowania zamówienia. </w:t>
      </w:r>
    </w:p>
    <w:p w:rsidR="005A75D5" w:rsidRPr="009508E5" w:rsidRDefault="005A75D5" w:rsidP="005A75D5">
      <w:pPr>
        <w:jc w:val="both"/>
        <w:rPr>
          <w:rFonts w:ascii="Tahoma" w:hAnsi="Tahoma" w:cs="Tahoma"/>
        </w:rPr>
      </w:pPr>
    </w:p>
    <w:p w:rsidR="005A75D5" w:rsidRPr="009508E5" w:rsidRDefault="005A75D5" w:rsidP="005A75D5">
      <w:pPr>
        <w:jc w:val="both"/>
        <w:rPr>
          <w:rFonts w:ascii="Tahoma" w:hAnsi="Tahoma" w:cs="Tahoma"/>
        </w:rPr>
      </w:pPr>
      <w:r w:rsidRPr="009508E5">
        <w:rPr>
          <w:rFonts w:ascii="Tahoma" w:hAnsi="Tahoma" w:cs="Tahoma"/>
        </w:rPr>
        <w:lastRenderedPageBreak/>
        <w:t xml:space="preserve">2. Cena ofertowa winna obejmować wszystkie czynności, wymagania i badania określone w warunkach technicznych. </w:t>
      </w:r>
    </w:p>
    <w:p w:rsidR="005A75D5" w:rsidRPr="009508E5" w:rsidRDefault="005A75D5" w:rsidP="005A75D5">
      <w:pPr>
        <w:jc w:val="both"/>
        <w:rPr>
          <w:rFonts w:ascii="Tahoma" w:hAnsi="Tahoma" w:cs="Tahoma"/>
          <w:u w:val="single"/>
        </w:rPr>
      </w:pPr>
    </w:p>
    <w:p w:rsidR="005A75D5" w:rsidRPr="009508E5" w:rsidRDefault="005A75D5" w:rsidP="005A75D5">
      <w:pPr>
        <w:jc w:val="both"/>
        <w:rPr>
          <w:rFonts w:ascii="Tahoma" w:hAnsi="Tahoma" w:cs="Tahoma"/>
          <w:b/>
          <w:i/>
          <w:iCs/>
        </w:rPr>
      </w:pPr>
      <w:r w:rsidRPr="009508E5">
        <w:rPr>
          <w:rFonts w:ascii="Tahoma" w:hAnsi="Tahoma" w:cs="Tahoma"/>
          <w:i/>
          <w:iCs/>
        </w:rPr>
        <w:t xml:space="preserve">Cena oferty traktowana </w:t>
      </w:r>
      <w:proofErr w:type="gramStart"/>
      <w:r w:rsidRPr="009508E5">
        <w:rPr>
          <w:rFonts w:ascii="Tahoma" w:hAnsi="Tahoma" w:cs="Tahoma"/>
          <w:i/>
          <w:iCs/>
        </w:rPr>
        <w:t>będzie jako</w:t>
      </w:r>
      <w:proofErr w:type="gramEnd"/>
      <w:r w:rsidRPr="009508E5">
        <w:rPr>
          <w:rFonts w:ascii="Tahoma" w:hAnsi="Tahoma" w:cs="Tahoma"/>
          <w:i/>
          <w:iCs/>
        </w:rPr>
        <w:t xml:space="preserve"> wynagrodzenie </w:t>
      </w:r>
      <w:r w:rsidRPr="009508E5">
        <w:rPr>
          <w:rFonts w:ascii="Tahoma" w:hAnsi="Tahoma" w:cs="Tahoma"/>
          <w:b/>
          <w:i/>
          <w:iCs/>
        </w:rPr>
        <w:t>ryczałtowe.</w:t>
      </w:r>
    </w:p>
    <w:p w:rsidR="005A75D5" w:rsidRPr="009508E5" w:rsidRDefault="005A75D5" w:rsidP="005A75D5">
      <w:pPr>
        <w:jc w:val="both"/>
        <w:rPr>
          <w:rFonts w:ascii="Tahoma" w:hAnsi="Tahoma" w:cs="Tahoma"/>
          <w:iCs/>
        </w:rPr>
      </w:pPr>
      <w:r w:rsidRPr="009508E5">
        <w:rPr>
          <w:rFonts w:ascii="Tahoma" w:hAnsi="Tahoma" w:cs="Tahoma"/>
          <w:iCs/>
        </w:rPr>
        <w:t>W związku z powyższym wymagane jest od Wykonawców bardzo szczegółowe sprawdzenie w terenie warunków wykonania zamówienia.</w:t>
      </w:r>
    </w:p>
    <w:p w:rsidR="005A75D5" w:rsidRPr="009508E5" w:rsidRDefault="005A75D5" w:rsidP="005A75D5">
      <w:pPr>
        <w:jc w:val="both"/>
        <w:rPr>
          <w:rFonts w:ascii="Tahoma" w:hAnsi="Tahoma" w:cs="Tahoma"/>
          <w:i/>
          <w:iCs/>
        </w:rPr>
      </w:pPr>
    </w:p>
    <w:p w:rsidR="005A75D5" w:rsidRPr="009508E5" w:rsidRDefault="005A75D5" w:rsidP="005A75D5">
      <w:pPr>
        <w:jc w:val="both"/>
        <w:rPr>
          <w:rFonts w:ascii="Tahoma" w:hAnsi="Tahoma" w:cs="Tahoma"/>
          <w:i/>
          <w:iCs/>
        </w:rPr>
      </w:pPr>
      <w:r w:rsidRPr="009508E5">
        <w:rPr>
          <w:rFonts w:ascii="Tahoma" w:hAnsi="Tahoma" w:cs="Tahoma"/>
          <w:i/>
          <w:iCs/>
        </w:rPr>
        <w:t>Nie należy stosować upustów do końcowej ceny oferty.</w:t>
      </w:r>
    </w:p>
    <w:p w:rsidR="005A75D5" w:rsidRPr="009508E5" w:rsidRDefault="005A75D5" w:rsidP="005A75D5">
      <w:pPr>
        <w:jc w:val="both"/>
        <w:rPr>
          <w:rFonts w:ascii="Tahoma" w:hAnsi="Tahoma" w:cs="Tahoma"/>
        </w:rPr>
      </w:pPr>
    </w:p>
    <w:p w:rsidR="005A75D5" w:rsidRPr="009508E5" w:rsidRDefault="005A75D5" w:rsidP="005A75D5">
      <w:pPr>
        <w:jc w:val="both"/>
        <w:rPr>
          <w:rFonts w:ascii="Tahoma" w:hAnsi="Tahoma" w:cs="Tahoma"/>
        </w:rPr>
      </w:pPr>
      <w:r w:rsidRPr="009508E5">
        <w:rPr>
          <w:rFonts w:ascii="Tahoma" w:hAnsi="Tahoma" w:cs="Tahoma"/>
        </w:rPr>
        <w:t xml:space="preserve">3. Cena oferty w formularzu ofertowym - </w:t>
      </w:r>
      <w:r w:rsidRPr="009508E5">
        <w:rPr>
          <w:rFonts w:ascii="Tahoma" w:hAnsi="Tahoma" w:cs="Tahoma"/>
          <w:b/>
        </w:rPr>
        <w:t>Załącznik nr 1</w:t>
      </w:r>
      <w:r w:rsidRPr="009508E5">
        <w:rPr>
          <w:rFonts w:ascii="Tahoma" w:hAnsi="Tahoma" w:cs="Tahoma"/>
          <w:b/>
          <w:i/>
        </w:rPr>
        <w:t xml:space="preserve"> </w:t>
      </w:r>
      <w:r w:rsidRPr="009508E5">
        <w:rPr>
          <w:rFonts w:ascii="Tahoma" w:hAnsi="Tahoma" w:cs="Tahoma"/>
        </w:rPr>
        <w:t xml:space="preserve">winna być podana </w:t>
      </w:r>
      <w:r w:rsidRPr="009508E5">
        <w:rPr>
          <w:rFonts w:ascii="Tahoma" w:hAnsi="Tahoma" w:cs="Tahoma"/>
        </w:rPr>
        <w:br/>
        <w:t xml:space="preserve">w złotych polskich, liczbowo i słownie, bez podatku VAT i z podatkiem VAT. </w:t>
      </w:r>
    </w:p>
    <w:p w:rsidR="005A75D5" w:rsidRPr="009508E5" w:rsidRDefault="005A75D5" w:rsidP="005A75D5">
      <w:pPr>
        <w:jc w:val="both"/>
        <w:rPr>
          <w:rFonts w:ascii="Tahoma" w:hAnsi="Tahoma" w:cs="Tahoma"/>
        </w:rPr>
      </w:pPr>
    </w:p>
    <w:p w:rsidR="005A75D5" w:rsidRPr="009508E5" w:rsidRDefault="005A75D5" w:rsidP="005A75D5">
      <w:pPr>
        <w:jc w:val="both"/>
        <w:rPr>
          <w:rFonts w:ascii="Tahoma" w:hAnsi="Tahoma" w:cs="Tahoma"/>
        </w:rPr>
      </w:pPr>
      <w:r w:rsidRPr="009508E5">
        <w:rPr>
          <w:rFonts w:ascii="Tahoma" w:hAnsi="Tahoma" w:cs="Tahoma"/>
        </w:rPr>
        <w:t>4.</w:t>
      </w:r>
      <w:r w:rsidRPr="009508E5">
        <w:rPr>
          <w:rFonts w:ascii="Tahoma" w:hAnsi="Tahoma" w:cs="Tahoma"/>
          <w:b/>
        </w:rPr>
        <w:t xml:space="preserve"> </w:t>
      </w:r>
      <w:r w:rsidRPr="009508E5">
        <w:rPr>
          <w:rFonts w:ascii="Tahoma" w:hAnsi="Tahoma" w:cs="Tahoma"/>
        </w:rPr>
        <w:t>Walutą oferty i rozliczeń pomiędzy Zamawiającym a Wykonawcą jest złoty polski                                              (zł).</w:t>
      </w:r>
    </w:p>
    <w:p w:rsidR="000C0818" w:rsidRPr="009508E5" w:rsidRDefault="000C0818" w:rsidP="006622FE">
      <w:pPr>
        <w:jc w:val="both"/>
        <w:rPr>
          <w:rFonts w:ascii="Tahoma" w:hAnsi="Tahoma" w:cs="Tahoma"/>
        </w:rPr>
      </w:pPr>
    </w:p>
    <w:p w:rsidR="00AD16E1" w:rsidRPr="009508E5" w:rsidRDefault="00AD16E1" w:rsidP="006622FE">
      <w:pPr>
        <w:pStyle w:val="Nagwek2"/>
        <w:jc w:val="both"/>
        <w:rPr>
          <w:rFonts w:ascii="Tahoma" w:hAnsi="Tahoma" w:cs="Tahoma"/>
        </w:rPr>
      </w:pPr>
    </w:p>
    <w:p w:rsidR="006C781E" w:rsidRPr="009508E5" w:rsidRDefault="006C781E" w:rsidP="006622FE">
      <w:pPr>
        <w:pStyle w:val="Nagwek2"/>
        <w:jc w:val="both"/>
        <w:rPr>
          <w:rFonts w:ascii="Tahoma" w:hAnsi="Tahoma" w:cs="Tahoma"/>
        </w:rPr>
      </w:pPr>
      <w:bookmarkStart w:id="16" w:name="_Toc450892227"/>
      <w:r w:rsidRPr="009508E5">
        <w:rPr>
          <w:rFonts w:ascii="Tahoma" w:hAnsi="Tahoma" w:cs="Tahoma"/>
        </w:rPr>
        <w:t>Część</w:t>
      </w:r>
      <w:r w:rsidR="007B2530" w:rsidRPr="009508E5">
        <w:rPr>
          <w:rFonts w:ascii="Tahoma" w:hAnsi="Tahoma" w:cs="Tahoma"/>
        </w:rPr>
        <w:t xml:space="preserve"> XVI</w:t>
      </w:r>
      <w:r w:rsidR="00C4269D" w:rsidRPr="009508E5">
        <w:rPr>
          <w:rFonts w:ascii="Tahoma" w:hAnsi="Tahoma" w:cs="Tahoma"/>
        </w:rPr>
        <w:t>I</w:t>
      </w:r>
      <w:r w:rsidR="00F41EEA" w:rsidRPr="009508E5">
        <w:rPr>
          <w:rFonts w:ascii="Tahoma" w:hAnsi="Tahoma" w:cs="Tahoma"/>
        </w:rPr>
        <w:t>I</w:t>
      </w:r>
      <w:r w:rsidRPr="009508E5">
        <w:rPr>
          <w:rFonts w:ascii="Tahoma" w:hAnsi="Tahoma" w:cs="Tahoma"/>
        </w:rPr>
        <w:t xml:space="preserve"> </w:t>
      </w:r>
      <w:r w:rsidR="006622FE" w:rsidRPr="009508E5">
        <w:rPr>
          <w:rFonts w:ascii="Tahoma" w:hAnsi="Tahoma" w:cs="Tahoma"/>
        </w:rPr>
        <w:t>-</w:t>
      </w:r>
      <w:r w:rsidRPr="009508E5">
        <w:rPr>
          <w:rFonts w:ascii="Tahoma" w:hAnsi="Tahoma" w:cs="Tahoma"/>
        </w:rPr>
        <w:t xml:space="preserve"> Opis kryteriów, ich zn</w:t>
      </w:r>
      <w:r w:rsidR="00C44D15" w:rsidRPr="009508E5">
        <w:rPr>
          <w:rFonts w:ascii="Tahoma" w:hAnsi="Tahoma" w:cs="Tahoma"/>
        </w:rPr>
        <w:t>aczenie oraz sposób oceny ofert</w:t>
      </w:r>
      <w:bookmarkEnd w:id="16"/>
    </w:p>
    <w:p w:rsidR="006C781E" w:rsidRPr="009508E5" w:rsidRDefault="006C781E" w:rsidP="006622FE">
      <w:pPr>
        <w:jc w:val="both"/>
        <w:rPr>
          <w:rFonts w:ascii="Tahoma" w:hAnsi="Tahoma" w:cs="Tahoma"/>
        </w:rPr>
      </w:pPr>
    </w:p>
    <w:p w:rsidR="002A4666" w:rsidRPr="009508E5" w:rsidRDefault="002A4666" w:rsidP="00293835">
      <w:pPr>
        <w:pStyle w:val="Akapitzlist"/>
        <w:numPr>
          <w:ilvl w:val="0"/>
          <w:numId w:val="35"/>
        </w:numPr>
        <w:tabs>
          <w:tab w:val="left" w:pos="426"/>
        </w:tabs>
        <w:ind w:left="0" w:firstLine="0"/>
        <w:rPr>
          <w:rFonts w:ascii="Tahoma" w:hAnsi="Tahoma" w:cs="Tahoma"/>
        </w:rPr>
      </w:pPr>
      <w:r w:rsidRPr="009508E5">
        <w:rPr>
          <w:rFonts w:ascii="Tahoma" w:hAnsi="Tahoma" w:cs="Tahoma"/>
        </w:rPr>
        <w:t>Przy wyborze ofert Zamawiający kierował się będzie następującymi kryteriami oceny ofert:</w:t>
      </w:r>
    </w:p>
    <w:p w:rsidR="002A4666" w:rsidRPr="009508E5" w:rsidRDefault="002A4666" w:rsidP="002A4666">
      <w:pPr>
        <w:pStyle w:val="Akapitzlist"/>
        <w:rPr>
          <w:rFonts w:ascii="Tahoma" w:hAnsi="Tahoma" w:cs="Tahoma"/>
        </w:rPr>
      </w:pPr>
    </w:p>
    <w:p w:rsidR="002A4666" w:rsidRPr="009508E5" w:rsidRDefault="002A4666" w:rsidP="002A4666">
      <w:pPr>
        <w:pStyle w:val="Akapitzlist"/>
        <w:rPr>
          <w:rFonts w:ascii="Tahoma" w:hAnsi="Tahoma" w:cs="Tahoma"/>
        </w:rPr>
      </w:pPr>
    </w:p>
    <w:p w:rsidR="002A4666" w:rsidRPr="009508E5" w:rsidRDefault="002A4666" w:rsidP="00293835">
      <w:pPr>
        <w:pStyle w:val="Akapitzlist"/>
        <w:numPr>
          <w:ilvl w:val="0"/>
          <w:numId w:val="36"/>
        </w:numPr>
        <w:ind w:left="0" w:firstLine="0"/>
        <w:rPr>
          <w:rFonts w:ascii="Tahoma" w:hAnsi="Tahoma" w:cs="Tahoma"/>
        </w:rPr>
      </w:pPr>
      <w:r w:rsidRPr="009508E5">
        <w:rPr>
          <w:rFonts w:ascii="Tahoma" w:hAnsi="Tahoma" w:cs="Tahoma"/>
        </w:rPr>
        <w:t xml:space="preserve">Cena wykonania zamówienia – </w:t>
      </w:r>
      <w:r w:rsidRPr="009508E5">
        <w:rPr>
          <w:rFonts w:ascii="Tahoma" w:hAnsi="Tahoma" w:cs="Tahoma"/>
          <w:b/>
        </w:rPr>
        <w:t>90 %</w:t>
      </w:r>
    </w:p>
    <w:p w:rsidR="002A4666" w:rsidRPr="009508E5" w:rsidRDefault="002A4666" w:rsidP="00293835">
      <w:pPr>
        <w:pStyle w:val="Akapitzlist"/>
        <w:ind w:left="0"/>
        <w:rPr>
          <w:rFonts w:ascii="Tahoma" w:hAnsi="Tahoma" w:cs="Tahoma"/>
        </w:rPr>
      </w:pPr>
    </w:p>
    <w:p w:rsidR="002A4666" w:rsidRPr="009508E5" w:rsidRDefault="002A4666" w:rsidP="00293835">
      <w:pPr>
        <w:pStyle w:val="Akapitzlist"/>
        <w:ind w:left="0"/>
        <w:rPr>
          <w:rFonts w:ascii="Tahoma" w:hAnsi="Tahoma" w:cs="Tahoma"/>
          <w:b/>
        </w:rPr>
      </w:pPr>
      <w:r w:rsidRPr="009508E5">
        <w:rPr>
          <w:rFonts w:ascii="Tahoma" w:hAnsi="Tahoma" w:cs="Tahoma"/>
        </w:rPr>
        <w:t xml:space="preserve">                          </w:t>
      </w:r>
      <w:proofErr w:type="gramStart"/>
      <w:r w:rsidRPr="009508E5">
        <w:rPr>
          <w:rFonts w:ascii="Tahoma" w:hAnsi="Tahoma" w:cs="Tahoma"/>
          <w:b/>
        </w:rPr>
        <w:t>oferta</w:t>
      </w:r>
      <w:proofErr w:type="gramEnd"/>
      <w:r w:rsidRPr="009508E5">
        <w:rPr>
          <w:rFonts w:ascii="Tahoma" w:hAnsi="Tahoma" w:cs="Tahoma"/>
          <w:b/>
        </w:rPr>
        <w:t xml:space="preserve"> z ceną najniższą</w:t>
      </w:r>
    </w:p>
    <w:p w:rsidR="002A4666" w:rsidRPr="009508E5" w:rsidRDefault="002A4666" w:rsidP="00293835">
      <w:pPr>
        <w:pStyle w:val="Akapitzlist"/>
        <w:ind w:left="0"/>
        <w:rPr>
          <w:rFonts w:ascii="Tahoma" w:hAnsi="Tahoma" w:cs="Tahoma"/>
          <w:b/>
        </w:rPr>
      </w:pPr>
      <w:r w:rsidRPr="009508E5">
        <w:rPr>
          <w:rFonts w:ascii="Tahoma" w:hAnsi="Tahoma" w:cs="Tahoma"/>
          <w:b/>
        </w:rPr>
        <w:t xml:space="preserve">                </w:t>
      </w:r>
      <w:proofErr w:type="gramStart"/>
      <w:r w:rsidRPr="009508E5">
        <w:rPr>
          <w:rFonts w:ascii="Tahoma" w:hAnsi="Tahoma" w:cs="Tahoma"/>
          <w:b/>
        </w:rPr>
        <w:t>x  =  --------------------------------  x</w:t>
      </w:r>
      <w:proofErr w:type="gramEnd"/>
      <w:r w:rsidRPr="009508E5">
        <w:rPr>
          <w:rFonts w:ascii="Tahoma" w:hAnsi="Tahoma" w:cs="Tahoma"/>
          <w:b/>
        </w:rPr>
        <w:t xml:space="preserve">  100  x znaczenie (90 %)</w:t>
      </w:r>
    </w:p>
    <w:p w:rsidR="002A4666" w:rsidRPr="009508E5" w:rsidRDefault="002A4666" w:rsidP="00293835">
      <w:pPr>
        <w:pStyle w:val="Akapitzlist"/>
        <w:ind w:left="0"/>
        <w:rPr>
          <w:rFonts w:ascii="Tahoma" w:hAnsi="Tahoma" w:cs="Tahoma"/>
          <w:b/>
        </w:rPr>
      </w:pPr>
      <w:r w:rsidRPr="009508E5">
        <w:rPr>
          <w:rFonts w:ascii="Tahoma" w:hAnsi="Tahoma" w:cs="Tahoma"/>
          <w:b/>
        </w:rPr>
        <w:t xml:space="preserve">                                    </w:t>
      </w:r>
      <w:proofErr w:type="gramStart"/>
      <w:r w:rsidRPr="009508E5">
        <w:rPr>
          <w:rFonts w:ascii="Tahoma" w:hAnsi="Tahoma" w:cs="Tahoma"/>
          <w:b/>
        </w:rPr>
        <w:t>oferta</w:t>
      </w:r>
      <w:proofErr w:type="gramEnd"/>
      <w:r w:rsidRPr="009508E5">
        <w:rPr>
          <w:rFonts w:ascii="Tahoma" w:hAnsi="Tahoma" w:cs="Tahoma"/>
          <w:b/>
        </w:rPr>
        <w:t xml:space="preserve"> badana </w:t>
      </w:r>
    </w:p>
    <w:p w:rsidR="002A4666" w:rsidRPr="009508E5" w:rsidRDefault="002A4666" w:rsidP="00293835">
      <w:pPr>
        <w:pStyle w:val="Akapitzlist"/>
        <w:ind w:left="0"/>
        <w:rPr>
          <w:rFonts w:ascii="Tahoma" w:hAnsi="Tahoma" w:cs="Tahoma"/>
        </w:rPr>
      </w:pPr>
    </w:p>
    <w:p w:rsidR="002A4666" w:rsidRPr="009508E5" w:rsidRDefault="002A4666" w:rsidP="00293835">
      <w:pPr>
        <w:pStyle w:val="Akapitzlist"/>
        <w:ind w:left="0"/>
        <w:rPr>
          <w:rFonts w:ascii="Tahoma" w:hAnsi="Tahoma" w:cs="Tahoma"/>
        </w:rPr>
      </w:pPr>
    </w:p>
    <w:p w:rsidR="002A4666" w:rsidRPr="009508E5" w:rsidRDefault="002A4666" w:rsidP="00293835">
      <w:pPr>
        <w:pStyle w:val="Akapitzlist"/>
        <w:numPr>
          <w:ilvl w:val="0"/>
          <w:numId w:val="36"/>
        </w:numPr>
        <w:ind w:left="0" w:firstLine="0"/>
        <w:rPr>
          <w:rFonts w:ascii="Tahoma" w:hAnsi="Tahoma" w:cs="Tahoma"/>
        </w:rPr>
      </w:pPr>
      <w:r w:rsidRPr="009508E5">
        <w:rPr>
          <w:rFonts w:ascii="Tahoma" w:hAnsi="Tahoma" w:cs="Tahoma"/>
        </w:rPr>
        <w:t xml:space="preserve">Okres </w:t>
      </w:r>
      <w:proofErr w:type="gramStart"/>
      <w:r w:rsidRPr="009508E5">
        <w:rPr>
          <w:rFonts w:ascii="Tahoma" w:hAnsi="Tahoma" w:cs="Tahoma"/>
        </w:rPr>
        <w:t>gwarancji jakości</w:t>
      </w:r>
      <w:proofErr w:type="gramEnd"/>
      <w:r w:rsidRPr="009508E5">
        <w:rPr>
          <w:rFonts w:ascii="Tahoma" w:hAnsi="Tahoma" w:cs="Tahoma"/>
        </w:rPr>
        <w:t xml:space="preserve"> na wykonane usługi ponad założony obligatoryjny okres gwarancji 36 miesięcy –  </w:t>
      </w:r>
      <w:r w:rsidRPr="009508E5">
        <w:rPr>
          <w:rFonts w:ascii="Tahoma" w:hAnsi="Tahoma" w:cs="Tahoma"/>
          <w:b/>
        </w:rPr>
        <w:t>10 %</w:t>
      </w:r>
    </w:p>
    <w:p w:rsidR="002A4666" w:rsidRPr="009508E5" w:rsidRDefault="002A4666" w:rsidP="00293835">
      <w:pPr>
        <w:pStyle w:val="Akapitzlist"/>
        <w:ind w:left="0"/>
        <w:rPr>
          <w:rFonts w:ascii="Tahoma" w:hAnsi="Tahoma" w:cs="Tahoma"/>
          <w:b/>
        </w:rPr>
      </w:pPr>
    </w:p>
    <w:p w:rsidR="002A4666" w:rsidRPr="009508E5" w:rsidRDefault="002A4666" w:rsidP="00293835">
      <w:pPr>
        <w:pStyle w:val="Akapitzlist"/>
        <w:ind w:left="0"/>
        <w:jc w:val="both"/>
        <w:rPr>
          <w:rFonts w:ascii="Tahoma" w:hAnsi="Tahoma" w:cs="Tahoma"/>
          <w:b/>
        </w:rPr>
      </w:pPr>
      <w:r w:rsidRPr="009508E5">
        <w:rPr>
          <w:rFonts w:ascii="Tahoma" w:hAnsi="Tahoma" w:cs="Tahoma"/>
          <w:b/>
        </w:rPr>
        <w:t xml:space="preserve">                      </w:t>
      </w:r>
      <w:proofErr w:type="gramStart"/>
      <w:r w:rsidRPr="009508E5">
        <w:rPr>
          <w:rFonts w:ascii="Tahoma" w:hAnsi="Tahoma" w:cs="Tahoma"/>
          <w:b/>
        </w:rPr>
        <w:t>termin</w:t>
      </w:r>
      <w:proofErr w:type="gramEnd"/>
      <w:r w:rsidRPr="009508E5">
        <w:rPr>
          <w:rFonts w:ascii="Tahoma" w:hAnsi="Tahoma" w:cs="Tahoma"/>
          <w:b/>
        </w:rPr>
        <w:t xml:space="preserve"> z oferty badanej w miesiącach </w:t>
      </w:r>
    </w:p>
    <w:p w:rsidR="002A4666" w:rsidRPr="009508E5" w:rsidRDefault="002A4666" w:rsidP="00293835">
      <w:pPr>
        <w:pStyle w:val="Akapitzlist"/>
        <w:ind w:left="0"/>
        <w:rPr>
          <w:rFonts w:ascii="Tahoma" w:hAnsi="Tahoma" w:cs="Tahoma"/>
          <w:b/>
        </w:rPr>
      </w:pPr>
      <w:r w:rsidRPr="009508E5">
        <w:rPr>
          <w:rFonts w:ascii="Tahoma" w:hAnsi="Tahoma" w:cs="Tahoma"/>
          <w:b/>
        </w:rPr>
        <w:t xml:space="preserve">                </w:t>
      </w:r>
      <w:proofErr w:type="gramStart"/>
      <w:r w:rsidRPr="009508E5">
        <w:rPr>
          <w:rFonts w:ascii="Tahoma" w:hAnsi="Tahoma" w:cs="Tahoma"/>
          <w:b/>
        </w:rPr>
        <w:t>x  =  --------------------------------  x</w:t>
      </w:r>
      <w:proofErr w:type="gramEnd"/>
      <w:r w:rsidRPr="009508E5">
        <w:rPr>
          <w:rFonts w:ascii="Tahoma" w:hAnsi="Tahoma" w:cs="Tahoma"/>
          <w:b/>
        </w:rPr>
        <w:t xml:space="preserve">  100  x znaczenie (10 %)</w:t>
      </w:r>
    </w:p>
    <w:p w:rsidR="002A4666" w:rsidRPr="009508E5" w:rsidRDefault="002A4666" w:rsidP="00293835">
      <w:pPr>
        <w:pStyle w:val="Akapitzlist"/>
        <w:ind w:left="0"/>
        <w:rPr>
          <w:rFonts w:ascii="Tahoma" w:hAnsi="Tahoma" w:cs="Tahoma"/>
          <w:b/>
        </w:rPr>
      </w:pPr>
      <w:r w:rsidRPr="009508E5">
        <w:rPr>
          <w:rFonts w:ascii="Tahoma" w:hAnsi="Tahoma" w:cs="Tahoma"/>
          <w:b/>
        </w:rPr>
        <w:t xml:space="preserve">                     </w:t>
      </w:r>
      <w:r w:rsidRPr="009508E5">
        <w:rPr>
          <w:rFonts w:ascii="Tahoma" w:hAnsi="Tahoma" w:cs="Tahoma"/>
          <w:b/>
        </w:rPr>
        <w:tab/>
      </w:r>
      <w:r w:rsidRPr="009508E5">
        <w:rPr>
          <w:rFonts w:ascii="Tahoma" w:hAnsi="Tahoma" w:cs="Tahoma"/>
          <w:b/>
        </w:rPr>
        <w:tab/>
        <w:t>60 miesięcy</w:t>
      </w:r>
    </w:p>
    <w:p w:rsidR="002A4666" w:rsidRPr="009508E5" w:rsidRDefault="002A4666" w:rsidP="00293835">
      <w:pPr>
        <w:pStyle w:val="Akapitzlist"/>
        <w:ind w:left="0"/>
        <w:rPr>
          <w:rFonts w:ascii="Tahoma" w:hAnsi="Tahoma" w:cs="Tahoma"/>
          <w:b/>
        </w:rPr>
      </w:pPr>
    </w:p>
    <w:p w:rsidR="002A4666" w:rsidRPr="009508E5" w:rsidRDefault="002A4666" w:rsidP="00293835">
      <w:pPr>
        <w:pStyle w:val="Akapitzlist"/>
        <w:ind w:left="0"/>
        <w:rPr>
          <w:rFonts w:ascii="Tahoma" w:hAnsi="Tahoma" w:cs="Tahoma"/>
          <w:b/>
          <w:u w:val="single"/>
        </w:rPr>
      </w:pPr>
      <w:r w:rsidRPr="009508E5">
        <w:rPr>
          <w:rFonts w:ascii="Tahoma" w:hAnsi="Tahoma" w:cs="Tahoma"/>
          <w:b/>
          <w:u w:val="single"/>
        </w:rPr>
        <w:t>Uwaga:</w:t>
      </w:r>
    </w:p>
    <w:p w:rsidR="002A4666" w:rsidRPr="009508E5" w:rsidRDefault="002A4666" w:rsidP="00293835">
      <w:pPr>
        <w:pStyle w:val="Akapitzlist"/>
        <w:ind w:left="0"/>
        <w:rPr>
          <w:rFonts w:ascii="Tahoma" w:hAnsi="Tahoma" w:cs="Tahoma"/>
        </w:rPr>
      </w:pPr>
    </w:p>
    <w:p w:rsidR="002A4666" w:rsidRPr="009508E5" w:rsidRDefault="002A4666" w:rsidP="006B68F3">
      <w:pPr>
        <w:pStyle w:val="Akapitzlist"/>
        <w:ind w:left="0"/>
        <w:jc w:val="both"/>
        <w:rPr>
          <w:rFonts w:ascii="Tahoma" w:hAnsi="Tahoma" w:cs="Tahoma"/>
          <w:b/>
        </w:rPr>
      </w:pPr>
      <w:r w:rsidRPr="009508E5">
        <w:rPr>
          <w:rFonts w:ascii="Tahoma" w:hAnsi="Tahoma" w:cs="Tahoma"/>
          <w:b/>
        </w:rPr>
        <w:t>Termin podany w ofercie nie może być krótszy niż okres 36 m-</w:t>
      </w:r>
      <w:proofErr w:type="spellStart"/>
      <w:r w:rsidRPr="009508E5">
        <w:rPr>
          <w:rFonts w:ascii="Tahoma" w:hAnsi="Tahoma" w:cs="Tahoma"/>
          <w:b/>
        </w:rPr>
        <w:t>cy</w:t>
      </w:r>
      <w:proofErr w:type="spellEnd"/>
      <w:r w:rsidRPr="009508E5">
        <w:rPr>
          <w:rFonts w:ascii="Tahoma" w:hAnsi="Tahoma" w:cs="Tahoma"/>
          <w:b/>
        </w:rPr>
        <w:t xml:space="preserve">, </w:t>
      </w:r>
      <w:r w:rsidRPr="009508E5">
        <w:rPr>
          <w:rFonts w:ascii="Tahoma" w:hAnsi="Tahoma" w:cs="Tahoma"/>
          <w:b/>
        </w:rPr>
        <w:br/>
        <w:t>a maksymalny okres gwarancji to 60 m-</w:t>
      </w:r>
      <w:proofErr w:type="spellStart"/>
      <w:r w:rsidRPr="009508E5">
        <w:rPr>
          <w:rFonts w:ascii="Tahoma" w:hAnsi="Tahoma" w:cs="Tahoma"/>
          <w:b/>
        </w:rPr>
        <w:t>cy</w:t>
      </w:r>
      <w:proofErr w:type="spellEnd"/>
      <w:r w:rsidRPr="009508E5">
        <w:rPr>
          <w:rFonts w:ascii="Tahoma" w:hAnsi="Tahoma" w:cs="Tahoma"/>
          <w:b/>
        </w:rPr>
        <w:t xml:space="preserve">. Oferty z terminem dłuższym niż 60 miesięcy będą </w:t>
      </w:r>
      <w:r w:rsidR="006B68F3" w:rsidRPr="009508E5">
        <w:rPr>
          <w:rFonts w:ascii="Tahoma" w:hAnsi="Tahoma" w:cs="Tahoma"/>
          <w:b/>
        </w:rPr>
        <w:t>traktowane, jako</w:t>
      </w:r>
      <w:r w:rsidRPr="009508E5">
        <w:rPr>
          <w:rFonts w:ascii="Tahoma" w:hAnsi="Tahoma" w:cs="Tahoma"/>
          <w:b/>
        </w:rPr>
        <w:t xml:space="preserve"> oferta niespełniająca warunków zamówienia.</w:t>
      </w:r>
    </w:p>
    <w:p w:rsidR="002A4666" w:rsidRPr="009508E5" w:rsidRDefault="002A4666" w:rsidP="006B68F3">
      <w:pPr>
        <w:pStyle w:val="Akapitzlist"/>
        <w:ind w:left="0"/>
        <w:jc w:val="both"/>
        <w:rPr>
          <w:rFonts w:ascii="Tahoma" w:hAnsi="Tahoma" w:cs="Tahoma"/>
          <w:b/>
        </w:rPr>
      </w:pPr>
    </w:p>
    <w:p w:rsidR="002A4666" w:rsidRPr="009508E5" w:rsidRDefault="002A4666" w:rsidP="006B68F3">
      <w:pPr>
        <w:pStyle w:val="Akapitzlist"/>
        <w:ind w:left="0"/>
        <w:jc w:val="both"/>
        <w:rPr>
          <w:rFonts w:ascii="Tahoma" w:hAnsi="Tahoma" w:cs="Tahoma"/>
          <w:b/>
        </w:rPr>
      </w:pPr>
      <w:r w:rsidRPr="009508E5">
        <w:rPr>
          <w:rFonts w:ascii="Tahoma" w:hAnsi="Tahoma" w:cs="Tahoma"/>
          <w:b/>
        </w:rPr>
        <w:t xml:space="preserve">Maksymalna ilość punktów, jaką można osiągnąć łącznie w dwóch kryteriach wynosi: 100 pkt. </w:t>
      </w:r>
    </w:p>
    <w:p w:rsidR="002A4666" w:rsidRPr="009508E5" w:rsidRDefault="002A4666" w:rsidP="006B68F3">
      <w:pPr>
        <w:pStyle w:val="Akapitzlist"/>
        <w:ind w:left="0"/>
        <w:jc w:val="both"/>
        <w:rPr>
          <w:rFonts w:ascii="Tahoma" w:hAnsi="Tahoma" w:cs="Tahoma"/>
        </w:rPr>
      </w:pPr>
    </w:p>
    <w:p w:rsidR="002A4666" w:rsidRPr="009508E5" w:rsidRDefault="002A4666" w:rsidP="006B68F3">
      <w:pPr>
        <w:pStyle w:val="Akapitzlist"/>
        <w:ind w:left="0"/>
        <w:jc w:val="both"/>
        <w:rPr>
          <w:rFonts w:ascii="Tahoma" w:hAnsi="Tahoma" w:cs="Tahoma"/>
        </w:rPr>
      </w:pPr>
      <w:r w:rsidRPr="009508E5">
        <w:rPr>
          <w:rFonts w:ascii="Tahoma" w:hAnsi="Tahoma" w:cs="Tahoma"/>
          <w:b/>
        </w:rPr>
        <w:t>Suma punktów z obu kryteriów stanowi punktację oferty. Za ofertę najkorzystniejszą uznana zostanie oferta z największą liczbą punktów</w:t>
      </w:r>
      <w:r w:rsidRPr="009508E5">
        <w:rPr>
          <w:rFonts w:ascii="Tahoma" w:hAnsi="Tahoma" w:cs="Tahoma"/>
        </w:rPr>
        <w:t>.</w:t>
      </w:r>
    </w:p>
    <w:p w:rsidR="006C781E" w:rsidRPr="009508E5" w:rsidRDefault="006C781E" w:rsidP="006622FE">
      <w:pPr>
        <w:pStyle w:val="Nagwek2"/>
        <w:jc w:val="both"/>
        <w:rPr>
          <w:rFonts w:ascii="Tahoma" w:hAnsi="Tahoma" w:cs="Tahoma"/>
        </w:rPr>
      </w:pPr>
      <w:bookmarkStart w:id="17" w:name="_Toc450892228"/>
      <w:r w:rsidRPr="009508E5">
        <w:rPr>
          <w:rFonts w:ascii="Tahoma" w:hAnsi="Tahoma" w:cs="Tahoma"/>
        </w:rPr>
        <w:lastRenderedPageBreak/>
        <w:t>Część X</w:t>
      </w:r>
      <w:r w:rsidR="00C4269D" w:rsidRPr="009508E5">
        <w:rPr>
          <w:rFonts w:ascii="Tahoma" w:hAnsi="Tahoma" w:cs="Tahoma"/>
        </w:rPr>
        <w:t>IX</w:t>
      </w:r>
      <w:r w:rsidRPr="009508E5">
        <w:rPr>
          <w:rFonts w:ascii="Tahoma" w:hAnsi="Tahoma" w:cs="Tahoma"/>
        </w:rPr>
        <w:t xml:space="preserve"> </w:t>
      </w:r>
      <w:r w:rsidR="008A101E" w:rsidRPr="009508E5">
        <w:rPr>
          <w:rFonts w:ascii="Tahoma" w:hAnsi="Tahoma" w:cs="Tahoma"/>
        </w:rPr>
        <w:t>-</w:t>
      </w:r>
      <w:r w:rsidRPr="009508E5">
        <w:rPr>
          <w:rFonts w:ascii="Tahoma" w:hAnsi="Tahoma" w:cs="Tahoma"/>
        </w:rPr>
        <w:t xml:space="preserve"> Informacja o formalnościach po wyb</w:t>
      </w:r>
      <w:r w:rsidR="00C44D15" w:rsidRPr="009508E5">
        <w:rPr>
          <w:rFonts w:ascii="Tahoma" w:hAnsi="Tahoma" w:cs="Tahoma"/>
        </w:rPr>
        <w:t>orze oferty</w:t>
      </w:r>
      <w:bookmarkEnd w:id="17"/>
    </w:p>
    <w:p w:rsidR="006C781E" w:rsidRPr="009508E5" w:rsidRDefault="006C781E" w:rsidP="006622FE">
      <w:pPr>
        <w:jc w:val="both"/>
        <w:rPr>
          <w:rFonts w:ascii="Tahoma" w:hAnsi="Tahoma" w:cs="Tahoma"/>
        </w:rPr>
      </w:pPr>
    </w:p>
    <w:p w:rsidR="00E505FD" w:rsidRPr="009508E5" w:rsidRDefault="00E505FD" w:rsidP="006622FE">
      <w:pPr>
        <w:spacing w:after="200" w:line="276" w:lineRule="auto"/>
        <w:jc w:val="both"/>
        <w:rPr>
          <w:rFonts w:ascii="Tahoma" w:eastAsia="Calibri" w:hAnsi="Tahoma" w:cs="Tahoma"/>
          <w:u w:val="single"/>
          <w:lang w:eastAsia="en-US"/>
        </w:rPr>
      </w:pPr>
      <w:r w:rsidRPr="009508E5">
        <w:rPr>
          <w:rFonts w:ascii="Tahoma" w:eastAsia="Calibri" w:hAnsi="Tahoma" w:cs="Tahoma"/>
          <w:u w:val="single"/>
          <w:lang w:eastAsia="en-US"/>
        </w:rPr>
        <w:t xml:space="preserve">Zamawiający unieważni postępowanie o udzielenie </w:t>
      </w:r>
      <w:proofErr w:type="gramStart"/>
      <w:r w:rsidRPr="009508E5">
        <w:rPr>
          <w:rFonts w:ascii="Tahoma" w:eastAsia="Calibri" w:hAnsi="Tahoma" w:cs="Tahoma"/>
          <w:u w:val="single"/>
          <w:lang w:eastAsia="en-US"/>
        </w:rPr>
        <w:t>zamówienia jeżeli</w:t>
      </w:r>
      <w:proofErr w:type="gramEnd"/>
      <w:r w:rsidRPr="009508E5">
        <w:rPr>
          <w:rFonts w:ascii="Tahoma" w:eastAsia="Calibri" w:hAnsi="Tahoma" w:cs="Tahoma"/>
          <w:u w:val="single"/>
          <w:lang w:eastAsia="en-US"/>
        </w:rPr>
        <w:t>:</w:t>
      </w:r>
    </w:p>
    <w:p w:rsidR="00E505FD" w:rsidRPr="009508E5" w:rsidRDefault="00E505FD" w:rsidP="00141146">
      <w:pPr>
        <w:pStyle w:val="Akapitzlist"/>
        <w:numPr>
          <w:ilvl w:val="0"/>
          <w:numId w:val="5"/>
        </w:numPr>
        <w:tabs>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Nie złożono żadnej oferty niepodlegającej odrzuceniu albo nie wpłynął żaden wniosek o dopuszczenie do udziału w postępowaniu od </w:t>
      </w:r>
      <w:r w:rsidR="00FE2877" w:rsidRPr="009508E5">
        <w:rPr>
          <w:rFonts w:ascii="Tahoma" w:eastAsia="Calibri" w:hAnsi="Tahoma" w:cs="Tahoma"/>
          <w:lang w:eastAsia="en-US"/>
        </w:rPr>
        <w:t>W</w:t>
      </w:r>
      <w:r w:rsidRPr="009508E5">
        <w:rPr>
          <w:rFonts w:ascii="Tahoma" w:eastAsia="Calibri" w:hAnsi="Tahoma" w:cs="Tahoma"/>
          <w:lang w:eastAsia="en-US"/>
        </w:rPr>
        <w:t>ykonawcy niepodlegającego wykluczeniu.</w:t>
      </w:r>
    </w:p>
    <w:p w:rsidR="00E505FD" w:rsidRPr="009508E5" w:rsidRDefault="00E505FD" w:rsidP="00141146">
      <w:pPr>
        <w:pStyle w:val="Akapitzlist"/>
        <w:numPr>
          <w:ilvl w:val="0"/>
          <w:numId w:val="5"/>
        </w:numPr>
        <w:tabs>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Cena najkorzystniejszej oferty lub oferta z najniższą ceną przewyższa kwotę, którą Zamawiający zamierza przeznaczyć na sfinansowanie zamówienia, </w:t>
      </w:r>
      <w:r w:rsidR="0055386E" w:rsidRPr="009508E5">
        <w:rPr>
          <w:rFonts w:ascii="Tahoma" w:eastAsia="Calibri" w:hAnsi="Tahoma" w:cs="Tahoma"/>
          <w:lang w:eastAsia="en-US"/>
        </w:rPr>
        <w:t>chyba, że</w:t>
      </w:r>
      <w:r w:rsidRPr="009508E5">
        <w:rPr>
          <w:rFonts w:ascii="Tahoma" w:eastAsia="Calibri" w:hAnsi="Tahoma" w:cs="Tahoma"/>
          <w:lang w:eastAsia="en-US"/>
        </w:rPr>
        <w:t xml:space="preserve"> Zamawiający może zwiększyć tę kwotę do ceny najkorzystniejszej oferty.</w:t>
      </w:r>
    </w:p>
    <w:p w:rsidR="00E505FD" w:rsidRPr="009508E5" w:rsidRDefault="00E505FD" w:rsidP="00141146">
      <w:pPr>
        <w:pStyle w:val="Akapitzlist"/>
        <w:numPr>
          <w:ilvl w:val="0"/>
          <w:numId w:val="5"/>
        </w:numPr>
        <w:tabs>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Zostały złożone oferty dodatkowe o takiej samej cenie.</w:t>
      </w:r>
    </w:p>
    <w:p w:rsidR="00E505FD" w:rsidRPr="009508E5" w:rsidRDefault="00E505FD" w:rsidP="00141146">
      <w:pPr>
        <w:pStyle w:val="Akapitzlist"/>
        <w:numPr>
          <w:ilvl w:val="0"/>
          <w:numId w:val="5"/>
        </w:numPr>
        <w:tabs>
          <w:tab w:val="left" w:pos="426"/>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Wystąpiła istotna zmiana okoliczności powodujących, że prowadzenie postępowania lub wykonanie zamówienia nie leży w interesie publicznym, czego nie można było przewidzieć wcześniej. </w:t>
      </w:r>
    </w:p>
    <w:p w:rsidR="00CA5709" w:rsidRPr="00CA5709" w:rsidRDefault="00E505FD" w:rsidP="00CA5709">
      <w:pPr>
        <w:pStyle w:val="Akapitzlist"/>
        <w:numPr>
          <w:ilvl w:val="0"/>
          <w:numId w:val="5"/>
        </w:numPr>
        <w:tabs>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Postępowanie obarczone jest niemożliwą do usunięcia wadą uniemożliwiającą zawarcie niepodlegającej unieważnieniu umowy w sprawie zamówienia publicznego.</w:t>
      </w:r>
    </w:p>
    <w:p w:rsidR="00E505FD" w:rsidRPr="009508E5" w:rsidRDefault="00E505FD" w:rsidP="006622FE">
      <w:pPr>
        <w:spacing w:after="200" w:line="276" w:lineRule="auto"/>
        <w:jc w:val="both"/>
        <w:rPr>
          <w:rFonts w:ascii="Tahoma" w:eastAsia="Calibri" w:hAnsi="Tahoma" w:cs="Tahoma"/>
          <w:u w:val="single"/>
          <w:lang w:eastAsia="en-US"/>
        </w:rPr>
      </w:pPr>
      <w:r w:rsidRPr="009508E5">
        <w:rPr>
          <w:rFonts w:ascii="Tahoma" w:eastAsia="Calibri" w:hAnsi="Tahoma" w:cs="Tahoma"/>
          <w:u w:val="single"/>
          <w:lang w:eastAsia="en-US"/>
        </w:rPr>
        <w:t>O unieważnieniu postępowania o udzielenie zamówienia Zamawiający zaw</w:t>
      </w:r>
      <w:r w:rsidR="0096321A" w:rsidRPr="009508E5">
        <w:rPr>
          <w:rFonts w:ascii="Tahoma" w:eastAsia="Calibri" w:hAnsi="Tahoma" w:cs="Tahoma"/>
          <w:u w:val="single"/>
          <w:lang w:eastAsia="en-US"/>
        </w:rPr>
        <w:t>iadomi równocześnie wszystkich W</w:t>
      </w:r>
      <w:r w:rsidRPr="009508E5">
        <w:rPr>
          <w:rFonts w:ascii="Tahoma" w:eastAsia="Calibri" w:hAnsi="Tahoma" w:cs="Tahoma"/>
          <w:u w:val="single"/>
          <w:lang w:eastAsia="en-US"/>
        </w:rPr>
        <w:t>ykonawców, którzy:</w:t>
      </w:r>
    </w:p>
    <w:p w:rsidR="00E505FD" w:rsidRPr="009508E5" w:rsidRDefault="00E505FD" w:rsidP="00141146">
      <w:pPr>
        <w:pStyle w:val="Akapitzlist"/>
        <w:numPr>
          <w:ilvl w:val="0"/>
          <w:numId w:val="4"/>
        </w:numPr>
        <w:tabs>
          <w:tab w:val="left" w:pos="284"/>
        </w:tabs>
        <w:spacing w:after="200" w:line="276" w:lineRule="auto"/>
        <w:ind w:left="0" w:firstLine="0"/>
        <w:jc w:val="both"/>
        <w:rPr>
          <w:rFonts w:ascii="Tahoma" w:eastAsia="Calibri" w:hAnsi="Tahoma" w:cs="Tahoma"/>
          <w:lang w:eastAsia="en-US"/>
        </w:rPr>
      </w:pPr>
      <w:proofErr w:type="gramStart"/>
      <w:r w:rsidRPr="009508E5">
        <w:rPr>
          <w:rFonts w:ascii="Tahoma" w:eastAsia="Calibri" w:hAnsi="Tahoma" w:cs="Tahoma"/>
          <w:lang w:eastAsia="en-US"/>
        </w:rPr>
        <w:t>ubiegali</w:t>
      </w:r>
      <w:proofErr w:type="gramEnd"/>
      <w:r w:rsidRPr="009508E5">
        <w:rPr>
          <w:rFonts w:ascii="Tahoma" w:eastAsia="Calibri" w:hAnsi="Tahoma" w:cs="Tahoma"/>
          <w:lang w:eastAsia="en-US"/>
        </w:rPr>
        <w:t xml:space="preserve"> się o udzielenie zamówienia – w przypadku unieważnienia postępowania przed upływem terminu składania ofert;</w:t>
      </w:r>
    </w:p>
    <w:p w:rsidR="00E505FD" w:rsidRPr="009508E5" w:rsidRDefault="00E505FD" w:rsidP="00141146">
      <w:pPr>
        <w:pStyle w:val="Akapitzlist"/>
        <w:numPr>
          <w:ilvl w:val="0"/>
          <w:numId w:val="4"/>
        </w:numPr>
        <w:tabs>
          <w:tab w:val="left" w:pos="284"/>
        </w:tabs>
        <w:spacing w:after="200" w:line="276" w:lineRule="auto"/>
        <w:ind w:left="0" w:firstLine="0"/>
        <w:jc w:val="both"/>
        <w:rPr>
          <w:rFonts w:ascii="Tahoma" w:eastAsia="Calibri" w:hAnsi="Tahoma" w:cs="Tahoma"/>
          <w:lang w:eastAsia="en-US"/>
        </w:rPr>
      </w:pPr>
      <w:proofErr w:type="gramStart"/>
      <w:r w:rsidRPr="009508E5">
        <w:rPr>
          <w:rFonts w:ascii="Tahoma" w:eastAsia="Calibri" w:hAnsi="Tahoma" w:cs="Tahoma"/>
          <w:lang w:eastAsia="en-US"/>
        </w:rPr>
        <w:t>złożyli</w:t>
      </w:r>
      <w:proofErr w:type="gramEnd"/>
      <w:r w:rsidRPr="009508E5">
        <w:rPr>
          <w:rFonts w:ascii="Tahoma" w:eastAsia="Calibri" w:hAnsi="Tahoma" w:cs="Tahoma"/>
          <w:lang w:eastAsia="en-US"/>
        </w:rPr>
        <w:t xml:space="preserve"> oferty – w przypadku unieważnienia postępowania po upływie terminu składania ofert – podając uzasadnienie faktyczne i prawne. </w:t>
      </w:r>
    </w:p>
    <w:p w:rsidR="00E505FD" w:rsidRPr="009508E5" w:rsidRDefault="00E505FD" w:rsidP="006622FE">
      <w:pPr>
        <w:spacing w:after="200" w:line="276" w:lineRule="auto"/>
        <w:jc w:val="both"/>
        <w:rPr>
          <w:rFonts w:ascii="Tahoma" w:eastAsia="Calibri" w:hAnsi="Tahoma" w:cs="Tahoma"/>
          <w:u w:val="single"/>
          <w:lang w:eastAsia="en-US"/>
        </w:rPr>
      </w:pPr>
      <w:r w:rsidRPr="009508E5">
        <w:rPr>
          <w:rFonts w:ascii="Tahoma" w:eastAsia="Calibri" w:hAnsi="Tahoma" w:cs="Tahoma"/>
          <w:u w:val="single"/>
          <w:lang w:eastAsia="en-US"/>
        </w:rPr>
        <w:t>Zamawiający po wyborze oferty najkorzystniejszej zawiadomi Wykonawców, którzy złożyli oferty, o:</w:t>
      </w:r>
    </w:p>
    <w:p w:rsidR="00E505FD" w:rsidRPr="00CA5709" w:rsidRDefault="00E505FD" w:rsidP="00CA5709">
      <w:pPr>
        <w:pStyle w:val="Akapitzlist"/>
        <w:numPr>
          <w:ilvl w:val="0"/>
          <w:numId w:val="3"/>
        </w:numPr>
        <w:tabs>
          <w:tab w:val="clear" w:pos="720"/>
          <w:tab w:val="num" w:pos="0"/>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Wyborze najkorzystniejszej oferty, podając nazwę, siedzibę i adres Wykonawcy, którego ofertę wybrano oraz uzasadnienie jej wyboru, a także nazwy, siedziby</w:t>
      </w:r>
      <w:r w:rsidR="00165075" w:rsidRPr="009508E5">
        <w:rPr>
          <w:rFonts w:ascii="Tahoma" w:eastAsia="Calibri" w:hAnsi="Tahoma" w:cs="Tahoma"/>
          <w:lang w:eastAsia="en-US"/>
        </w:rPr>
        <w:t xml:space="preserve"> </w:t>
      </w:r>
      <w:r w:rsidR="00CA5709">
        <w:rPr>
          <w:rFonts w:ascii="Tahoma" w:eastAsia="Calibri" w:hAnsi="Tahoma" w:cs="Tahoma"/>
          <w:lang w:eastAsia="en-US"/>
        </w:rPr>
        <w:br/>
      </w:r>
      <w:r w:rsidRPr="00CA5709">
        <w:rPr>
          <w:rFonts w:ascii="Tahoma" w:eastAsia="Calibri" w:hAnsi="Tahoma" w:cs="Tahoma"/>
          <w:lang w:eastAsia="en-US"/>
        </w:rPr>
        <w:t>i adresy Wykonawców, którzy złożyli ofe</w:t>
      </w:r>
      <w:r w:rsidR="0099632B" w:rsidRPr="00CA5709">
        <w:rPr>
          <w:rFonts w:ascii="Tahoma" w:eastAsia="Calibri" w:hAnsi="Tahoma" w:cs="Tahoma"/>
          <w:lang w:eastAsia="en-US"/>
        </w:rPr>
        <w:t>rty wraz ze streszczeniem oceny</w:t>
      </w:r>
      <w:r w:rsidR="00165075" w:rsidRPr="00CA5709">
        <w:rPr>
          <w:rFonts w:ascii="Tahoma" w:eastAsia="Calibri" w:hAnsi="Tahoma" w:cs="Tahoma"/>
          <w:lang w:eastAsia="en-US"/>
        </w:rPr>
        <w:t xml:space="preserve"> </w:t>
      </w:r>
      <w:r w:rsidR="00CA5709">
        <w:rPr>
          <w:rFonts w:ascii="Tahoma" w:eastAsia="Calibri" w:hAnsi="Tahoma" w:cs="Tahoma"/>
          <w:lang w:eastAsia="en-US"/>
        </w:rPr>
        <w:br/>
      </w:r>
      <w:r w:rsidR="0099632B" w:rsidRPr="00CA5709">
        <w:rPr>
          <w:rFonts w:ascii="Tahoma" w:eastAsia="Calibri" w:hAnsi="Tahoma" w:cs="Tahoma"/>
          <w:lang w:eastAsia="en-US"/>
        </w:rPr>
        <w:t>i</w:t>
      </w:r>
      <w:r w:rsidRPr="00CA5709">
        <w:rPr>
          <w:rFonts w:ascii="Tahoma" w:eastAsia="Calibri" w:hAnsi="Tahoma" w:cs="Tahoma"/>
          <w:lang w:eastAsia="en-US"/>
        </w:rPr>
        <w:t xml:space="preserve"> porównania złożonych ofert zawierającym punktację przyznaną ofertom</w:t>
      </w:r>
      <w:r w:rsidR="00165075" w:rsidRPr="00CA5709">
        <w:rPr>
          <w:rFonts w:ascii="Tahoma" w:eastAsia="Calibri" w:hAnsi="Tahoma" w:cs="Tahoma"/>
          <w:lang w:eastAsia="en-US"/>
        </w:rPr>
        <w:t xml:space="preserve"> </w:t>
      </w:r>
      <w:r w:rsidRPr="00CA5709">
        <w:rPr>
          <w:rFonts w:ascii="Tahoma" w:eastAsia="Calibri" w:hAnsi="Tahoma" w:cs="Tahoma"/>
          <w:lang w:eastAsia="en-US"/>
        </w:rPr>
        <w:t>w każdym kryterium oceny ofert i łączną punktację.</w:t>
      </w:r>
    </w:p>
    <w:p w:rsidR="00E505FD" w:rsidRPr="009508E5" w:rsidRDefault="00E505FD" w:rsidP="00141146">
      <w:pPr>
        <w:pStyle w:val="Akapitzlist"/>
        <w:numPr>
          <w:ilvl w:val="0"/>
          <w:numId w:val="3"/>
        </w:numPr>
        <w:tabs>
          <w:tab w:val="clear" w:pos="720"/>
          <w:tab w:val="num" w:pos="0"/>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Wykonawcach, których oferty zostały odrzucone, podając uzasadnienie faktyczne </w:t>
      </w:r>
      <w:r w:rsidR="0099632B" w:rsidRPr="009508E5">
        <w:rPr>
          <w:rFonts w:ascii="Tahoma" w:eastAsia="Calibri" w:hAnsi="Tahoma" w:cs="Tahoma"/>
          <w:lang w:eastAsia="en-US"/>
        </w:rPr>
        <w:t xml:space="preserve">i </w:t>
      </w:r>
      <w:r w:rsidRPr="009508E5">
        <w:rPr>
          <w:rFonts w:ascii="Tahoma" w:eastAsia="Calibri" w:hAnsi="Tahoma" w:cs="Tahoma"/>
          <w:lang w:eastAsia="en-US"/>
        </w:rPr>
        <w:t>prawne.</w:t>
      </w:r>
    </w:p>
    <w:p w:rsidR="00E505FD" w:rsidRPr="009508E5" w:rsidRDefault="00E505FD" w:rsidP="00141146">
      <w:pPr>
        <w:pStyle w:val="Akapitzlist"/>
        <w:numPr>
          <w:ilvl w:val="0"/>
          <w:numId w:val="3"/>
        </w:numPr>
        <w:tabs>
          <w:tab w:val="clear" w:pos="720"/>
          <w:tab w:val="num" w:pos="0"/>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Wykonawcach, którzy zostali wykluczeni z postępowania o udzielenie zamówieniu, podając uzasadnienie faktyczne i prawne.</w:t>
      </w:r>
    </w:p>
    <w:p w:rsidR="00E505FD" w:rsidRPr="009508E5" w:rsidRDefault="00E505FD" w:rsidP="00141146">
      <w:pPr>
        <w:pStyle w:val="Akapitzlist"/>
        <w:numPr>
          <w:ilvl w:val="0"/>
          <w:numId w:val="3"/>
        </w:numPr>
        <w:tabs>
          <w:tab w:val="clear" w:pos="720"/>
          <w:tab w:val="num" w:pos="0"/>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Terminie, po </w:t>
      </w:r>
      <w:proofErr w:type="gramStart"/>
      <w:r w:rsidRPr="009508E5">
        <w:rPr>
          <w:rFonts w:ascii="Tahoma" w:eastAsia="Calibri" w:hAnsi="Tahoma" w:cs="Tahoma"/>
          <w:lang w:eastAsia="en-US"/>
        </w:rPr>
        <w:t>upływie którego</w:t>
      </w:r>
      <w:proofErr w:type="gramEnd"/>
      <w:r w:rsidRPr="009508E5">
        <w:rPr>
          <w:rFonts w:ascii="Tahoma" w:eastAsia="Calibri" w:hAnsi="Tahoma" w:cs="Tahoma"/>
          <w:lang w:eastAsia="en-US"/>
        </w:rPr>
        <w:t xml:space="preserve"> możliwe będzie zawarcie umowy.</w:t>
      </w:r>
    </w:p>
    <w:p w:rsidR="00F2078A" w:rsidRPr="009508E5" w:rsidRDefault="00F2078A" w:rsidP="006622FE">
      <w:pPr>
        <w:spacing w:after="200" w:line="276" w:lineRule="auto"/>
        <w:jc w:val="both"/>
        <w:rPr>
          <w:rFonts w:ascii="Tahoma" w:eastAsia="Calibri" w:hAnsi="Tahoma" w:cs="Tahoma"/>
          <w:lang w:eastAsia="en-US"/>
        </w:rPr>
      </w:pPr>
      <w:r w:rsidRPr="009508E5">
        <w:rPr>
          <w:rFonts w:ascii="Tahoma" w:eastAsia="Calibri" w:hAnsi="Tahoma" w:cs="Tahoma"/>
          <w:lang w:eastAsia="en-US"/>
        </w:rPr>
        <w:t>Informacje zawarte w pkt. 1 Zamawiający zamieszcza również na stronie internetowej oraz w miejscu publicznie dostępnym w swojej siedzibie.</w:t>
      </w:r>
    </w:p>
    <w:p w:rsidR="00E505FD" w:rsidRPr="009508E5" w:rsidRDefault="000170F2" w:rsidP="006622FE">
      <w:pPr>
        <w:spacing w:after="200" w:line="276" w:lineRule="auto"/>
        <w:jc w:val="both"/>
        <w:rPr>
          <w:rFonts w:ascii="Tahoma" w:eastAsia="Calibri" w:hAnsi="Tahoma" w:cs="Tahoma"/>
          <w:lang w:eastAsia="en-US"/>
        </w:rPr>
      </w:pPr>
      <w:r w:rsidRPr="009508E5">
        <w:rPr>
          <w:rFonts w:ascii="Tahoma" w:eastAsia="Calibri" w:hAnsi="Tahoma" w:cs="Tahoma"/>
          <w:lang w:eastAsia="en-US"/>
        </w:rPr>
        <w:br/>
      </w:r>
      <w:r w:rsidR="00E505FD" w:rsidRPr="009508E5">
        <w:rPr>
          <w:rFonts w:ascii="Tahoma" w:eastAsia="Calibri" w:hAnsi="Tahoma" w:cs="Tahoma"/>
          <w:u w:val="single"/>
          <w:lang w:eastAsia="en-US"/>
        </w:rPr>
        <w:t>Zamawiający zawiera umowę w sprawie zamówienia publicznego:</w:t>
      </w:r>
    </w:p>
    <w:p w:rsidR="00E505FD" w:rsidRPr="009508E5" w:rsidRDefault="00E505FD" w:rsidP="00141146">
      <w:pPr>
        <w:pStyle w:val="Akapitzlist"/>
        <w:numPr>
          <w:ilvl w:val="0"/>
          <w:numId w:val="14"/>
        </w:numPr>
        <w:tabs>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lastRenderedPageBreak/>
        <w:t xml:space="preserve">W terminie nie krótszym niż 5 dni od dnia przesłania zawiadomienia </w:t>
      </w:r>
      <w:r w:rsidR="00FE2EF7" w:rsidRPr="009508E5">
        <w:rPr>
          <w:rFonts w:ascii="Tahoma" w:eastAsia="Calibri" w:hAnsi="Tahoma" w:cs="Tahoma"/>
          <w:lang w:eastAsia="en-US"/>
        </w:rPr>
        <w:br/>
      </w:r>
      <w:r w:rsidRPr="009508E5">
        <w:rPr>
          <w:rFonts w:ascii="Tahoma" w:eastAsia="Calibri" w:hAnsi="Tahoma" w:cs="Tahoma"/>
          <w:lang w:eastAsia="en-US"/>
        </w:rPr>
        <w:t>o wyborze oferty, jeżeli zostało ono przesłane faxem.</w:t>
      </w:r>
    </w:p>
    <w:p w:rsidR="00E505FD" w:rsidRPr="009508E5" w:rsidRDefault="00E505FD" w:rsidP="00141146">
      <w:pPr>
        <w:pStyle w:val="Akapitzlist"/>
        <w:numPr>
          <w:ilvl w:val="0"/>
          <w:numId w:val="14"/>
        </w:numPr>
        <w:tabs>
          <w:tab w:val="left" w:pos="284"/>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W terminie 10 dni od dnia przesłania zawiadomienia o wyborze najkorzystniejszej oferty, jeżeli zostało ono przesłane pisemnie.</w:t>
      </w:r>
    </w:p>
    <w:p w:rsidR="00555B30" w:rsidRPr="009508E5" w:rsidRDefault="00555B30" w:rsidP="00555B30">
      <w:pPr>
        <w:spacing w:after="200" w:line="276" w:lineRule="auto"/>
        <w:jc w:val="both"/>
        <w:rPr>
          <w:rFonts w:ascii="Tahoma" w:eastAsia="Calibri" w:hAnsi="Tahoma" w:cs="Tahoma"/>
          <w:lang w:eastAsia="en-US"/>
        </w:rPr>
      </w:pPr>
    </w:p>
    <w:p w:rsidR="00555B30" w:rsidRPr="009508E5" w:rsidRDefault="00555B30" w:rsidP="00555B30">
      <w:pPr>
        <w:spacing w:after="200" w:line="276" w:lineRule="auto"/>
        <w:jc w:val="both"/>
        <w:rPr>
          <w:rFonts w:ascii="Tahoma" w:eastAsia="Calibri" w:hAnsi="Tahoma" w:cs="Tahoma"/>
          <w:u w:val="single"/>
          <w:lang w:eastAsia="en-US"/>
        </w:rPr>
      </w:pPr>
      <w:r w:rsidRPr="009508E5">
        <w:rPr>
          <w:rFonts w:ascii="Tahoma" w:eastAsia="Calibri" w:hAnsi="Tahoma" w:cs="Tahoma"/>
          <w:u w:val="single"/>
          <w:lang w:eastAsia="en-US"/>
        </w:rPr>
        <w:t xml:space="preserve">Zamawiający może zawrzeć umowę przed </w:t>
      </w:r>
      <w:proofErr w:type="gramStart"/>
      <w:r w:rsidRPr="009508E5">
        <w:rPr>
          <w:rFonts w:ascii="Tahoma" w:eastAsia="Calibri" w:hAnsi="Tahoma" w:cs="Tahoma"/>
          <w:u w:val="single"/>
          <w:lang w:eastAsia="en-US"/>
        </w:rPr>
        <w:t>terminem o którym</w:t>
      </w:r>
      <w:proofErr w:type="gramEnd"/>
      <w:r w:rsidRPr="009508E5">
        <w:rPr>
          <w:rFonts w:ascii="Tahoma" w:eastAsia="Calibri" w:hAnsi="Tahoma" w:cs="Tahoma"/>
          <w:u w:val="single"/>
          <w:lang w:eastAsia="en-US"/>
        </w:rPr>
        <w:t xml:space="preserve"> mowa w punkcie 1 i 2 powyżej jeżeli:</w:t>
      </w:r>
    </w:p>
    <w:p w:rsidR="00555B30" w:rsidRPr="009508E5" w:rsidRDefault="00555B30" w:rsidP="00555B30">
      <w:pPr>
        <w:spacing w:after="200" w:line="276" w:lineRule="auto"/>
        <w:jc w:val="both"/>
        <w:rPr>
          <w:rFonts w:ascii="Tahoma" w:eastAsia="Calibri" w:hAnsi="Tahoma" w:cs="Tahoma"/>
          <w:lang w:eastAsia="en-US"/>
        </w:rPr>
      </w:pPr>
      <w:r w:rsidRPr="009508E5">
        <w:rPr>
          <w:rFonts w:ascii="Tahoma" w:eastAsia="Calibri" w:hAnsi="Tahoma" w:cs="Tahoma"/>
          <w:lang w:eastAsia="en-US"/>
        </w:rPr>
        <w:t xml:space="preserve">- w postępowaniu prowadzonym w trybie przetargu nieograniczonego złożono tylko jedną ofertę, </w:t>
      </w:r>
    </w:p>
    <w:p w:rsidR="00555B30" w:rsidRPr="009508E5" w:rsidRDefault="00555B30" w:rsidP="00555B30">
      <w:pPr>
        <w:spacing w:after="200" w:line="276" w:lineRule="auto"/>
        <w:jc w:val="both"/>
        <w:rPr>
          <w:rFonts w:ascii="Tahoma" w:eastAsia="Calibri" w:hAnsi="Tahoma" w:cs="Tahoma"/>
          <w:lang w:eastAsia="en-US"/>
        </w:rPr>
      </w:pPr>
      <w:r w:rsidRPr="009508E5">
        <w:rPr>
          <w:rFonts w:ascii="Tahoma" w:eastAsia="Calibri" w:hAnsi="Tahoma" w:cs="Tahoma"/>
          <w:lang w:eastAsia="en-US"/>
        </w:rPr>
        <w:t xml:space="preserve">- w postępowaniu o udzielenie zamówienia o wartości mniejszej niż kwoty określone w przepisach wydanych na podstawie art. 11 ust. 8 nie odrzucono żadnej oferty </w:t>
      </w:r>
      <w:r w:rsidR="00CA5709">
        <w:rPr>
          <w:rFonts w:ascii="Tahoma" w:eastAsia="Calibri" w:hAnsi="Tahoma" w:cs="Tahoma"/>
          <w:lang w:eastAsia="en-US"/>
        </w:rPr>
        <w:br/>
      </w:r>
      <w:r w:rsidRPr="009508E5">
        <w:rPr>
          <w:rFonts w:ascii="Tahoma" w:eastAsia="Calibri" w:hAnsi="Tahoma" w:cs="Tahoma"/>
          <w:lang w:eastAsia="en-US"/>
        </w:rPr>
        <w:t>i nie wykluczono żadnego Wykonawcy.</w:t>
      </w:r>
    </w:p>
    <w:p w:rsidR="00E505FD" w:rsidRDefault="00E505FD" w:rsidP="008549CD">
      <w:pPr>
        <w:spacing w:after="200" w:line="276" w:lineRule="auto"/>
        <w:jc w:val="both"/>
        <w:rPr>
          <w:rFonts w:ascii="Tahoma" w:eastAsia="Calibri" w:hAnsi="Tahoma" w:cs="Tahoma"/>
          <w:lang w:eastAsia="en-US"/>
        </w:rPr>
      </w:pPr>
      <w:r w:rsidRPr="009508E5">
        <w:rPr>
          <w:rFonts w:ascii="Tahoma" w:eastAsia="Calibri" w:hAnsi="Tahoma" w:cs="Tahoma"/>
          <w:lang w:eastAsia="en-US"/>
        </w:rPr>
        <w:t xml:space="preserve">Jeżeli Wykonawca, którego oferta została wybrana uchyla się od zawarcia umowy Zamawiający może wybrać ofertę najkorzystniejszą spośród pozostałych ofert, bez przeprowadzenia ich ponownego badania i oceny chyba, że zachodzi jedna </w:t>
      </w:r>
      <w:r w:rsidR="00165075" w:rsidRPr="009508E5">
        <w:rPr>
          <w:rFonts w:ascii="Tahoma" w:eastAsia="Calibri" w:hAnsi="Tahoma" w:cs="Tahoma"/>
          <w:lang w:eastAsia="en-US"/>
        </w:rPr>
        <w:br/>
      </w:r>
      <w:r w:rsidRPr="009508E5">
        <w:rPr>
          <w:rFonts w:ascii="Tahoma" w:eastAsia="Calibri" w:hAnsi="Tahoma" w:cs="Tahoma"/>
          <w:lang w:eastAsia="en-US"/>
        </w:rPr>
        <w:t>z przesłanek unieważnienia postępowania.</w:t>
      </w:r>
    </w:p>
    <w:p w:rsidR="0055386E" w:rsidRDefault="0055386E" w:rsidP="008549CD">
      <w:pPr>
        <w:spacing w:after="200" w:line="276" w:lineRule="auto"/>
        <w:jc w:val="both"/>
        <w:rPr>
          <w:rFonts w:ascii="Tahoma" w:eastAsia="Calibri" w:hAnsi="Tahoma" w:cs="Tahoma"/>
          <w:lang w:eastAsia="en-US"/>
        </w:rPr>
      </w:pPr>
    </w:p>
    <w:p w:rsidR="006C781E" w:rsidRPr="009508E5" w:rsidRDefault="002630EA" w:rsidP="006622FE">
      <w:pPr>
        <w:pStyle w:val="Nagwek2"/>
        <w:jc w:val="both"/>
        <w:rPr>
          <w:rFonts w:ascii="Tahoma" w:hAnsi="Tahoma" w:cs="Tahoma"/>
        </w:rPr>
      </w:pPr>
      <w:bookmarkStart w:id="18" w:name="_Toc450892229"/>
      <w:r w:rsidRPr="009508E5">
        <w:rPr>
          <w:rFonts w:ascii="Tahoma" w:hAnsi="Tahoma" w:cs="Tahoma"/>
        </w:rPr>
        <w:t xml:space="preserve">Część XX </w:t>
      </w:r>
      <w:r w:rsidR="006622FE" w:rsidRPr="009508E5">
        <w:rPr>
          <w:rFonts w:ascii="Tahoma" w:hAnsi="Tahoma" w:cs="Tahoma"/>
        </w:rPr>
        <w:t xml:space="preserve">- </w:t>
      </w:r>
      <w:r w:rsidRPr="009508E5">
        <w:rPr>
          <w:rFonts w:ascii="Tahoma" w:hAnsi="Tahoma" w:cs="Tahoma"/>
        </w:rPr>
        <w:t>Zabezpieczenie należytego wykonania umowy</w:t>
      </w:r>
      <w:bookmarkEnd w:id="18"/>
    </w:p>
    <w:p w:rsidR="00CA5709" w:rsidRDefault="00CA5709" w:rsidP="006622FE">
      <w:pPr>
        <w:jc w:val="both"/>
        <w:rPr>
          <w:rFonts w:ascii="Tahoma" w:hAnsi="Tahoma" w:cs="Tahoma"/>
        </w:rPr>
      </w:pPr>
    </w:p>
    <w:p w:rsidR="002630EA" w:rsidRPr="009508E5" w:rsidRDefault="002630EA" w:rsidP="006622FE">
      <w:pPr>
        <w:jc w:val="both"/>
        <w:rPr>
          <w:rFonts w:ascii="Tahoma" w:hAnsi="Tahoma" w:cs="Tahoma"/>
        </w:rPr>
      </w:pPr>
      <w:proofErr w:type="gramStart"/>
      <w:r w:rsidRPr="009508E5">
        <w:rPr>
          <w:rFonts w:ascii="Tahoma" w:hAnsi="Tahoma" w:cs="Tahoma"/>
        </w:rPr>
        <w:t>Nie wymagane</w:t>
      </w:r>
      <w:proofErr w:type="gramEnd"/>
      <w:r w:rsidRPr="009508E5">
        <w:rPr>
          <w:rFonts w:ascii="Tahoma" w:hAnsi="Tahoma" w:cs="Tahoma"/>
        </w:rPr>
        <w:t>.</w:t>
      </w:r>
    </w:p>
    <w:p w:rsidR="006C781E" w:rsidRPr="009508E5" w:rsidRDefault="006C781E" w:rsidP="006622FE">
      <w:pPr>
        <w:pStyle w:val="Nagwek2"/>
        <w:jc w:val="both"/>
        <w:rPr>
          <w:rFonts w:ascii="Tahoma" w:hAnsi="Tahoma" w:cs="Tahoma"/>
        </w:rPr>
      </w:pPr>
      <w:bookmarkStart w:id="19" w:name="_Toc450892230"/>
      <w:r w:rsidRPr="009508E5">
        <w:rPr>
          <w:rFonts w:ascii="Tahoma" w:hAnsi="Tahoma" w:cs="Tahoma"/>
        </w:rPr>
        <w:t>Częś</w:t>
      </w:r>
      <w:r w:rsidR="00F41EEA" w:rsidRPr="009508E5">
        <w:rPr>
          <w:rFonts w:ascii="Tahoma" w:hAnsi="Tahoma" w:cs="Tahoma"/>
        </w:rPr>
        <w:t>ć XX</w:t>
      </w:r>
      <w:r w:rsidR="00A84C5B" w:rsidRPr="009508E5">
        <w:rPr>
          <w:rFonts w:ascii="Tahoma" w:hAnsi="Tahoma" w:cs="Tahoma"/>
        </w:rPr>
        <w:t>I</w:t>
      </w:r>
      <w:r w:rsidR="00331C34" w:rsidRPr="009508E5">
        <w:rPr>
          <w:rFonts w:ascii="Tahoma" w:hAnsi="Tahoma" w:cs="Tahoma"/>
        </w:rPr>
        <w:t xml:space="preserve"> </w:t>
      </w:r>
      <w:r w:rsidR="006622FE" w:rsidRPr="009508E5">
        <w:rPr>
          <w:rFonts w:ascii="Tahoma" w:hAnsi="Tahoma" w:cs="Tahoma"/>
        </w:rPr>
        <w:t>-</w:t>
      </w:r>
      <w:r w:rsidR="00C44D15" w:rsidRPr="009508E5">
        <w:rPr>
          <w:rFonts w:ascii="Tahoma" w:hAnsi="Tahoma" w:cs="Tahoma"/>
        </w:rPr>
        <w:t xml:space="preserve"> Istotne postanowienia umowy</w:t>
      </w:r>
      <w:r w:rsidR="00743C39" w:rsidRPr="009508E5">
        <w:rPr>
          <w:rFonts w:ascii="Tahoma" w:hAnsi="Tahoma" w:cs="Tahoma"/>
        </w:rPr>
        <w:t xml:space="preserve"> i </w:t>
      </w:r>
      <w:proofErr w:type="gramStart"/>
      <w:r w:rsidR="00743C39" w:rsidRPr="009508E5">
        <w:rPr>
          <w:rFonts w:ascii="Tahoma" w:hAnsi="Tahoma" w:cs="Tahoma"/>
        </w:rPr>
        <w:t>formalności jakich</w:t>
      </w:r>
      <w:proofErr w:type="gramEnd"/>
      <w:r w:rsidR="00743C39" w:rsidRPr="009508E5">
        <w:rPr>
          <w:rFonts w:ascii="Tahoma" w:hAnsi="Tahoma" w:cs="Tahoma"/>
        </w:rPr>
        <w:t xml:space="preserve"> Wykonawca dokona po zawarciu umowy</w:t>
      </w:r>
      <w:bookmarkEnd w:id="19"/>
    </w:p>
    <w:p w:rsidR="006C781E" w:rsidRPr="009508E5" w:rsidRDefault="006C781E" w:rsidP="006622FE">
      <w:pPr>
        <w:ind w:left="360"/>
        <w:jc w:val="both"/>
        <w:rPr>
          <w:rFonts w:ascii="Tahoma" w:hAnsi="Tahoma" w:cs="Tahoma"/>
          <w:b/>
        </w:rPr>
      </w:pPr>
    </w:p>
    <w:p w:rsidR="00555B30" w:rsidRPr="009508E5" w:rsidRDefault="00555B30" w:rsidP="00555B30">
      <w:pPr>
        <w:numPr>
          <w:ilvl w:val="0"/>
          <w:numId w:val="30"/>
        </w:numPr>
        <w:tabs>
          <w:tab w:val="left" w:pos="284"/>
        </w:tabs>
        <w:ind w:left="0" w:firstLine="0"/>
        <w:jc w:val="both"/>
        <w:rPr>
          <w:rFonts w:ascii="Tahoma" w:hAnsi="Tahoma" w:cs="Tahoma"/>
        </w:rPr>
      </w:pPr>
      <w:r w:rsidRPr="009508E5">
        <w:rPr>
          <w:rFonts w:ascii="Tahoma" w:hAnsi="Tahoma" w:cs="Tahoma"/>
        </w:rPr>
        <w:t xml:space="preserve">Umowa w sprawie realizacji zamówienia publicznego zawarta zostanie </w:t>
      </w:r>
      <w:r w:rsidRPr="009508E5">
        <w:rPr>
          <w:rFonts w:ascii="Tahoma" w:hAnsi="Tahoma" w:cs="Tahoma"/>
        </w:rPr>
        <w:br/>
        <w:t>z uwzględnieniem postanowień wynikających z treści niniejszej Specyfikacji Istotnych Warunków Zamówienia oraz danych zawartych w ofercie.</w:t>
      </w:r>
    </w:p>
    <w:p w:rsidR="00555B30" w:rsidRPr="009508E5" w:rsidRDefault="00555B30" w:rsidP="00555B30">
      <w:pPr>
        <w:tabs>
          <w:tab w:val="left" w:pos="284"/>
        </w:tabs>
        <w:jc w:val="both"/>
        <w:rPr>
          <w:rFonts w:ascii="Tahoma" w:hAnsi="Tahoma" w:cs="Tahoma"/>
        </w:rPr>
      </w:pPr>
    </w:p>
    <w:p w:rsidR="00555B30" w:rsidRPr="009508E5" w:rsidRDefault="00555B30" w:rsidP="00555B30">
      <w:pPr>
        <w:numPr>
          <w:ilvl w:val="0"/>
          <w:numId w:val="30"/>
        </w:numPr>
        <w:tabs>
          <w:tab w:val="left" w:pos="284"/>
        </w:tabs>
        <w:ind w:left="0" w:firstLine="0"/>
        <w:jc w:val="both"/>
        <w:rPr>
          <w:rFonts w:ascii="Tahoma" w:hAnsi="Tahoma" w:cs="Tahoma"/>
        </w:rPr>
      </w:pPr>
      <w:r w:rsidRPr="009508E5">
        <w:rPr>
          <w:rFonts w:ascii="Tahoma" w:hAnsi="Tahoma" w:cs="Tahoma"/>
        </w:rPr>
        <w:t xml:space="preserve">Postanowienia umowy zawarte są we wzorze umowy stanowiącym </w:t>
      </w:r>
      <w:r w:rsidRPr="009508E5">
        <w:rPr>
          <w:rFonts w:ascii="Tahoma" w:hAnsi="Tahoma" w:cs="Tahoma"/>
          <w:b/>
        </w:rPr>
        <w:t xml:space="preserve">Załącznik </w:t>
      </w:r>
      <w:r w:rsidR="008262FB" w:rsidRPr="009508E5">
        <w:rPr>
          <w:rFonts w:ascii="Tahoma" w:hAnsi="Tahoma" w:cs="Tahoma"/>
          <w:b/>
        </w:rPr>
        <w:br/>
      </w:r>
      <w:r w:rsidRPr="009508E5">
        <w:rPr>
          <w:rFonts w:ascii="Tahoma" w:hAnsi="Tahoma" w:cs="Tahoma"/>
          <w:b/>
        </w:rPr>
        <w:t xml:space="preserve">Nr </w:t>
      </w:r>
      <w:r w:rsidR="002A4666" w:rsidRPr="009508E5">
        <w:rPr>
          <w:rFonts w:ascii="Tahoma" w:hAnsi="Tahoma" w:cs="Tahoma"/>
          <w:b/>
        </w:rPr>
        <w:t>9</w:t>
      </w:r>
      <w:r w:rsidRPr="009508E5">
        <w:rPr>
          <w:rFonts w:ascii="Tahoma" w:hAnsi="Tahoma" w:cs="Tahoma"/>
          <w:i/>
        </w:rPr>
        <w:t xml:space="preserve"> </w:t>
      </w:r>
      <w:r w:rsidRPr="009508E5">
        <w:rPr>
          <w:rFonts w:ascii="Tahoma" w:hAnsi="Tahoma" w:cs="Tahoma"/>
        </w:rPr>
        <w:t>do niniejszej Specyfikacji Istotnych Warunków Zamówienia.</w:t>
      </w:r>
    </w:p>
    <w:p w:rsidR="00555B30" w:rsidRPr="009508E5" w:rsidRDefault="00555B30" w:rsidP="00555B30">
      <w:pPr>
        <w:tabs>
          <w:tab w:val="left" w:pos="284"/>
        </w:tabs>
        <w:jc w:val="both"/>
        <w:rPr>
          <w:rFonts w:ascii="Tahoma" w:hAnsi="Tahoma" w:cs="Tahoma"/>
        </w:rPr>
      </w:pPr>
    </w:p>
    <w:p w:rsidR="00555B30" w:rsidRPr="009508E5" w:rsidRDefault="00555B30" w:rsidP="00555B30">
      <w:pPr>
        <w:numPr>
          <w:ilvl w:val="0"/>
          <w:numId w:val="30"/>
        </w:numPr>
        <w:tabs>
          <w:tab w:val="left" w:pos="284"/>
          <w:tab w:val="left" w:pos="426"/>
        </w:tabs>
        <w:ind w:left="0" w:firstLine="0"/>
        <w:jc w:val="both"/>
        <w:rPr>
          <w:rFonts w:ascii="Tahoma" w:hAnsi="Tahoma" w:cs="Tahoma"/>
        </w:rPr>
      </w:pPr>
      <w:r w:rsidRPr="009508E5">
        <w:rPr>
          <w:rFonts w:ascii="Tahoma" w:hAnsi="Tahoma" w:cs="Tahoma"/>
        </w:rPr>
        <w:t>Zmiana zapisów umowy musi być wprowadzona w formie pisemnego aneksu pod rygorem nieważności.</w:t>
      </w:r>
    </w:p>
    <w:p w:rsidR="0076300F" w:rsidRPr="009508E5" w:rsidRDefault="0076300F" w:rsidP="006622FE">
      <w:pPr>
        <w:pStyle w:val="Nagwek4"/>
        <w:ind w:left="0"/>
        <w:jc w:val="both"/>
        <w:rPr>
          <w:rFonts w:ascii="Tahoma" w:hAnsi="Tahoma" w:cs="Tahoma"/>
          <w:sz w:val="24"/>
        </w:rPr>
      </w:pPr>
    </w:p>
    <w:p w:rsidR="00B10BEF" w:rsidRPr="009508E5" w:rsidRDefault="00B10BEF" w:rsidP="00B10BEF">
      <w:pPr>
        <w:rPr>
          <w:rFonts w:ascii="Tahoma" w:hAnsi="Tahoma" w:cs="Tahoma"/>
        </w:rPr>
      </w:pPr>
    </w:p>
    <w:p w:rsidR="006C781E" w:rsidRPr="009508E5" w:rsidRDefault="00F41EEA" w:rsidP="006622FE">
      <w:pPr>
        <w:pStyle w:val="Nagwek2"/>
        <w:jc w:val="both"/>
        <w:rPr>
          <w:rFonts w:ascii="Tahoma" w:hAnsi="Tahoma" w:cs="Tahoma"/>
        </w:rPr>
      </w:pPr>
      <w:bookmarkStart w:id="20" w:name="_Toc450892231"/>
      <w:r w:rsidRPr="009508E5">
        <w:rPr>
          <w:rFonts w:ascii="Tahoma" w:hAnsi="Tahoma" w:cs="Tahoma"/>
        </w:rPr>
        <w:t>Część X</w:t>
      </w:r>
      <w:r w:rsidR="001F7C22" w:rsidRPr="009508E5">
        <w:rPr>
          <w:rFonts w:ascii="Tahoma" w:hAnsi="Tahoma" w:cs="Tahoma"/>
        </w:rPr>
        <w:t>X</w:t>
      </w:r>
      <w:r w:rsidR="00A84C5B" w:rsidRPr="009508E5">
        <w:rPr>
          <w:rFonts w:ascii="Tahoma" w:hAnsi="Tahoma" w:cs="Tahoma"/>
        </w:rPr>
        <w:t>II</w:t>
      </w:r>
      <w:r w:rsidR="006C781E" w:rsidRPr="009508E5">
        <w:rPr>
          <w:rFonts w:ascii="Tahoma" w:hAnsi="Tahoma" w:cs="Tahoma"/>
        </w:rPr>
        <w:t xml:space="preserve"> </w:t>
      </w:r>
      <w:r w:rsidR="006622FE" w:rsidRPr="009508E5">
        <w:rPr>
          <w:rFonts w:ascii="Tahoma" w:hAnsi="Tahoma" w:cs="Tahoma"/>
        </w:rPr>
        <w:t>-</w:t>
      </w:r>
      <w:r w:rsidR="006C781E" w:rsidRPr="009508E5">
        <w:rPr>
          <w:rFonts w:ascii="Tahoma" w:hAnsi="Tahoma" w:cs="Tahoma"/>
        </w:rPr>
        <w:t xml:space="preserve"> Pouczenie o środkach ochrony prawnej</w:t>
      </w:r>
      <w:bookmarkEnd w:id="20"/>
    </w:p>
    <w:p w:rsidR="006C781E" w:rsidRPr="009508E5" w:rsidRDefault="006C781E" w:rsidP="006622FE">
      <w:pPr>
        <w:jc w:val="both"/>
        <w:rPr>
          <w:rFonts w:ascii="Tahoma" w:hAnsi="Tahoma" w:cs="Tahoma"/>
        </w:rPr>
      </w:pPr>
    </w:p>
    <w:p w:rsidR="00555B30" w:rsidRDefault="00555B30" w:rsidP="00555B30">
      <w:pPr>
        <w:numPr>
          <w:ilvl w:val="0"/>
          <w:numId w:val="31"/>
        </w:numPr>
        <w:tabs>
          <w:tab w:val="left" w:pos="284"/>
        </w:tabs>
        <w:ind w:left="0" w:firstLine="0"/>
        <w:jc w:val="both"/>
        <w:rPr>
          <w:rFonts w:ascii="Tahoma" w:eastAsia="Calibri" w:hAnsi="Tahoma" w:cs="Tahoma"/>
          <w:lang w:eastAsia="en-US"/>
        </w:rPr>
      </w:pPr>
      <w:r w:rsidRPr="009508E5">
        <w:rPr>
          <w:rFonts w:ascii="Tahoma" w:eastAsia="Calibri" w:hAnsi="Tahoma" w:cs="Tahoma"/>
          <w:lang w:eastAsia="en-US"/>
        </w:rPr>
        <w:t>Wykonawcy, przysługuje odwołanie wyłącznie od niezgodnej z przepisami ustawy czynności Zamawiającego podjętej w postępowaniu o udzielenie zamówienia lub zaniechania czynności, do której Zamawiający jest zobowiązany na podstawie ustawy.</w:t>
      </w:r>
    </w:p>
    <w:p w:rsidR="00555B30" w:rsidRPr="009508E5" w:rsidRDefault="00555B30" w:rsidP="00555B30">
      <w:pPr>
        <w:numPr>
          <w:ilvl w:val="0"/>
          <w:numId w:val="31"/>
        </w:numPr>
        <w:tabs>
          <w:tab w:val="left" w:pos="284"/>
        </w:tabs>
        <w:ind w:left="0" w:firstLine="0"/>
        <w:jc w:val="both"/>
        <w:rPr>
          <w:rFonts w:ascii="Tahoma" w:eastAsia="Calibri" w:hAnsi="Tahoma" w:cs="Tahoma"/>
          <w:lang w:eastAsia="en-US"/>
        </w:rPr>
      </w:pPr>
      <w:r w:rsidRPr="009508E5">
        <w:rPr>
          <w:rFonts w:ascii="Tahoma" w:eastAsia="Calibri" w:hAnsi="Tahoma" w:cs="Tahoma"/>
          <w:lang w:eastAsia="en-US"/>
        </w:rPr>
        <w:t>Wykonawcy przysługuje odwołanie wyłącznie od czynności:</w:t>
      </w:r>
    </w:p>
    <w:p w:rsidR="00555B30" w:rsidRPr="009508E5" w:rsidRDefault="00555B30" w:rsidP="006F0AC3">
      <w:pPr>
        <w:numPr>
          <w:ilvl w:val="0"/>
          <w:numId w:val="32"/>
        </w:numPr>
        <w:tabs>
          <w:tab w:val="left" w:pos="284"/>
        </w:tabs>
        <w:ind w:left="0" w:firstLine="0"/>
        <w:jc w:val="both"/>
        <w:rPr>
          <w:rFonts w:ascii="Tahoma" w:eastAsia="Calibri" w:hAnsi="Tahoma" w:cs="Tahoma"/>
          <w:lang w:eastAsia="en-US"/>
        </w:rPr>
      </w:pPr>
      <w:proofErr w:type="gramStart"/>
      <w:r w:rsidRPr="009508E5">
        <w:rPr>
          <w:rFonts w:ascii="Tahoma" w:eastAsia="Calibri" w:hAnsi="Tahoma" w:cs="Tahoma"/>
          <w:lang w:eastAsia="en-US"/>
        </w:rPr>
        <w:lastRenderedPageBreak/>
        <w:t>opisu</w:t>
      </w:r>
      <w:proofErr w:type="gramEnd"/>
      <w:r w:rsidRPr="009508E5">
        <w:rPr>
          <w:rFonts w:ascii="Tahoma" w:eastAsia="Calibri" w:hAnsi="Tahoma" w:cs="Tahoma"/>
          <w:lang w:eastAsia="en-US"/>
        </w:rPr>
        <w:t xml:space="preserve"> sposobu dokonywania oceny spełnienia warunków udziału </w:t>
      </w:r>
      <w:r w:rsidRPr="009508E5">
        <w:rPr>
          <w:rFonts w:ascii="Tahoma" w:eastAsia="Calibri" w:hAnsi="Tahoma" w:cs="Tahoma"/>
          <w:lang w:eastAsia="en-US"/>
        </w:rPr>
        <w:br/>
        <w:t>w postępowaniu,</w:t>
      </w:r>
    </w:p>
    <w:p w:rsidR="00555B30" w:rsidRPr="009508E5" w:rsidRDefault="00555B30" w:rsidP="006F0AC3">
      <w:pPr>
        <w:numPr>
          <w:ilvl w:val="0"/>
          <w:numId w:val="32"/>
        </w:numPr>
        <w:tabs>
          <w:tab w:val="left" w:pos="284"/>
        </w:tabs>
        <w:ind w:left="0" w:firstLine="0"/>
        <w:jc w:val="both"/>
        <w:rPr>
          <w:rFonts w:ascii="Tahoma" w:eastAsia="Calibri" w:hAnsi="Tahoma" w:cs="Tahoma"/>
          <w:lang w:eastAsia="en-US"/>
        </w:rPr>
      </w:pPr>
      <w:proofErr w:type="gramStart"/>
      <w:r w:rsidRPr="009508E5">
        <w:rPr>
          <w:rFonts w:ascii="Tahoma" w:eastAsia="Calibri" w:hAnsi="Tahoma" w:cs="Tahoma"/>
          <w:lang w:eastAsia="en-US"/>
        </w:rPr>
        <w:t>wykluczenia</w:t>
      </w:r>
      <w:proofErr w:type="gramEnd"/>
      <w:r w:rsidRPr="009508E5">
        <w:rPr>
          <w:rFonts w:ascii="Tahoma" w:eastAsia="Calibri" w:hAnsi="Tahoma" w:cs="Tahoma"/>
          <w:lang w:eastAsia="en-US"/>
        </w:rPr>
        <w:t xml:space="preserve"> odwołującego z postępowania o udzielenie zamówienia,</w:t>
      </w:r>
    </w:p>
    <w:p w:rsidR="00555B30" w:rsidRPr="009508E5" w:rsidRDefault="00555B30" w:rsidP="006F0AC3">
      <w:pPr>
        <w:numPr>
          <w:ilvl w:val="0"/>
          <w:numId w:val="32"/>
        </w:numPr>
        <w:tabs>
          <w:tab w:val="left" w:pos="284"/>
        </w:tabs>
        <w:ind w:left="0" w:firstLine="0"/>
        <w:jc w:val="both"/>
        <w:rPr>
          <w:rFonts w:ascii="Tahoma" w:eastAsia="Calibri" w:hAnsi="Tahoma" w:cs="Tahoma"/>
          <w:lang w:eastAsia="en-US"/>
        </w:rPr>
      </w:pPr>
      <w:proofErr w:type="gramStart"/>
      <w:r w:rsidRPr="009508E5">
        <w:rPr>
          <w:rFonts w:ascii="Tahoma" w:eastAsia="Calibri" w:hAnsi="Tahoma" w:cs="Tahoma"/>
          <w:lang w:eastAsia="en-US"/>
        </w:rPr>
        <w:t>odrzucenie</w:t>
      </w:r>
      <w:proofErr w:type="gramEnd"/>
      <w:r w:rsidRPr="009508E5">
        <w:rPr>
          <w:rFonts w:ascii="Tahoma" w:eastAsia="Calibri" w:hAnsi="Tahoma" w:cs="Tahoma"/>
          <w:lang w:eastAsia="en-US"/>
        </w:rPr>
        <w:t xml:space="preserve"> oferty odwołującego.</w:t>
      </w:r>
    </w:p>
    <w:p w:rsidR="00555B30" w:rsidRPr="009508E5" w:rsidRDefault="00555B30" w:rsidP="00555B30">
      <w:pPr>
        <w:numPr>
          <w:ilvl w:val="0"/>
          <w:numId w:val="31"/>
        </w:numPr>
        <w:tabs>
          <w:tab w:val="left" w:pos="284"/>
        </w:tabs>
        <w:ind w:left="0" w:firstLine="0"/>
        <w:jc w:val="both"/>
        <w:rPr>
          <w:rFonts w:ascii="Tahoma" w:eastAsia="Calibri" w:hAnsi="Tahoma" w:cs="Tahoma"/>
          <w:lang w:eastAsia="en-US"/>
        </w:rPr>
      </w:pPr>
      <w:r w:rsidRPr="009508E5">
        <w:rPr>
          <w:rFonts w:ascii="Tahoma" w:eastAsia="Calibri" w:hAnsi="Tahoma" w:cs="Tahoma"/>
          <w:lang w:eastAsia="en-US"/>
        </w:rPr>
        <w:t>W pozostałych przypadkach odwołanie nie przysługuje.</w:t>
      </w:r>
    </w:p>
    <w:p w:rsidR="00555B30" w:rsidRPr="009508E5" w:rsidRDefault="00555B30" w:rsidP="00555B30">
      <w:pPr>
        <w:numPr>
          <w:ilvl w:val="0"/>
          <w:numId w:val="31"/>
        </w:numPr>
        <w:tabs>
          <w:tab w:val="left" w:pos="284"/>
        </w:tabs>
        <w:ind w:left="0" w:firstLine="0"/>
        <w:jc w:val="both"/>
        <w:rPr>
          <w:rFonts w:ascii="Tahoma" w:eastAsia="Calibri" w:hAnsi="Tahoma" w:cs="Tahoma"/>
          <w:lang w:eastAsia="en-US"/>
        </w:rPr>
      </w:pPr>
      <w:r w:rsidRPr="009508E5">
        <w:rPr>
          <w:rFonts w:ascii="Tahoma" w:eastAsia="Calibri" w:hAnsi="Tahoma" w:cs="Tahoma"/>
          <w:lang w:eastAsia="en-US"/>
        </w:rPr>
        <w:t>Odwołanie wnosi się do Prezesa Izby w formie pisemnej albo elektronicznej opatrzonej bezpiecznym podpisem elektronicznym weryfikowanym za pomocą ważnego certyfikatu.</w:t>
      </w:r>
    </w:p>
    <w:p w:rsidR="00555B30" w:rsidRPr="009508E5" w:rsidRDefault="00555B30" w:rsidP="00555B30">
      <w:pPr>
        <w:numPr>
          <w:ilvl w:val="0"/>
          <w:numId w:val="31"/>
        </w:numPr>
        <w:tabs>
          <w:tab w:val="left" w:pos="284"/>
        </w:tabs>
        <w:ind w:left="0" w:firstLine="0"/>
        <w:jc w:val="both"/>
        <w:rPr>
          <w:rFonts w:ascii="Tahoma" w:eastAsia="Calibri" w:hAnsi="Tahoma" w:cs="Tahoma"/>
          <w:lang w:eastAsia="en-US"/>
        </w:rPr>
      </w:pPr>
      <w:r w:rsidRPr="009508E5">
        <w:rPr>
          <w:rFonts w:ascii="Tahoma" w:eastAsia="Calibri" w:hAnsi="Tahoma" w:cs="Tahoma"/>
          <w:lang w:eastAsia="en-US"/>
        </w:rPr>
        <w:t>Odwołujący przesyła kopię odwołania Zamawiającemu przed upływem terminu do wniesienia odwołania w taki sposób, aby mógł on zapoznać się z jego treścią przed upływem tego terminu.</w:t>
      </w:r>
    </w:p>
    <w:p w:rsidR="00555B30" w:rsidRPr="009508E5" w:rsidRDefault="00555B30" w:rsidP="00555B30">
      <w:pPr>
        <w:numPr>
          <w:ilvl w:val="0"/>
          <w:numId w:val="31"/>
        </w:numPr>
        <w:tabs>
          <w:tab w:val="left" w:pos="284"/>
        </w:tabs>
        <w:ind w:left="0" w:firstLine="0"/>
        <w:jc w:val="both"/>
        <w:rPr>
          <w:rFonts w:ascii="Tahoma" w:eastAsia="Calibri" w:hAnsi="Tahoma" w:cs="Tahoma"/>
          <w:lang w:eastAsia="en-US"/>
        </w:rPr>
      </w:pPr>
      <w:r w:rsidRPr="009508E5">
        <w:rPr>
          <w:rFonts w:ascii="Tahoma" w:eastAsia="Calibri" w:hAnsi="Tahoma" w:cs="Tahoma"/>
          <w:lang w:eastAsia="en-US"/>
        </w:rPr>
        <w:t>Odwołanie wnosi się:</w:t>
      </w:r>
    </w:p>
    <w:p w:rsidR="00555B30" w:rsidRPr="009508E5" w:rsidRDefault="00555B30" w:rsidP="00555B30">
      <w:pPr>
        <w:pStyle w:val="Akapitzlist"/>
        <w:numPr>
          <w:ilvl w:val="0"/>
          <w:numId w:val="33"/>
        </w:numPr>
        <w:tabs>
          <w:tab w:val="left" w:pos="426"/>
        </w:tabs>
        <w:spacing w:after="200"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w terminie 5 dni od dnia przesłania informacji o czynności Zamawiającego przesłania informacji o czynności Zamawiającego stanowiącej podstawę jego </w:t>
      </w:r>
      <w:proofErr w:type="gramStart"/>
      <w:r w:rsidRPr="009508E5">
        <w:rPr>
          <w:rFonts w:ascii="Tahoma" w:eastAsia="Calibri" w:hAnsi="Tahoma" w:cs="Tahoma"/>
          <w:lang w:eastAsia="en-US"/>
        </w:rPr>
        <w:t>wniesienia – jeżeli</w:t>
      </w:r>
      <w:proofErr w:type="gramEnd"/>
      <w:r w:rsidRPr="009508E5">
        <w:rPr>
          <w:rFonts w:ascii="Tahoma" w:eastAsia="Calibri" w:hAnsi="Tahoma" w:cs="Tahoma"/>
          <w:lang w:eastAsia="en-US"/>
        </w:rPr>
        <w:t xml:space="preserve"> zostały przesłane faksem, albo w terminie 10 dni – jeżeli zostały przesłane w inny sposób,</w:t>
      </w:r>
    </w:p>
    <w:p w:rsidR="00555B30" w:rsidRPr="009508E5" w:rsidRDefault="00555B30" w:rsidP="00555B30">
      <w:pPr>
        <w:pStyle w:val="Akapitzlist"/>
        <w:numPr>
          <w:ilvl w:val="0"/>
          <w:numId w:val="33"/>
        </w:numPr>
        <w:tabs>
          <w:tab w:val="left" w:pos="426"/>
        </w:tabs>
        <w:spacing w:after="200" w:line="276" w:lineRule="auto"/>
        <w:ind w:left="0" w:firstLine="0"/>
        <w:jc w:val="both"/>
        <w:rPr>
          <w:rFonts w:ascii="Tahoma" w:eastAsia="Calibri" w:hAnsi="Tahoma" w:cs="Tahoma"/>
          <w:lang w:eastAsia="en-US"/>
        </w:rPr>
      </w:pPr>
      <w:proofErr w:type="gramStart"/>
      <w:r w:rsidRPr="009508E5">
        <w:rPr>
          <w:rFonts w:ascii="Tahoma" w:eastAsia="Calibri" w:hAnsi="Tahoma" w:cs="Tahoma"/>
          <w:lang w:eastAsia="en-US"/>
        </w:rPr>
        <w:t>w</w:t>
      </w:r>
      <w:proofErr w:type="gramEnd"/>
      <w:r w:rsidRPr="009508E5">
        <w:rPr>
          <w:rFonts w:ascii="Tahoma" w:eastAsia="Calibri" w:hAnsi="Tahoma" w:cs="Tahoma"/>
          <w:lang w:eastAsia="en-US"/>
        </w:rPr>
        <w:t xml:space="preserve"> terminie 5 dni od dnia zamieszczenia ogłoszenia w Biuletynie Zamówień Publicznych lub Specyfikacji Istotnych Warunków Zamówienia na stronie internetowej (wobec treści ogłoszenia i postanowień Specyfikacji Istotnych Warunków Zamówienia),</w:t>
      </w:r>
    </w:p>
    <w:p w:rsidR="00555B30" w:rsidRPr="009508E5" w:rsidRDefault="00555B30" w:rsidP="00555B30">
      <w:pPr>
        <w:pStyle w:val="Akapitzlist"/>
        <w:numPr>
          <w:ilvl w:val="0"/>
          <w:numId w:val="33"/>
        </w:numPr>
        <w:tabs>
          <w:tab w:val="left" w:pos="426"/>
        </w:tabs>
        <w:spacing w:after="200" w:line="276" w:lineRule="auto"/>
        <w:ind w:left="0" w:firstLine="0"/>
        <w:jc w:val="both"/>
        <w:rPr>
          <w:rFonts w:ascii="Tahoma" w:eastAsia="Calibri" w:hAnsi="Tahoma" w:cs="Tahoma"/>
          <w:lang w:eastAsia="en-US"/>
        </w:rPr>
      </w:pPr>
      <w:proofErr w:type="gramStart"/>
      <w:r w:rsidRPr="009508E5">
        <w:rPr>
          <w:rFonts w:ascii="Tahoma" w:eastAsia="Calibri" w:hAnsi="Tahoma" w:cs="Tahoma"/>
          <w:lang w:eastAsia="en-US"/>
        </w:rPr>
        <w:t>termin</w:t>
      </w:r>
      <w:proofErr w:type="gramEnd"/>
      <w:r w:rsidRPr="009508E5">
        <w:rPr>
          <w:rFonts w:ascii="Tahoma" w:eastAsia="Calibri" w:hAnsi="Tahoma" w:cs="Tahoma"/>
          <w:lang w:eastAsia="en-US"/>
        </w:rPr>
        <w:t xml:space="preserve"> 5 dni od dnia, w którym powzięto lub przy zachowaniu należytej staranności można było powziąć wiadomość o okolicznościach stanowiących podstawę jego wniesienia (wobec czynności innych niż określone w pkt. 1 i 2.</w:t>
      </w:r>
    </w:p>
    <w:p w:rsidR="00555B30" w:rsidRPr="009508E5" w:rsidRDefault="00555B30" w:rsidP="00CA5709">
      <w:pPr>
        <w:pStyle w:val="Akapitzlist"/>
        <w:numPr>
          <w:ilvl w:val="0"/>
          <w:numId w:val="31"/>
        </w:numPr>
        <w:tabs>
          <w:tab w:val="left" w:pos="426"/>
        </w:tabs>
        <w:spacing w:line="276" w:lineRule="auto"/>
        <w:ind w:left="0" w:firstLine="0"/>
        <w:jc w:val="both"/>
        <w:rPr>
          <w:rFonts w:ascii="Tahoma" w:eastAsia="Calibri" w:hAnsi="Tahoma" w:cs="Tahoma"/>
          <w:lang w:eastAsia="en-US"/>
        </w:rPr>
      </w:pPr>
      <w:r w:rsidRPr="009508E5">
        <w:rPr>
          <w:rFonts w:ascii="Tahoma" w:eastAsia="Calibri" w:hAnsi="Tahoma" w:cs="Tahoma"/>
          <w:lang w:eastAsia="en-US"/>
        </w:rPr>
        <w:t xml:space="preserve">Na orzeczenie Izby stronom oraz uczestnikom </w:t>
      </w:r>
      <w:r w:rsidR="00B400F4" w:rsidRPr="009508E5">
        <w:rPr>
          <w:rFonts w:ascii="Tahoma" w:eastAsia="Calibri" w:hAnsi="Tahoma" w:cs="Tahoma"/>
          <w:lang w:eastAsia="en-US"/>
        </w:rPr>
        <w:t>postępowania odwoławczego</w:t>
      </w:r>
      <w:r w:rsidRPr="009508E5">
        <w:rPr>
          <w:rFonts w:ascii="Tahoma" w:eastAsia="Calibri" w:hAnsi="Tahoma" w:cs="Tahoma"/>
          <w:lang w:eastAsia="en-US"/>
        </w:rPr>
        <w:t xml:space="preserve"> przysługuje skarga do Sądu Okręgowego właściwego dla siedziby albo miejsca zamieszkania Zamawiającego. Skargę wnosi się za pośrednictwem Prezesa Izby </w:t>
      </w:r>
      <w:r w:rsidR="00CA5709">
        <w:rPr>
          <w:rFonts w:ascii="Tahoma" w:eastAsia="Calibri" w:hAnsi="Tahoma" w:cs="Tahoma"/>
          <w:lang w:eastAsia="en-US"/>
        </w:rPr>
        <w:br/>
      </w:r>
      <w:r w:rsidRPr="009508E5">
        <w:rPr>
          <w:rFonts w:ascii="Tahoma" w:eastAsia="Calibri" w:hAnsi="Tahoma" w:cs="Tahoma"/>
          <w:lang w:eastAsia="en-US"/>
        </w:rPr>
        <w:t xml:space="preserve">w terminie 7 dni od dnia doręczenia orzeczenia Izby, przesyłając jednocześnie jej odpis przeciwnikowi skargi. </w:t>
      </w:r>
    </w:p>
    <w:p w:rsidR="00555B30" w:rsidRPr="009508E5" w:rsidRDefault="00555B30" w:rsidP="00CA5709">
      <w:pPr>
        <w:numPr>
          <w:ilvl w:val="0"/>
          <w:numId w:val="31"/>
        </w:numPr>
        <w:tabs>
          <w:tab w:val="left" w:pos="284"/>
        </w:tabs>
        <w:ind w:left="0" w:firstLine="0"/>
        <w:jc w:val="both"/>
        <w:rPr>
          <w:rFonts w:ascii="Tahoma" w:eastAsia="Calibri" w:hAnsi="Tahoma" w:cs="Tahoma"/>
          <w:color w:val="FF0000"/>
          <w:lang w:eastAsia="en-US"/>
        </w:rPr>
      </w:pPr>
      <w:r w:rsidRPr="009508E5">
        <w:rPr>
          <w:rFonts w:ascii="Tahoma" w:eastAsia="Calibri" w:hAnsi="Tahoma" w:cs="Tahoma"/>
          <w:lang w:eastAsia="en-US"/>
        </w:rPr>
        <w:t>Szczegółowe przepisy dotyczące środków ochrony prawnej zawarte są w dziale VI ustawy z dnia 29 stycznia 2004 r. Prawo zamówień publicznych (</w:t>
      </w:r>
      <w:r w:rsidRPr="009508E5">
        <w:rPr>
          <w:rFonts w:ascii="Tahoma" w:hAnsi="Tahoma" w:cs="Tahoma"/>
          <w:color w:val="000000"/>
        </w:rPr>
        <w:t xml:space="preserve">Dz. U. </w:t>
      </w:r>
      <w:proofErr w:type="gramStart"/>
      <w:r w:rsidRPr="009508E5">
        <w:rPr>
          <w:rFonts w:ascii="Tahoma" w:hAnsi="Tahoma" w:cs="Tahoma"/>
          <w:color w:val="000000"/>
        </w:rPr>
        <w:t>z</w:t>
      </w:r>
      <w:proofErr w:type="gramEnd"/>
      <w:r w:rsidRPr="009508E5">
        <w:rPr>
          <w:rFonts w:ascii="Tahoma" w:hAnsi="Tahoma" w:cs="Tahoma"/>
          <w:color w:val="000000"/>
        </w:rPr>
        <w:t xml:space="preserve"> 2015 r. poz. </w:t>
      </w:r>
      <w:r w:rsidR="00677FF9" w:rsidRPr="009508E5">
        <w:rPr>
          <w:rFonts w:ascii="Tahoma" w:hAnsi="Tahoma" w:cs="Tahoma"/>
          <w:color w:val="000000"/>
        </w:rPr>
        <w:t>2164</w:t>
      </w:r>
      <w:r w:rsidRPr="009508E5">
        <w:rPr>
          <w:rFonts w:ascii="Tahoma" w:hAnsi="Tahoma" w:cs="Tahoma"/>
          <w:color w:val="000000"/>
        </w:rPr>
        <w:t>)</w:t>
      </w:r>
      <w:r w:rsidRPr="009508E5">
        <w:rPr>
          <w:rFonts w:ascii="Tahoma" w:eastAsia="Calibri" w:hAnsi="Tahoma" w:cs="Tahoma"/>
          <w:color w:val="000000"/>
          <w:lang w:eastAsia="en-US"/>
        </w:rPr>
        <w:t>.</w:t>
      </w:r>
      <w:r w:rsidRPr="009508E5">
        <w:rPr>
          <w:rFonts w:ascii="Tahoma" w:eastAsia="Calibri" w:hAnsi="Tahoma" w:cs="Tahoma"/>
          <w:color w:val="FF0000"/>
          <w:lang w:eastAsia="en-US"/>
        </w:rPr>
        <w:t xml:space="preserve"> </w:t>
      </w:r>
    </w:p>
    <w:p w:rsidR="00555B30" w:rsidRPr="006158A7" w:rsidRDefault="00555B30" w:rsidP="00555B30">
      <w:pPr>
        <w:tabs>
          <w:tab w:val="left" w:pos="426"/>
        </w:tabs>
        <w:jc w:val="both"/>
        <w:rPr>
          <w:rFonts w:ascii="Tahoma" w:hAnsi="Tahoma" w:cs="Tahoma"/>
        </w:rPr>
      </w:pPr>
      <w:r w:rsidRPr="009508E5">
        <w:rPr>
          <w:rFonts w:ascii="Tahoma" w:eastAsia="Calibri" w:hAnsi="Tahoma" w:cs="Tahoma"/>
          <w:lang w:eastAsia="en-US"/>
        </w:rPr>
        <w:t>9.</w:t>
      </w:r>
      <w:r w:rsidRPr="009508E5">
        <w:rPr>
          <w:rFonts w:ascii="Tahoma" w:eastAsia="Calibri" w:hAnsi="Tahoma" w:cs="Tahoma"/>
          <w:lang w:eastAsia="en-US"/>
        </w:rPr>
        <w:tab/>
        <w:t>W sprawach nieuregulowanych niniejszą specyfikacją mają zastosowanie przepisy ustawy Prawo zamówień publicznych oraz odpowiednie przepisy Kodeksu Cywilnego.</w:t>
      </w:r>
    </w:p>
    <w:p w:rsidR="00331C34" w:rsidRPr="000F5927" w:rsidRDefault="00331C34" w:rsidP="006622FE">
      <w:pPr>
        <w:jc w:val="both"/>
        <w:rPr>
          <w:rFonts w:ascii="Tahoma" w:hAnsi="Tahoma" w:cs="Tahoma"/>
        </w:rPr>
      </w:pPr>
    </w:p>
    <w:p w:rsidR="006C781E" w:rsidRPr="00AD16E1" w:rsidRDefault="00AF3135" w:rsidP="008549CD">
      <w:pPr>
        <w:jc w:val="right"/>
        <w:rPr>
          <w:rFonts w:ascii="Tahoma" w:hAnsi="Tahoma" w:cs="Tahoma"/>
        </w:rPr>
      </w:pPr>
      <w:r w:rsidRPr="00AD16E1">
        <w:rPr>
          <w:rFonts w:ascii="Tahoma" w:hAnsi="Tahoma" w:cs="Tahoma"/>
        </w:rPr>
        <w:t>Goleniów</w:t>
      </w:r>
      <w:r w:rsidR="00CA21FE" w:rsidRPr="00AD16E1">
        <w:rPr>
          <w:rFonts w:ascii="Tahoma" w:hAnsi="Tahoma" w:cs="Tahoma"/>
        </w:rPr>
        <w:t xml:space="preserve">, dnia </w:t>
      </w:r>
      <w:r w:rsidR="00B87871">
        <w:rPr>
          <w:rFonts w:ascii="Tahoma" w:hAnsi="Tahoma" w:cs="Tahoma"/>
        </w:rPr>
        <w:t>13</w:t>
      </w:r>
      <w:r w:rsidR="00812113">
        <w:rPr>
          <w:rFonts w:ascii="Tahoma" w:hAnsi="Tahoma" w:cs="Tahoma"/>
        </w:rPr>
        <w:t>.05</w:t>
      </w:r>
      <w:r w:rsidR="006D4DC6" w:rsidRPr="006D50FA">
        <w:rPr>
          <w:rFonts w:ascii="Tahoma" w:hAnsi="Tahoma" w:cs="Tahoma"/>
        </w:rPr>
        <w:t>.</w:t>
      </w:r>
      <w:r w:rsidR="0076300F" w:rsidRPr="006D50FA">
        <w:rPr>
          <w:rFonts w:ascii="Tahoma" w:hAnsi="Tahoma" w:cs="Tahoma"/>
        </w:rPr>
        <w:t>201</w:t>
      </w:r>
      <w:r w:rsidR="005A75D5" w:rsidRPr="006D50FA">
        <w:rPr>
          <w:rFonts w:ascii="Tahoma" w:hAnsi="Tahoma" w:cs="Tahoma"/>
        </w:rPr>
        <w:t>6</w:t>
      </w:r>
      <w:r w:rsidR="00A86D6F" w:rsidRPr="00AD16E1">
        <w:rPr>
          <w:rFonts w:ascii="Tahoma" w:hAnsi="Tahoma" w:cs="Tahoma"/>
        </w:rPr>
        <w:t xml:space="preserve"> </w:t>
      </w:r>
      <w:proofErr w:type="gramStart"/>
      <w:r w:rsidR="00A86D6F" w:rsidRPr="00AD16E1">
        <w:rPr>
          <w:rFonts w:ascii="Tahoma" w:hAnsi="Tahoma" w:cs="Tahoma"/>
        </w:rPr>
        <w:t>roku</w:t>
      </w:r>
      <w:proofErr w:type="gramEnd"/>
    </w:p>
    <w:p w:rsidR="005D7F48" w:rsidRDefault="005D7F48" w:rsidP="006622FE">
      <w:pPr>
        <w:jc w:val="both"/>
        <w:rPr>
          <w:rFonts w:ascii="Tahoma" w:hAnsi="Tahoma" w:cs="Tahoma"/>
          <w:b/>
        </w:rPr>
      </w:pPr>
    </w:p>
    <w:p w:rsidR="001A7D24" w:rsidRDefault="001A7D24" w:rsidP="0099632B">
      <w:pPr>
        <w:jc w:val="right"/>
        <w:rPr>
          <w:rFonts w:ascii="Tahoma" w:hAnsi="Tahoma" w:cs="Tahoma"/>
          <w:b/>
        </w:rPr>
      </w:pPr>
    </w:p>
    <w:p w:rsidR="001A7D24" w:rsidRDefault="001A7D24" w:rsidP="0099632B">
      <w:pPr>
        <w:jc w:val="right"/>
        <w:rPr>
          <w:rFonts w:ascii="Tahoma" w:hAnsi="Tahoma" w:cs="Tahoma"/>
          <w:b/>
        </w:rPr>
      </w:pPr>
    </w:p>
    <w:p w:rsidR="00E41AB2" w:rsidRPr="000F5927" w:rsidRDefault="004F6F61" w:rsidP="0099632B">
      <w:pPr>
        <w:jc w:val="right"/>
        <w:rPr>
          <w:rFonts w:ascii="Tahoma" w:hAnsi="Tahoma" w:cs="Tahoma"/>
          <w:b/>
        </w:rPr>
      </w:pPr>
      <w:r w:rsidRPr="000F5927">
        <w:rPr>
          <w:rFonts w:ascii="Tahoma" w:hAnsi="Tahoma" w:cs="Tahoma"/>
          <w:b/>
        </w:rPr>
        <w:t>ZATWIERDZAM</w:t>
      </w:r>
    </w:p>
    <w:p w:rsidR="004F6F61" w:rsidRPr="000F5927" w:rsidRDefault="004F6F61" w:rsidP="0099632B">
      <w:pPr>
        <w:jc w:val="right"/>
        <w:rPr>
          <w:rFonts w:ascii="Tahoma" w:hAnsi="Tahoma" w:cs="Tahoma"/>
          <w:b/>
        </w:rPr>
      </w:pPr>
    </w:p>
    <w:p w:rsidR="004F6F61" w:rsidRPr="000F5927" w:rsidRDefault="004F6F61" w:rsidP="0099632B">
      <w:pPr>
        <w:jc w:val="right"/>
        <w:rPr>
          <w:rFonts w:ascii="Tahoma" w:hAnsi="Tahoma" w:cs="Tahoma"/>
          <w:b/>
        </w:rPr>
      </w:pPr>
    </w:p>
    <w:p w:rsidR="004F6F61" w:rsidRDefault="00080C71" w:rsidP="0099632B">
      <w:pPr>
        <w:jc w:val="right"/>
        <w:rPr>
          <w:rFonts w:ascii="Tahoma" w:hAnsi="Tahoma" w:cs="Tahoma"/>
          <w:b/>
        </w:rPr>
      </w:pPr>
      <w:r>
        <w:rPr>
          <w:rFonts w:ascii="Tahoma" w:hAnsi="Tahoma" w:cs="Tahoma"/>
          <w:b/>
        </w:rPr>
        <w:t xml:space="preserve">Tomasz </w:t>
      </w:r>
      <w:r w:rsidR="00555B30">
        <w:rPr>
          <w:rFonts w:ascii="Tahoma" w:hAnsi="Tahoma" w:cs="Tahoma"/>
          <w:b/>
        </w:rPr>
        <w:t>Kulinicz</w:t>
      </w:r>
    </w:p>
    <w:p w:rsidR="008549CD" w:rsidRDefault="008549CD" w:rsidP="0099632B">
      <w:pPr>
        <w:jc w:val="right"/>
        <w:rPr>
          <w:rFonts w:ascii="Tahoma" w:hAnsi="Tahoma" w:cs="Tahoma"/>
          <w:b/>
        </w:rPr>
      </w:pPr>
    </w:p>
    <w:p w:rsidR="00080C71" w:rsidRPr="000F5927" w:rsidRDefault="007C0689" w:rsidP="0099632B">
      <w:pPr>
        <w:jc w:val="right"/>
        <w:rPr>
          <w:rFonts w:ascii="Tahoma" w:hAnsi="Tahoma" w:cs="Tahoma"/>
          <w:b/>
        </w:rPr>
      </w:pPr>
      <w:r>
        <w:rPr>
          <w:rFonts w:ascii="Tahoma" w:hAnsi="Tahoma" w:cs="Tahoma"/>
          <w:b/>
        </w:rPr>
        <w:t>Starosta Goleniowski</w:t>
      </w:r>
    </w:p>
    <w:p w:rsidR="00E41AB2" w:rsidRDefault="00E41AB2" w:rsidP="006622FE">
      <w:pPr>
        <w:jc w:val="both"/>
        <w:rPr>
          <w:rFonts w:ascii="Tahoma" w:hAnsi="Tahoma" w:cs="Tahoma"/>
          <w:b/>
        </w:rPr>
      </w:pPr>
    </w:p>
    <w:p w:rsidR="001A7D24" w:rsidRDefault="001A7D24" w:rsidP="006622FE">
      <w:pPr>
        <w:jc w:val="both"/>
        <w:rPr>
          <w:rFonts w:ascii="Tahoma" w:hAnsi="Tahoma" w:cs="Tahoma"/>
          <w:b/>
          <w:sz w:val="22"/>
          <w:szCs w:val="22"/>
        </w:rPr>
      </w:pPr>
    </w:p>
    <w:p w:rsidR="006C781E" w:rsidRPr="008A101E" w:rsidRDefault="006C781E" w:rsidP="006622FE">
      <w:pPr>
        <w:jc w:val="both"/>
        <w:rPr>
          <w:rFonts w:ascii="Tahoma" w:hAnsi="Tahoma" w:cs="Tahoma"/>
          <w:b/>
          <w:sz w:val="22"/>
          <w:szCs w:val="22"/>
        </w:rPr>
      </w:pPr>
      <w:bookmarkStart w:id="21" w:name="_GoBack"/>
      <w:bookmarkEnd w:id="21"/>
      <w:r w:rsidRPr="008A101E">
        <w:rPr>
          <w:rFonts w:ascii="Tahoma" w:hAnsi="Tahoma" w:cs="Tahoma"/>
          <w:b/>
          <w:sz w:val="22"/>
          <w:szCs w:val="22"/>
        </w:rPr>
        <w:t>Załączniki:</w:t>
      </w:r>
    </w:p>
    <w:p w:rsidR="006622FE" w:rsidRPr="008A101E" w:rsidRDefault="006622FE" w:rsidP="006622FE">
      <w:pPr>
        <w:jc w:val="both"/>
        <w:rPr>
          <w:rFonts w:ascii="Tahoma" w:hAnsi="Tahoma" w:cs="Tahoma"/>
          <w:b/>
          <w:sz w:val="22"/>
          <w:szCs w:val="22"/>
        </w:rPr>
      </w:pPr>
    </w:p>
    <w:p w:rsidR="006C781E" w:rsidRPr="008A101E" w:rsidRDefault="006C781E" w:rsidP="004B1187">
      <w:pPr>
        <w:numPr>
          <w:ilvl w:val="0"/>
          <w:numId w:val="1"/>
        </w:numPr>
        <w:tabs>
          <w:tab w:val="left" w:pos="0"/>
        </w:tabs>
        <w:spacing w:line="360" w:lineRule="auto"/>
        <w:jc w:val="both"/>
        <w:rPr>
          <w:rFonts w:ascii="Tahoma" w:hAnsi="Tahoma" w:cs="Tahoma"/>
          <w:sz w:val="22"/>
          <w:szCs w:val="22"/>
        </w:rPr>
      </w:pPr>
      <w:r w:rsidRPr="008A101E">
        <w:rPr>
          <w:rFonts w:ascii="Tahoma" w:hAnsi="Tahoma" w:cs="Tahoma"/>
          <w:sz w:val="22"/>
          <w:szCs w:val="22"/>
        </w:rPr>
        <w:t>Formularz ofert</w:t>
      </w:r>
      <w:r w:rsidR="009200BD" w:rsidRPr="008A101E">
        <w:rPr>
          <w:rFonts w:ascii="Tahoma" w:hAnsi="Tahoma" w:cs="Tahoma"/>
          <w:sz w:val="22"/>
          <w:szCs w:val="22"/>
        </w:rPr>
        <w:t>owy</w:t>
      </w:r>
      <w:r w:rsidRPr="008A101E">
        <w:rPr>
          <w:rFonts w:ascii="Tahoma" w:hAnsi="Tahoma" w:cs="Tahoma"/>
          <w:sz w:val="22"/>
          <w:szCs w:val="22"/>
        </w:rPr>
        <w:t xml:space="preserve"> - zał. nr 1</w:t>
      </w:r>
    </w:p>
    <w:p w:rsidR="006C781E" w:rsidRPr="008A101E" w:rsidRDefault="00A84A11" w:rsidP="004B1187">
      <w:pPr>
        <w:numPr>
          <w:ilvl w:val="0"/>
          <w:numId w:val="1"/>
        </w:numPr>
        <w:tabs>
          <w:tab w:val="left" w:pos="0"/>
        </w:tabs>
        <w:spacing w:line="360" w:lineRule="auto"/>
        <w:jc w:val="both"/>
        <w:rPr>
          <w:rFonts w:ascii="Tahoma" w:hAnsi="Tahoma" w:cs="Tahoma"/>
          <w:sz w:val="22"/>
          <w:szCs w:val="22"/>
        </w:rPr>
      </w:pPr>
      <w:r w:rsidRPr="008A101E">
        <w:rPr>
          <w:rFonts w:ascii="Tahoma" w:hAnsi="Tahoma" w:cs="Tahoma"/>
          <w:sz w:val="22"/>
          <w:szCs w:val="22"/>
        </w:rPr>
        <w:t>Pełnomocnictwo – zał. nr 2</w:t>
      </w:r>
    </w:p>
    <w:p w:rsidR="009200BD" w:rsidRPr="008A101E" w:rsidRDefault="00E5586C" w:rsidP="004B1187">
      <w:pPr>
        <w:numPr>
          <w:ilvl w:val="0"/>
          <w:numId w:val="1"/>
        </w:numPr>
        <w:tabs>
          <w:tab w:val="left" w:pos="0"/>
        </w:tabs>
        <w:spacing w:line="360" w:lineRule="auto"/>
        <w:jc w:val="both"/>
        <w:rPr>
          <w:rFonts w:ascii="Tahoma" w:hAnsi="Tahoma" w:cs="Tahoma"/>
          <w:sz w:val="22"/>
          <w:szCs w:val="22"/>
        </w:rPr>
      </w:pPr>
      <w:r w:rsidRPr="008A101E">
        <w:rPr>
          <w:rFonts w:ascii="Tahoma" w:hAnsi="Tahoma" w:cs="Tahoma"/>
          <w:sz w:val="22"/>
          <w:szCs w:val="22"/>
        </w:rPr>
        <w:t>Oświadczenie w trybi</w:t>
      </w:r>
      <w:r w:rsidR="00A84A11" w:rsidRPr="008A101E">
        <w:rPr>
          <w:rFonts w:ascii="Tahoma" w:hAnsi="Tahoma" w:cs="Tahoma"/>
          <w:sz w:val="22"/>
          <w:szCs w:val="22"/>
        </w:rPr>
        <w:t>e art. 22 ust. 1 PZP - zał. nr 3</w:t>
      </w:r>
    </w:p>
    <w:p w:rsidR="00CB279A" w:rsidRPr="008A101E" w:rsidRDefault="0097605D" w:rsidP="004B1187">
      <w:pPr>
        <w:numPr>
          <w:ilvl w:val="0"/>
          <w:numId w:val="1"/>
        </w:numPr>
        <w:tabs>
          <w:tab w:val="left" w:pos="0"/>
        </w:tabs>
        <w:spacing w:line="360" w:lineRule="auto"/>
        <w:jc w:val="both"/>
        <w:rPr>
          <w:rFonts w:ascii="Tahoma" w:hAnsi="Tahoma" w:cs="Tahoma"/>
          <w:sz w:val="22"/>
          <w:szCs w:val="22"/>
        </w:rPr>
      </w:pPr>
      <w:r w:rsidRPr="008A101E">
        <w:rPr>
          <w:rFonts w:ascii="Tahoma" w:hAnsi="Tahoma" w:cs="Tahoma"/>
          <w:sz w:val="22"/>
          <w:szCs w:val="22"/>
        </w:rPr>
        <w:t xml:space="preserve">Oświadczenie o braku podstaw wykluczenia </w:t>
      </w:r>
      <w:r w:rsidR="00C7597F" w:rsidRPr="008A101E">
        <w:rPr>
          <w:rFonts w:ascii="Tahoma" w:hAnsi="Tahoma" w:cs="Tahoma"/>
          <w:sz w:val="22"/>
          <w:szCs w:val="22"/>
        </w:rPr>
        <w:t>- zał. nr 4</w:t>
      </w:r>
    </w:p>
    <w:p w:rsidR="0097605D" w:rsidRPr="008A101E" w:rsidRDefault="0097605D" w:rsidP="004B1187">
      <w:pPr>
        <w:numPr>
          <w:ilvl w:val="0"/>
          <w:numId w:val="1"/>
        </w:numPr>
        <w:tabs>
          <w:tab w:val="left" w:pos="0"/>
        </w:tabs>
        <w:spacing w:line="360" w:lineRule="auto"/>
        <w:jc w:val="both"/>
        <w:rPr>
          <w:rFonts w:ascii="Tahoma" w:hAnsi="Tahoma" w:cs="Tahoma"/>
          <w:sz w:val="22"/>
          <w:szCs w:val="22"/>
        </w:rPr>
      </w:pPr>
      <w:r w:rsidRPr="008A101E">
        <w:rPr>
          <w:rFonts w:ascii="Tahoma" w:hAnsi="Tahoma" w:cs="Tahoma"/>
          <w:sz w:val="22"/>
          <w:szCs w:val="22"/>
        </w:rPr>
        <w:t>Oświadczenie dla osób fizycznych zgodnie z art. 24 ust. 1 pkt</w:t>
      </w:r>
      <w:r w:rsidR="00165075" w:rsidRPr="008A101E">
        <w:rPr>
          <w:rFonts w:ascii="Tahoma" w:hAnsi="Tahoma" w:cs="Tahoma"/>
          <w:sz w:val="22"/>
          <w:szCs w:val="22"/>
        </w:rPr>
        <w:t>.</w:t>
      </w:r>
      <w:r w:rsidRPr="008A101E">
        <w:rPr>
          <w:rFonts w:ascii="Tahoma" w:hAnsi="Tahoma" w:cs="Tahoma"/>
          <w:sz w:val="22"/>
          <w:szCs w:val="22"/>
        </w:rPr>
        <w:t xml:space="preserve"> ustawy –</w:t>
      </w:r>
      <w:r w:rsidR="0099632B" w:rsidRPr="008A101E">
        <w:rPr>
          <w:rFonts w:ascii="Tahoma" w:hAnsi="Tahoma" w:cs="Tahoma"/>
          <w:sz w:val="22"/>
          <w:szCs w:val="22"/>
        </w:rPr>
        <w:t xml:space="preserve"> </w:t>
      </w:r>
      <w:r w:rsidR="006F4998">
        <w:rPr>
          <w:rFonts w:ascii="Tahoma" w:hAnsi="Tahoma" w:cs="Tahoma"/>
          <w:sz w:val="22"/>
          <w:szCs w:val="22"/>
        </w:rPr>
        <w:t>zał. n</w:t>
      </w:r>
      <w:r w:rsidRPr="008A101E">
        <w:rPr>
          <w:rFonts w:ascii="Tahoma" w:hAnsi="Tahoma" w:cs="Tahoma"/>
          <w:sz w:val="22"/>
          <w:szCs w:val="22"/>
        </w:rPr>
        <w:t>r 4a</w:t>
      </w:r>
    </w:p>
    <w:p w:rsidR="0097605D" w:rsidRPr="008A101E" w:rsidRDefault="0097605D" w:rsidP="004B1187">
      <w:pPr>
        <w:numPr>
          <w:ilvl w:val="0"/>
          <w:numId w:val="1"/>
        </w:numPr>
        <w:tabs>
          <w:tab w:val="left" w:pos="0"/>
        </w:tabs>
        <w:spacing w:line="360" w:lineRule="auto"/>
        <w:jc w:val="both"/>
        <w:rPr>
          <w:rFonts w:ascii="Tahoma" w:hAnsi="Tahoma" w:cs="Tahoma"/>
          <w:sz w:val="22"/>
          <w:szCs w:val="22"/>
        </w:rPr>
      </w:pPr>
      <w:r w:rsidRPr="008A101E">
        <w:rPr>
          <w:rFonts w:ascii="Tahoma" w:hAnsi="Tahoma" w:cs="Tahoma"/>
          <w:sz w:val="22"/>
          <w:szCs w:val="22"/>
        </w:rPr>
        <w:t>Wykaz wykonanych w okresie ostatnich trzech lat dostaw lub usług – zał. nr 5</w:t>
      </w:r>
    </w:p>
    <w:p w:rsidR="00BD54EC" w:rsidRDefault="005A75D5" w:rsidP="004B1187">
      <w:pPr>
        <w:numPr>
          <w:ilvl w:val="0"/>
          <w:numId w:val="1"/>
        </w:numPr>
        <w:tabs>
          <w:tab w:val="left" w:pos="0"/>
        </w:tabs>
        <w:spacing w:line="360" w:lineRule="auto"/>
        <w:jc w:val="both"/>
        <w:rPr>
          <w:rFonts w:ascii="Tahoma" w:hAnsi="Tahoma" w:cs="Tahoma"/>
          <w:sz w:val="22"/>
          <w:szCs w:val="22"/>
        </w:rPr>
      </w:pPr>
      <w:r>
        <w:rPr>
          <w:rFonts w:ascii="Tahoma" w:hAnsi="Tahoma" w:cs="Tahoma"/>
          <w:sz w:val="22"/>
          <w:szCs w:val="22"/>
        </w:rPr>
        <w:t>Wykaz osób</w:t>
      </w:r>
      <w:r w:rsidR="00C7597F" w:rsidRPr="00AD16E1">
        <w:rPr>
          <w:rFonts w:ascii="Tahoma" w:hAnsi="Tahoma" w:cs="Tahoma"/>
          <w:sz w:val="22"/>
          <w:szCs w:val="22"/>
        </w:rPr>
        <w:t xml:space="preserve"> - zał. nr </w:t>
      </w:r>
      <w:r w:rsidR="0097605D" w:rsidRPr="00AD16E1">
        <w:rPr>
          <w:rFonts w:ascii="Tahoma" w:hAnsi="Tahoma" w:cs="Tahoma"/>
          <w:sz w:val="22"/>
          <w:szCs w:val="22"/>
        </w:rPr>
        <w:t>6</w:t>
      </w:r>
    </w:p>
    <w:p w:rsidR="005F5DF4" w:rsidRDefault="005F5DF4" w:rsidP="005F5DF4">
      <w:pPr>
        <w:pStyle w:val="Akapitzlist"/>
        <w:numPr>
          <w:ilvl w:val="0"/>
          <w:numId w:val="1"/>
        </w:numPr>
        <w:rPr>
          <w:rFonts w:ascii="Tahoma" w:hAnsi="Tahoma" w:cs="Tahoma"/>
          <w:sz w:val="22"/>
          <w:szCs w:val="22"/>
        </w:rPr>
      </w:pPr>
      <w:r w:rsidRPr="005F5DF4">
        <w:rPr>
          <w:rFonts w:ascii="Tahoma" w:hAnsi="Tahoma" w:cs="Tahoma"/>
          <w:sz w:val="22"/>
          <w:szCs w:val="22"/>
        </w:rPr>
        <w:t>Oświadczenie Wykonawcy o posiadaniu uprawnień - zał. nr 6a</w:t>
      </w:r>
    </w:p>
    <w:p w:rsidR="005F5DF4" w:rsidRPr="005F5DF4" w:rsidRDefault="005F5DF4" w:rsidP="005F5DF4">
      <w:pPr>
        <w:pStyle w:val="Akapitzlist"/>
        <w:rPr>
          <w:rFonts w:ascii="Tahoma" w:hAnsi="Tahoma" w:cs="Tahoma"/>
          <w:sz w:val="22"/>
          <w:szCs w:val="22"/>
        </w:rPr>
      </w:pPr>
    </w:p>
    <w:p w:rsidR="005F5DF4" w:rsidRPr="00AD16E1" w:rsidRDefault="005F5DF4" w:rsidP="004B1187">
      <w:pPr>
        <w:numPr>
          <w:ilvl w:val="0"/>
          <w:numId w:val="1"/>
        </w:numPr>
        <w:tabs>
          <w:tab w:val="left" w:pos="0"/>
        </w:tabs>
        <w:spacing w:line="360" w:lineRule="auto"/>
        <w:jc w:val="both"/>
        <w:rPr>
          <w:rFonts w:ascii="Tahoma" w:hAnsi="Tahoma" w:cs="Tahoma"/>
          <w:sz w:val="22"/>
          <w:szCs w:val="22"/>
        </w:rPr>
      </w:pPr>
      <w:r>
        <w:rPr>
          <w:rFonts w:ascii="Tahoma" w:hAnsi="Tahoma" w:cs="Tahoma"/>
          <w:sz w:val="22"/>
          <w:szCs w:val="22"/>
        </w:rPr>
        <w:t>Wykaz sprzętu – zał. nr 6b</w:t>
      </w:r>
    </w:p>
    <w:p w:rsidR="00FB002A" w:rsidRPr="00AD16E1" w:rsidRDefault="00FB002A" w:rsidP="004B1187">
      <w:pPr>
        <w:numPr>
          <w:ilvl w:val="0"/>
          <w:numId w:val="1"/>
        </w:numPr>
        <w:spacing w:line="360" w:lineRule="auto"/>
        <w:jc w:val="both"/>
        <w:rPr>
          <w:rFonts w:ascii="Tahoma" w:hAnsi="Tahoma" w:cs="Tahoma"/>
          <w:sz w:val="22"/>
          <w:szCs w:val="22"/>
        </w:rPr>
      </w:pPr>
      <w:r w:rsidRPr="00AD16E1">
        <w:rPr>
          <w:rFonts w:ascii="Tahoma" w:hAnsi="Tahoma" w:cs="Tahoma"/>
          <w:sz w:val="22"/>
          <w:szCs w:val="22"/>
        </w:rPr>
        <w:t>Oświadczenie o przynależności</w:t>
      </w:r>
      <w:r w:rsidR="005A75D5">
        <w:rPr>
          <w:rFonts w:ascii="Tahoma" w:hAnsi="Tahoma" w:cs="Tahoma"/>
          <w:sz w:val="22"/>
          <w:szCs w:val="22"/>
        </w:rPr>
        <w:t xml:space="preserve"> lub braku przynależności</w:t>
      </w:r>
      <w:r w:rsidRPr="00AD16E1">
        <w:rPr>
          <w:rFonts w:ascii="Tahoma" w:hAnsi="Tahoma" w:cs="Tahoma"/>
          <w:sz w:val="22"/>
          <w:szCs w:val="22"/>
        </w:rPr>
        <w:t xml:space="preserve"> do grupy kapitałowej – zał. nr </w:t>
      </w:r>
      <w:r w:rsidR="00F24D35" w:rsidRPr="00AD16E1">
        <w:rPr>
          <w:rFonts w:ascii="Tahoma" w:hAnsi="Tahoma" w:cs="Tahoma"/>
          <w:sz w:val="22"/>
          <w:szCs w:val="22"/>
        </w:rPr>
        <w:t>7</w:t>
      </w:r>
    </w:p>
    <w:p w:rsidR="006F4998" w:rsidRDefault="005A75D5" w:rsidP="004B1187">
      <w:pPr>
        <w:numPr>
          <w:ilvl w:val="0"/>
          <w:numId w:val="1"/>
        </w:numPr>
        <w:spacing w:line="360" w:lineRule="auto"/>
        <w:jc w:val="both"/>
        <w:rPr>
          <w:rFonts w:ascii="Tahoma" w:hAnsi="Tahoma" w:cs="Tahoma"/>
          <w:sz w:val="22"/>
          <w:szCs w:val="22"/>
        </w:rPr>
      </w:pPr>
      <w:r>
        <w:rPr>
          <w:rFonts w:ascii="Tahoma" w:hAnsi="Tahoma" w:cs="Tahoma"/>
          <w:sz w:val="22"/>
          <w:szCs w:val="22"/>
        </w:rPr>
        <w:t>Warunki techniczne</w:t>
      </w:r>
      <w:r w:rsidR="00B97B13" w:rsidRPr="00AD16E1">
        <w:rPr>
          <w:rFonts w:ascii="Tahoma" w:hAnsi="Tahoma" w:cs="Tahoma"/>
          <w:sz w:val="22"/>
          <w:szCs w:val="22"/>
        </w:rPr>
        <w:t xml:space="preserve"> – zał</w:t>
      </w:r>
      <w:r w:rsidR="002A4666">
        <w:rPr>
          <w:rFonts w:ascii="Tahoma" w:hAnsi="Tahoma" w:cs="Tahoma"/>
          <w:sz w:val="22"/>
          <w:szCs w:val="22"/>
        </w:rPr>
        <w:t>. nr 8</w:t>
      </w:r>
    </w:p>
    <w:p w:rsidR="005A75D5" w:rsidRDefault="005A75D5" w:rsidP="004B1187">
      <w:pPr>
        <w:numPr>
          <w:ilvl w:val="0"/>
          <w:numId w:val="1"/>
        </w:numPr>
        <w:spacing w:line="360" w:lineRule="auto"/>
        <w:jc w:val="both"/>
        <w:rPr>
          <w:rFonts w:ascii="Tahoma" w:hAnsi="Tahoma" w:cs="Tahoma"/>
          <w:sz w:val="22"/>
          <w:szCs w:val="22"/>
        </w:rPr>
      </w:pPr>
      <w:r>
        <w:rPr>
          <w:rFonts w:ascii="Tahoma" w:hAnsi="Tahoma" w:cs="Tahoma"/>
          <w:sz w:val="22"/>
          <w:szCs w:val="22"/>
        </w:rPr>
        <w:t>Wzór umowy – zał. nr 9</w:t>
      </w:r>
    </w:p>
    <w:p w:rsidR="005A75D5" w:rsidRPr="00AD16E1" w:rsidRDefault="005A75D5" w:rsidP="004B1187">
      <w:pPr>
        <w:numPr>
          <w:ilvl w:val="0"/>
          <w:numId w:val="1"/>
        </w:numPr>
        <w:spacing w:line="360" w:lineRule="auto"/>
        <w:jc w:val="both"/>
        <w:rPr>
          <w:rFonts w:ascii="Tahoma" w:hAnsi="Tahoma" w:cs="Tahoma"/>
          <w:sz w:val="22"/>
          <w:szCs w:val="22"/>
        </w:rPr>
      </w:pPr>
      <w:r>
        <w:rPr>
          <w:rFonts w:ascii="Tahoma" w:hAnsi="Tahoma" w:cs="Tahoma"/>
          <w:sz w:val="22"/>
          <w:szCs w:val="22"/>
        </w:rPr>
        <w:t>Karta gwarancji – zał. nr 10</w:t>
      </w:r>
    </w:p>
    <w:sectPr w:rsidR="005A75D5" w:rsidRPr="00AD16E1" w:rsidSect="000B5A0D">
      <w:footerReference w:type="even" r:id="rId11"/>
      <w:footerReference w:type="default" r:id="rId12"/>
      <w:pgSz w:w="11906" w:h="16838"/>
      <w:pgMar w:top="1417" w:right="1417" w:bottom="1258"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932" w:rsidRDefault="001E5932">
      <w:r>
        <w:separator/>
      </w:r>
    </w:p>
  </w:endnote>
  <w:endnote w:type="continuationSeparator" w:id="0">
    <w:p w:rsidR="001E5932" w:rsidRDefault="001E5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charset w:val="80"/>
    <w:family w:val="swiss"/>
    <w:pitch w:val="variable"/>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577" w:rsidRDefault="00195577" w:rsidP="00391D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95577" w:rsidRDefault="00195577" w:rsidP="0082552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577" w:rsidRDefault="00195577" w:rsidP="00391D8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D30F90">
      <w:rPr>
        <w:rStyle w:val="Numerstrony"/>
        <w:noProof/>
      </w:rPr>
      <w:t>21</w:t>
    </w:r>
    <w:r>
      <w:rPr>
        <w:rStyle w:val="Numerstrony"/>
      </w:rPr>
      <w:fldChar w:fldCharType="end"/>
    </w:r>
  </w:p>
  <w:p w:rsidR="00195577" w:rsidRDefault="00195577" w:rsidP="00825526">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932" w:rsidRDefault="001E5932">
      <w:r>
        <w:separator/>
      </w:r>
    </w:p>
  </w:footnote>
  <w:footnote w:type="continuationSeparator" w:id="0">
    <w:p w:rsidR="001E5932" w:rsidRDefault="001E59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4557"/>
    <w:multiLevelType w:val="hybridMultilevel"/>
    <w:tmpl w:val="2B049F00"/>
    <w:lvl w:ilvl="0" w:tplc="E124AC30">
      <w:start w:val="1"/>
      <w:numFmt w:val="decimal"/>
      <w:lvlText w:val="%1."/>
      <w:lvlJc w:val="left"/>
      <w:pPr>
        <w:tabs>
          <w:tab w:val="num" w:pos="720"/>
        </w:tabs>
        <w:ind w:left="720" w:hanging="360"/>
      </w:pPr>
      <w:rPr>
        <w:rFonts w:hint="default"/>
        <w:b w:val="0"/>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7823B6E"/>
    <w:multiLevelType w:val="hybridMultilevel"/>
    <w:tmpl w:val="CFB88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FE1BB9"/>
    <w:multiLevelType w:val="hybridMultilevel"/>
    <w:tmpl w:val="92C29EB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15DE2B63"/>
    <w:multiLevelType w:val="hybridMultilevel"/>
    <w:tmpl w:val="8A8A47BC"/>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A986AF3"/>
    <w:multiLevelType w:val="hybridMultilevel"/>
    <w:tmpl w:val="DE76E3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C7F7185"/>
    <w:multiLevelType w:val="hybridMultilevel"/>
    <w:tmpl w:val="AA18D6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FEF4BEA"/>
    <w:multiLevelType w:val="multilevel"/>
    <w:tmpl w:val="7A7C7D20"/>
    <w:lvl w:ilvl="0">
      <w:start w:val="1"/>
      <w:numFmt w:val="decimal"/>
      <w:lvlText w:val="%1."/>
      <w:lvlJc w:val="left"/>
      <w:pPr>
        <w:ind w:left="840" w:hanging="48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nsid w:val="21230314"/>
    <w:multiLevelType w:val="hybridMultilevel"/>
    <w:tmpl w:val="B5701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4C962B4"/>
    <w:multiLevelType w:val="multilevel"/>
    <w:tmpl w:val="DA047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D3914DC"/>
    <w:multiLevelType w:val="hybridMultilevel"/>
    <w:tmpl w:val="F4E0C85A"/>
    <w:lvl w:ilvl="0" w:tplc="04150001">
      <w:start w:val="1"/>
      <w:numFmt w:val="bullet"/>
      <w:lvlText w:val=""/>
      <w:lvlJc w:val="left"/>
      <w:pPr>
        <w:tabs>
          <w:tab w:val="num" w:pos="720"/>
        </w:tabs>
        <w:ind w:left="720" w:hanging="360"/>
      </w:pPr>
      <w:rPr>
        <w:rFonts w:ascii="Symbol" w:hAnsi="Symbol" w:hint="default"/>
        <w:b w:val="0"/>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32A21F40"/>
    <w:multiLevelType w:val="hybridMultilevel"/>
    <w:tmpl w:val="081446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2BC157D"/>
    <w:multiLevelType w:val="hybridMultilevel"/>
    <w:tmpl w:val="216217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6D828AF"/>
    <w:multiLevelType w:val="hybridMultilevel"/>
    <w:tmpl w:val="C2C0CE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7113FD7"/>
    <w:multiLevelType w:val="hybridMultilevel"/>
    <w:tmpl w:val="A3DA58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82A6837"/>
    <w:multiLevelType w:val="hybridMultilevel"/>
    <w:tmpl w:val="1102EC50"/>
    <w:lvl w:ilvl="0" w:tplc="B03679E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3C19397D"/>
    <w:multiLevelType w:val="hybridMultilevel"/>
    <w:tmpl w:val="5DC23F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DD37C13"/>
    <w:multiLevelType w:val="multilevel"/>
    <w:tmpl w:val="925C6404"/>
    <w:lvl w:ilvl="0">
      <w:start w:val="1"/>
      <w:numFmt w:val="ordinal"/>
      <w:lvlText w:val="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DFD474F"/>
    <w:multiLevelType w:val="hybridMultilevel"/>
    <w:tmpl w:val="7F50B1EC"/>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6A32C05"/>
    <w:multiLevelType w:val="hybridMultilevel"/>
    <w:tmpl w:val="FA54F7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F540F94"/>
    <w:multiLevelType w:val="multilevel"/>
    <w:tmpl w:val="5476C91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0">
    <w:nsid w:val="4FB934C7"/>
    <w:multiLevelType w:val="hybridMultilevel"/>
    <w:tmpl w:val="2B049F00"/>
    <w:lvl w:ilvl="0" w:tplc="E124AC30">
      <w:start w:val="1"/>
      <w:numFmt w:val="decimal"/>
      <w:lvlText w:val="%1."/>
      <w:lvlJc w:val="left"/>
      <w:pPr>
        <w:tabs>
          <w:tab w:val="num" w:pos="720"/>
        </w:tabs>
        <w:ind w:left="720" w:hanging="360"/>
      </w:pPr>
      <w:rPr>
        <w:rFonts w:hint="default"/>
        <w:b w:val="0"/>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54307AE5"/>
    <w:multiLevelType w:val="hybridMultilevel"/>
    <w:tmpl w:val="EF202B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5F31935"/>
    <w:multiLevelType w:val="hybridMultilevel"/>
    <w:tmpl w:val="1584B16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5A8F747D"/>
    <w:multiLevelType w:val="hybridMultilevel"/>
    <w:tmpl w:val="168ECCD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DEE2D63"/>
    <w:multiLevelType w:val="hybridMultilevel"/>
    <w:tmpl w:val="E34ECB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DFF4868"/>
    <w:multiLevelType w:val="hybridMultilevel"/>
    <w:tmpl w:val="197CFB3C"/>
    <w:lvl w:ilvl="0" w:tplc="4C001C76">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5F1A36E4"/>
    <w:multiLevelType w:val="hybridMultilevel"/>
    <w:tmpl w:val="FBCA3DF2"/>
    <w:lvl w:ilvl="0" w:tplc="F146A396">
      <w:start w:val="1"/>
      <w:numFmt w:val="decimal"/>
      <w:lvlText w:val="1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1CE5E4F"/>
    <w:multiLevelType w:val="hybridMultilevel"/>
    <w:tmpl w:val="94308028"/>
    <w:lvl w:ilvl="0" w:tplc="04150001">
      <w:start w:val="1"/>
      <w:numFmt w:val="bullet"/>
      <w:lvlText w:val=""/>
      <w:lvlJc w:val="left"/>
      <w:pPr>
        <w:ind w:left="854" w:hanging="360"/>
      </w:pPr>
      <w:rPr>
        <w:rFonts w:ascii="Symbol" w:hAnsi="Symbol" w:hint="default"/>
      </w:rPr>
    </w:lvl>
    <w:lvl w:ilvl="1" w:tplc="04150003" w:tentative="1">
      <w:start w:val="1"/>
      <w:numFmt w:val="bullet"/>
      <w:lvlText w:val="o"/>
      <w:lvlJc w:val="left"/>
      <w:pPr>
        <w:ind w:left="1574" w:hanging="360"/>
      </w:pPr>
      <w:rPr>
        <w:rFonts w:ascii="Courier New" w:hAnsi="Courier New" w:cs="Courier New" w:hint="default"/>
      </w:rPr>
    </w:lvl>
    <w:lvl w:ilvl="2" w:tplc="04150005" w:tentative="1">
      <w:start w:val="1"/>
      <w:numFmt w:val="bullet"/>
      <w:lvlText w:val=""/>
      <w:lvlJc w:val="left"/>
      <w:pPr>
        <w:ind w:left="2294" w:hanging="360"/>
      </w:pPr>
      <w:rPr>
        <w:rFonts w:ascii="Wingdings" w:hAnsi="Wingdings" w:hint="default"/>
      </w:rPr>
    </w:lvl>
    <w:lvl w:ilvl="3" w:tplc="04150001" w:tentative="1">
      <w:start w:val="1"/>
      <w:numFmt w:val="bullet"/>
      <w:lvlText w:val=""/>
      <w:lvlJc w:val="left"/>
      <w:pPr>
        <w:ind w:left="3014" w:hanging="360"/>
      </w:pPr>
      <w:rPr>
        <w:rFonts w:ascii="Symbol" w:hAnsi="Symbol" w:hint="default"/>
      </w:rPr>
    </w:lvl>
    <w:lvl w:ilvl="4" w:tplc="04150003" w:tentative="1">
      <w:start w:val="1"/>
      <w:numFmt w:val="bullet"/>
      <w:lvlText w:val="o"/>
      <w:lvlJc w:val="left"/>
      <w:pPr>
        <w:ind w:left="3734" w:hanging="360"/>
      </w:pPr>
      <w:rPr>
        <w:rFonts w:ascii="Courier New" w:hAnsi="Courier New" w:cs="Courier New" w:hint="default"/>
      </w:rPr>
    </w:lvl>
    <w:lvl w:ilvl="5" w:tplc="04150005" w:tentative="1">
      <w:start w:val="1"/>
      <w:numFmt w:val="bullet"/>
      <w:lvlText w:val=""/>
      <w:lvlJc w:val="left"/>
      <w:pPr>
        <w:ind w:left="4454" w:hanging="360"/>
      </w:pPr>
      <w:rPr>
        <w:rFonts w:ascii="Wingdings" w:hAnsi="Wingdings" w:hint="default"/>
      </w:rPr>
    </w:lvl>
    <w:lvl w:ilvl="6" w:tplc="04150001" w:tentative="1">
      <w:start w:val="1"/>
      <w:numFmt w:val="bullet"/>
      <w:lvlText w:val=""/>
      <w:lvlJc w:val="left"/>
      <w:pPr>
        <w:ind w:left="5174" w:hanging="360"/>
      </w:pPr>
      <w:rPr>
        <w:rFonts w:ascii="Symbol" w:hAnsi="Symbol" w:hint="default"/>
      </w:rPr>
    </w:lvl>
    <w:lvl w:ilvl="7" w:tplc="04150003" w:tentative="1">
      <w:start w:val="1"/>
      <w:numFmt w:val="bullet"/>
      <w:lvlText w:val="o"/>
      <w:lvlJc w:val="left"/>
      <w:pPr>
        <w:ind w:left="5894" w:hanging="360"/>
      </w:pPr>
      <w:rPr>
        <w:rFonts w:ascii="Courier New" w:hAnsi="Courier New" w:cs="Courier New" w:hint="default"/>
      </w:rPr>
    </w:lvl>
    <w:lvl w:ilvl="8" w:tplc="04150005" w:tentative="1">
      <w:start w:val="1"/>
      <w:numFmt w:val="bullet"/>
      <w:lvlText w:val=""/>
      <w:lvlJc w:val="left"/>
      <w:pPr>
        <w:ind w:left="6614" w:hanging="360"/>
      </w:pPr>
      <w:rPr>
        <w:rFonts w:ascii="Wingdings" w:hAnsi="Wingdings" w:hint="default"/>
      </w:rPr>
    </w:lvl>
  </w:abstractNum>
  <w:abstractNum w:abstractNumId="28">
    <w:nsid w:val="621A4112"/>
    <w:multiLevelType w:val="hybridMultilevel"/>
    <w:tmpl w:val="1584B16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625E0599"/>
    <w:multiLevelType w:val="hybridMultilevel"/>
    <w:tmpl w:val="A3101708"/>
    <w:lvl w:ilvl="0" w:tplc="1E087DDA">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7F73C43"/>
    <w:multiLevelType w:val="hybridMultilevel"/>
    <w:tmpl w:val="01045C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BA26A20"/>
    <w:multiLevelType w:val="hybridMultilevel"/>
    <w:tmpl w:val="D4184328"/>
    <w:lvl w:ilvl="0" w:tplc="0415000F">
      <w:start w:val="1"/>
      <w:numFmt w:val="decimal"/>
      <w:lvlText w:val="%1."/>
      <w:lvlJc w:val="left"/>
      <w:pPr>
        <w:tabs>
          <w:tab w:val="num" w:pos="720"/>
        </w:tabs>
        <w:ind w:left="720" w:hanging="360"/>
      </w:pPr>
      <w:rPr>
        <w:rFonts w:hint="default"/>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6CBF3D2C"/>
    <w:multiLevelType w:val="hybridMultilevel"/>
    <w:tmpl w:val="92320F70"/>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FAC65F8"/>
    <w:multiLevelType w:val="hybridMultilevel"/>
    <w:tmpl w:val="1ED674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01F3645"/>
    <w:multiLevelType w:val="hybridMultilevel"/>
    <w:tmpl w:val="6F3CB5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7EB353A"/>
    <w:multiLevelType w:val="multilevel"/>
    <w:tmpl w:val="7CA43FB4"/>
    <w:lvl w:ilvl="0">
      <w:start w:val="14"/>
      <w:numFmt w:val="decimal"/>
      <w:lvlText w:val="%1"/>
      <w:lvlJc w:val="left"/>
      <w:pPr>
        <w:ind w:left="480" w:hanging="48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6">
    <w:nsid w:val="797C5FF5"/>
    <w:multiLevelType w:val="hybridMultilevel"/>
    <w:tmpl w:val="D4A0A8B8"/>
    <w:lvl w:ilvl="0" w:tplc="E124AC30">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AA8408B"/>
    <w:multiLevelType w:val="hybridMultilevel"/>
    <w:tmpl w:val="B400D78E"/>
    <w:lvl w:ilvl="0" w:tplc="0415000F">
      <w:start w:val="1"/>
      <w:numFmt w:val="decimal"/>
      <w:lvlText w:val="%1."/>
      <w:lvlJc w:val="left"/>
      <w:pPr>
        <w:tabs>
          <w:tab w:val="num" w:pos="720"/>
        </w:tabs>
        <w:ind w:left="720" w:hanging="360"/>
      </w:pPr>
      <w:rPr>
        <w:rFonts w:hint="default"/>
      </w:rPr>
    </w:lvl>
    <w:lvl w:ilvl="1" w:tplc="29F63CD2">
      <w:start w:val="1"/>
      <w:numFmt w:val="bullet"/>
      <w:lvlText w:val=""/>
      <w:lvlJc w:val="left"/>
      <w:pPr>
        <w:tabs>
          <w:tab w:val="num" w:pos="1117"/>
        </w:tabs>
        <w:ind w:left="1230" w:hanging="15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7DC77F96"/>
    <w:multiLevelType w:val="hybridMultilevel"/>
    <w:tmpl w:val="00343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F0373D5"/>
    <w:multiLevelType w:val="multilevel"/>
    <w:tmpl w:val="F45061D2"/>
    <w:lvl w:ilvl="0">
      <w:start w:val="14"/>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40">
    <w:nsid w:val="7F553B69"/>
    <w:multiLevelType w:val="multilevel"/>
    <w:tmpl w:val="FCAE4EB4"/>
    <w:lvl w:ilvl="0">
      <w:start w:val="13"/>
      <w:numFmt w:val="decimal"/>
      <w:lvlText w:val="%1"/>
      <w:lvlJc w:val="left"/>
      <w:pPr>
        <w:ind w:left="480" w:hanging="48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31"/>
  </w:num>
  <w:num w:numId="2">
    <w:abstractNumId w:val="27"/>
  </w:num>
  <w:num w:numId="3">
    <w:abstractNumId w:val="37"/>
  </w:num>
  <w:num w:numId="4">
    <w:abstractNumId w:val="24"/>
  </w:num>
  <w:num w:numId="5">
    <w:abstractNumId w:val="13"/>
  </w:num>
  <w:num w:numId="6">
    <w:abstractNumId w:val="12"/>
  </w:num>
  <w:num w:numId="7">
    <w:abstractNumId w:val="0"/>
  </w:num>
  <w:num w:numId="8">
    <w:abstractNumId w:val="17"/>
  </w:num>
  <w:num w:numId="9">
    <w:abstractNumId w:val="3"/>
  </w:num>
  <w:num w:numId="10">
    <w:abstractNumId w:val="32"/>
  </w:num>
  <w:num w:numId="11">
    <w:abstractNumId w:val="36"/>
  </w:num>
  <w:num w:numId="12">
    <w:abstractNumId w:val="1"/>
  </w:num>
  <w:num w:numId="13">
    <w:abstractNumId w:val="18"/>
  </w:num>
  <w:num w:numId="14">
    <w:abstractNumId w:val="7"/>
  </w:num>
  <w:num w:numId="15">
    <w:abstractNumId w:val="19"/>
  </w:num>
  <w:num w:numId="16">
    <w:abstractNumId w:val="26"/>
  </w:num>
  <w:num w:numId="17">
    <w:abstractNumId w:val="34"/>
  </w:num>
  <w:num w:numId="18">
    <w:abstractNumId w:val="16"/>
  </w:num>
  <w:num w:numId="19">
    <w:abstractNumId w:val="21"/>
  </w:num>
  <w:num w:numId="20">
    <w:abstractNumId w:val="9"/>
  </w:num>
  <w:num w:numId="21">
    <w:abstractNumId w:val="38"/>
  </w:num>
  <w:num w:numId="22">
    <w:abstractNumId w:val="28"/>
  </w:num>
  <w:num w:numId="23">
    <w:abstractNumId w:val="22"/>
  </w:num>
  <w:num w:numId="24">
    <w:abstractNumId w:val="2"/>
  </w:num>
  <w:num w:numId="25">
    <w:abstractNumId w:val="15"/>
  </w:num>
  <w:num w:numId="26">
    <w:abstractNumId w:val="11"/>
  </w:num>
  <w:num w:numId="27">
    <w:abstractNumId w:val="40"/>
  </w:num>
  <w:num w:numId="28">
    <w:abstractNumId w:val="25"/>
  </w:num>
  <w:num w:numId="29">
    <w:abstractNumId w:val="6"/>
  </w:num>
  <w:num w:numId="30">
    <w:abstractNumId w:val="33"/>
  </w:num>
  <w:num w:numId="31">
    <w:abstractNumId w:val="23"/>
  </w:num>
  <w:num w:numId="32">
    <w:abstractNumId w:val="29"/>
  </w:num>
  <w:num w:numId="33">
    <w:abstractNumId w:val="14"/>
  </w:num>
  <w:num w:numId="34">
    <w:abstractNumId w:val="5"/>
  </w:num>
  <w:num w:numId="35">
    <w:abstractNumId w:val="10"/>
  </w:num>
  <w:num w:numId="36">
    <w:abstractNumId w:val="30"/>
  </w:num>
  <w:num w:numId="37">
    <w:abstractNumId w:val="39"/>
  </w:num>
  <w:num w:numId="38">
    <w:abstractNumId w:val="35"/>
  </w:num>
  <w:num w:numId="39">
    <w:abstractNumId w:val="20"/>
  </w:num>
  <w:num w:numId="40">
    <w:abstractNumId w:val="8"/>
  </w:num>
  <w:num w:numId="41">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C781E"/>
    <w:rsid w:val="00000141"/>
    <w:rsid w:val="00013922"/>
    <w:rsid w:val="000161C1"/>
    <w:rsid w:val="00016C86"/>
    <w:rsid w:val="000170F2"/>
    <w:rsid w:val="0001753D"/>
    <w:rsid w:val="00020698"/>
    <w:rsid w:val="000267FE"/>
    <w:rsid w:val="0003382B"/>
    <w:rsid w:val="00033E29"/>
    <w:rsid w:val="00034DD4"/>
    <w:rsid w:val="0004030B"/>
    <w:rsid w:val="00041110"/>
    <w:rsid w:val="00045B63"/>
    <w:rsid w:val="000517EC"/>
    <w:rsid w:val="00052B6E"/>
    <w:rsid w:val="00054E56"/>
    <w:rsid w:val="00055285"/>
    <w:rsid w:val="00063B3C"/>
    <w:rsid w:val="000647A6"/>
    <w:rsid w:val="000708C9"/>
    <w:rsid w:val="00071552"/>
    <w:rsid w:val="00072EC0"/>
    <w:rsid w:val="000768A8"/>
    <w:rsid w:val="00080C71"/>
    <w:rsid w:val="00081C45"/>
    <w:rsid w:val="00083F5F"/>
    <w:rsid w:val="0008494D"/>
    <w:rsid w:val="00085244"/>
    <w:rsid w:val="000853FF"/>
    <w:rsid w:val="000856EE"/>
    <w:rsid w:val="00097CB6"/>
    <w:rsid w:val="000A07D1"/>
    <w:rsid w:val="000A0963"/>
    <w:rsid w:val="000A3591"/>
    <w:rsid w:val="000A493B"/>
    <w:rsid w:val="000A5503"/>
    <w:rsid w:val="000A675F"/>
    <w:rsid w:val="000A7168"/>
    <w:rsid w:val="000B0BC4"/>
    <w:rsid w:val="000B2F34"/>
    <w:rsid w:val="000B5A0D"/>
    <w:rsid w:val="000B779E"/>
    <w:rsid w:val="000C0818"/>
    <w:rsid w:val="000C3261"/>
    <w:rsid w:val="000C479B"/>
    <w:rsid w:val="000C503C"/>
    <w:rsid w:val="000C7C39"/>
    <w:rsid w:val="000D110E"/>
    <w:rsid w:val="000D166D"/>
    <w:rsid w:val="000D5E19"/>
    <w:rsid w:val="000D7F3A"/>
    <w:rsid w:val="000E0286"/>
    <w:rsid w:val="000E433B"/>
    <w:rsid w:val="000E491C"/>
    <w:rsid w:val="000E5020"/>
    <w:rsid w:val="000E5A2F"/>
    <w:rsid w:val="000F39E1"/>
    <w:rsid w:val="000F5927"/>
    <w:rsid w:val="000F5B46"/>
    <w:rsid w:val="000F606F"/>
    <w:rsid w:val="000F7251"/>
    <w:rsid w:val="00102B7E"/>
    <w:rsid w:val="00102C43"/>
    <w:rsid w:val="00103F1D"/>
    <w:rsid w:val="00107F17"/>
    <w:rsid w:val="00111BFD"/>
    <w:rsid w:val="00113645"/>
    <w:rsid w:val="0011386F"/>
    <w:rsid w:val="00113F70"/>
    <w:rsid w:val="00121534"/>
    <w:rsid w:val="001219DC"/>
    <w:rsid w:val="00124E5B"/>
    <w:rsid w:val="001263BD"/>
    <w:rsid w:val="00137840"/>
    <w:rsid w:val="00141146"/>
    <w:rsid w:val="001430E2"/>
    <w:rsid w:val="00144508"/>
    <w:rsid w:val="00145579"/>
    <w:rsid w:val="00147538"/>
    <w:rsid w:val="00147679"/>
    <w:rsid w:val="00150CAE"/>
    <w:rsid w:val="00152E38"/>
    <w:rsid w:val="00155866"/>
    <w:rsid w:val="0015775F"/>
    <w:rsid w:val="00160363"/>
    <w:rsid w:val="001609F4"/>
    <w:rsid w:val="00160FA6"/>
    <w:rsid w:val="00161088"/>
    <w:rsid w:val="00162A40"/>
    <w:rsid w:val="00165075"/>
    <w:rsid w:val="001655B0"/>
    <w:rsid w:val="001768EC"/>
    <w:rsid w:val="00176E98"/>
    <w:rsid w:val="001830FB"/>
    <w:rsid w:val="00185B99"/>
    <w:rsid w:val="00185C21"/>
    <w:rsid w:val="00193369"/>
    <w:rsid w:val="00195384"/>
    <w:rsid w:val="00195577"/>
    <w:rsid w:val="00195989"/>
    <w:rsid w:val="001965A5"/>
    <w:rsid w:val="001A7D24"/>
    <w:rsid w:val="001B108F"/>
    <w:rsid w:val="001B2CED"/>
    <w:rsid w:val="001B3C49"/>
    <w:rsid w:val="001C1339"/>
    <w:rsid w:val="001C3C69"/>
    <w:rsid w:val="001C48A0"/>
    <w:rsid w:val="001C5060"/>
    <w:rsid w:val="001C70D2"/>
    <w:rsid w:val="001C7B5E"/>
    <w:rsid w:val="001D6C67"/>
    <w:rsid w:val="001E13EB"/>
    <w:rsid w:val="001E2EF2"/>
    <w:rsid w:val="001E396B"/>
    <w:rsid w:val="001E5932"/>
    <w:rsid w:val="001E78A8"/>
    <w:rsid w:val="001F6CAF"/>
    <w:rsid w:val="001F7C22"/>
    <w:rsid w:val="001F7D5D"/>
    <w:rsid w:val="00203FF0"/>
    <w:rsid w:val="002041BF"/>
    <w:rsid w:val="002126F0"/>
    <w:rsid w:val="0021756F"/>
    <w:rsid w:val="002208A4"/>
    <w:rsid w:val="00220AAF"/>
    <w:rsid w:val="00221787"/>
    <w:rsid w:val="00221906"/>
    <w:rsid w:val="00225AC3"/>
    <w:rsid w:val="00231672"/>
    <w:rsid w:val="002322E1"/>
    <w:rsid w:val="00232C1B"/>
    <w:rsid w:val="0023398E"/>
    <w:rsid w:val="00234F9A"/>
    <w:rsid w:val="00253A31"/>
    <w:rsid w:val="00253AEC"/>
    <w:rsid w:val="00254FBA"/>
    <w:rsid w:val="00255727"/>
    <w:rsid w:val="00255FF1"/>
    <w:rsid w:val="00262902"/>
    <w:rsid w:val="002630EA"/>
    <w:rsid w:val="002666D7"/>
    <w:rsid w:val="0026721A"/>
    <w:rsid w:val="00267517"/>
    <w:rsid w:val="00270E10"/>
    <w:rsid w:val="00271576"/>
    <w:rsid w:val="00273820"/>
    <w:rsid w:val="002742B9"/>
    <w:rsid w:val="002742D0"/>
    <w:rsid w:val="0027672B"/>
    <w:rsid w:val="00277AD9"/>
    <w:rsid w:val="00277F0B"/>
    <w:rsid w:val="00277FE5"/>
    <w:rsid w:val="00281403"/>
    <w:rsid w:val="002819AC"/>
    <w:rsid w:val="00281E5F"/>
    <w:rsid w:val="002838F5"/>
    <w:rsid w:val="00284C8B"/>
    <w:rsid w:val="00284CA8"/>
    <w:rsid w:val="0028675B"/>
    <w:rsid w:val="00286EDA"/>
    <w:rsid w:val="0029202B"/>
    <w:rsid w:val="00293835"/>
    <w:rsid w:val="002A13EC"/>
    <w:rsid w:val="002A1797"/>
    <w:rsid w:val="002A4666"/>
    <w:rsid w:val="002A5C6A"/>
    <w:rsid w:val="002B2570"/>
    <w:rsid w:val="002B4187"/>
    <w:rsid w:val="002B6800"/>
    <w:rsid w:val="002C3D6C"/>
    <w:rsid w:val="002C52D1"/>
    <w:rsid w:val="002C5D37"/>
    <w:rsid w:val="002C6F36"/>
    <w:rsid w:val="002D11A0"/>
    <w:rsid w:val="002D3308"/>
    <w:rsid w:val="002E0627"/>
    <w:rsid w:val="002E1977"/>
    <w:rsid w:val="002E28DB"/>
    <w:rsid w:val="002E4D39"/>
    <w:rsid w:val="002E4F48"/>
    <w:rsid w:val="002E6E4E"/>
    <w:rsid w:val="002F1C64"/>
    <w:rsid w:val="002F2770"/>
    <w:rsid w:val="002F43FC"/>
    <w:rsid w:val="002F5AD4"/>
    <w:rsid w:val="00300A85"/>
    <w:rsid w:val="00301F32"/>
    <w:rsid w:val="00306613"/>
    <w:rsid w:val="00312CE2"/>
    <w:rsid w:val="00324AA1"/>
    <w:rsid w:val="00326AEE"/>
    <w:rsid w:val="003275B4"/>
    <w:rsid w:val="00327A76"/>
    <w:rsid w:val="003315B2"/>
    <w:rsid w:val="00331C34"/>
    <w:rsid w:val="00333CF5"/>
    <w:rsid w:val="00336F82"/>
    <w:rsid w:val="003423F6"/>
    <w:rsid w:val="00344A86"/>
    <w:rsid w:val="00346D17"/>
    <w:rsid w:val="00350653"/>
    <w:rsid w:val="00350E44"/>
    <w:rsid w:val="00351742"/>
    <w:rsid w:val="00354BF9"/>
    <w:rsid w:val="00361ACA"/>
    <w:rsid w:val="00364FE9"/>
    <w:rsid w:val="003656F5"/>
    <w:rsid w:val="00371DCF"/>
    <w:rsid w:val="00374373"/>
    <w:rsid w:val="00375789"/>
    <w:rsid w:val="003762CF"/>
    <w:rsid w:val="00385090"/>
    <w:rsid w:val="00385F1D"/>
    <w:rsid w:val="00386E04"/>
    <w:rsid w:val="00387BD1"/>
    <w:rsid w:val="00391D84"/>
    <w:rsid w:val="00394BA0"/>
    <w:rsid w:val="00395C99"/>
    <w:rsid w:val="003969E0"/>
    <w:rsid w:val="00396CA5"/>
    <w:rsid w:val="003A758D"/>
    <w:rsid w:val="003A78E7"/>
    <w:rsid w:val="003B07F0"/>
    <w:rsid w:val="003B0C95"/>
    <w:rsid w:val="003B1430"/>
    <w:rsid w:val="003B2233"/>
    <w:rsid w:val="003B2898"/>
    <w:rsid w:val="003B6D4C"/>
    <w:rsid w:val="003C37F3"/>
    <w:rsid w:val="003C44CF"/>
    <w:rsid w:val="003C6FE6"/>
    <w:rsid w:val="003D0F25"/>
    <w:rsid w:val="003D12A5"/>
    <w:rsid w:val="003D1CB2"/>
    <w:rsid w:val="003D2A1F"/>
    <w:rsid w:val="003D59A0"/>
    <w:rsid w:val="003D5F3E"/>
    <w:rsid w:val="003E14EA"/>
    <w:rsid w:val="003E3DBB"/>
    <w:rsid w:val="003E44A4"/>
    <w:rsid w:val="003E45E1"/>
    <w:rsid w:val="003E6DB7"/>
    <w:rsid w:val="003E6FF4"/>
    <w:rsid w:val="003F0C10"/>
    <w:rsid w:val="003F1A87"/>
    <w:rsid w:val="003F35B7"/>
    <w:rsid w:val="003F3C1B"/>
    <w:rsid w:val="003F5527"/>
    <w:rsid w:val="003F5AED"/>
    <w:rsid w:val="0040025A"/>
    <w:rsid w:val="0040162A"/>
    <w:rsid w:val="00402626"/>
    <w:rsid w:val="004035C4"/>
    <w:rsid w:val="00405A16"/>
    <w:rsid w:val="00405A38"/>
    <w:rsid w:val="004132A3"/>
    <w:rsid w:val="0041540E"/>
    <w:rsid w:val="00422083"/>
    <w:rsid w:val="00422DAF"/>
    <w:rsid w:val="00422EB3"/>
    <w:rsid w:val="004250C0"/>
    <w:rsid w:val="00425A16"/>
    <w:rsid w:val="004312E4"/>
    <w:rsid w:val="004312FB"/>
    <w:rsid w:val="0043163C"/>
    <w:rsid w:val="00434342"/>
    <w:rsid w:val="00437C11"/>
    <w:rsid w:val="00441145"/>
    <w:rsid w:val="00441714"/>
    <w:rsid w:val="00441E89"/>
    <w:rsid w:val="00442479"/>
    <w:rsid w:val="0044264E"/>
    <w:rsid w:val="00445CD3"/>
    <w:rsid w:val="0045045E"/>
    <w:rsid w:val="004526DF"/>
    <w:rsid w:val="00452B83"/>
    <w:rsid w:val="00454A17"/>
    <w:rsid w:val="0046020D"/>
    <w:rsid w:val="0046153F"/>
    <w:rsid w:val="00462C27"/>
    <w:rsid w:val="00463ADD"/>
    <w:rsid w:val="004641FD"/>
    <w:rsid w:val="00464731"/>
    <w:rsid w:val="0046722D"/>
    <w:rsid w:val="004703ED"/>
    <w:rsid w:val="00472988"/>
    <w:rsid w:val="00474259"/>
    <w:rsid w:val="0047497C"/>
    <w:rsid w:val="00475623"/>
    <w:rsid w:val="00480C55"/>
    <w:rsid w:val="00482EFC"/>
    <w:rsid w:val="00492692"/>
    <w:rsid w:val="00492B4D"/>
    <w:rsid w:val="00495121"/>
    <w:rsid w:val="004962C0"/>
    <w:rsid w:val="0049793B"/>
    <w:rsid w:val="00497AA1"/>
    <w:rsid w:val="004A5960"/>
    <w:rsid w:val="004A6775"/>
    <w:rsid w:val="004A72B9"/>
    <w:rsid w:val="004B00E9"/>
    <w:rsid w:val="004B1187"/>
    <w:rsid w:val="004B1AAB"/>
    <w:rsid w:val="004B2B91"/>
    <w:rsid w:val="004B318E"/>
    <w:rsid w:val="004B3E9B"/>
    <w:rsid w:val="004B46CB"/>
    <w:rsid w:val="004B5285"/>
    <w:rsid w:val="004B53DD"/>
    <w:rsid w:val="004B6D2F"/>
    <w:rsid w:val="004B71BD"/>
    <w:rsid w:val="004B7C77"/>
    <w:rsid w:val="004D1731"/>
    <w:rsid w:val="004D3CB5"/>
    <w:rsid w:val="004D3D10"/>
    <w:rsid w:val="004D6F37"/>
    <w:rsid w:val="004E3B84"/>
    <w:rsid w:val="004E5652"/>
    <w:rsid w:val="004E7392"/>
    <w:rsid w:val="004F3538"/>
    <w:rsid w:val="004F6F61"/>
    <w:rsid w:val="005020CF"/>
    <w:rsid w:val="00502B67"/>
    <w:rsid w:val="005036F7"/>
    <w:rsid w:val="005039E9"/>
    <w:rsid w:val="00506616"/>
    <w:rsid w:val="00507767"/>
    <w:rsid w:val="00511C78"/>
    <w:rsid w:val="005129A3"/>
    <w:rsid w:val="00513CBD"/>
    <w:rsid w:val="0051620A"/>
    <w:rsid w:val="0051738B"/>
    <w:rsid w:val="00524D29"/>
    <w:rsid w:val="00524FC1"/>
    <w:rsid w:val="005262B8"/>
    <w:rsid w:val="00527D9A"/>
    <w:rsid w:val="005313E2"/>
    <w:rsid w:val="005323A7"/>
    <w:rsid w:val="00532EB7"/>
    <w:rsid w:val="00532F48"/>
    <w:rsid w:val="00534729"/>
    <w:rsid w:val="00535578"/>
    <w:rsid w:val="005358BD"/>
    <w:rsid w:val="00541A21"/>
    <w:rsid w:val="005461FD"/>
    <w:rsid w:val="005477B8"/>
    <w:rsid w:val="00547E1F"/>
    <w:rsid w:val="005515EE"/>
    <w:rsid w:val="0055215C"/>
    <w:rsid w:val="0055386E"/>
    <w:rsid w:val="00555B30"/>
    <w:rsid w:val="00556500"/>
    <w:rsid w:val="0055660C"/>
    <w:rsid w:val="00556C85"/>
    <w:rsid w:val="0056138A"/>
    <w:rsid w:val="005630A1"/>
    <w:rsid w:val="0057198A"/>
    <w:rsid w:val="00575687"/>
    <w:rsid w:val="0058505F"/>
    <w:rsid w:val="0058727D"/>
    <w:rsid w:val="00590309"/>
    <w:rsid w:val="00594DB0"/>
    <w:rsid w:val="005967C5"/>
    <w:rsid w:val="00597303"/>
    <w:rsid w:val="005A3402"/>
    <w:rsid w:val="005A75D5"/>
    <w:rsid w:val="005A7D79"/>
    <w:rsid w:val="005B00C3"/>
    <w:rsid w:val="005B010F"/>
    <w:rsid w:val="005B59A9"/>
    <w:rsid w:val="005B6E8E"/>
    <w:rsid w:val="005C7188"/>
    <w:rsid w:val="005D0EAA"/>
    <w:rsid w:val="005D41D4"/>
    <w:rsid w:val="005D4298"/>
    <w:rsid w:val="005D6820"/>
    <w:rsid w:val="005D6E7E"/>
    <w:rsid w:val="005D6F12"/>
    <w:rsid w:val="005D77A0"/>
    <w:rsid w:val="005D7F48"/>
    <w:rsid w:val="005E638E"/>
    <w:rsid w:val="005E78D0"/>
    <w:rsid w:val="005E7E8F"/>
    <w:rsid w:val="005F0315"/>
    <w:rsid w:val="005F067C"/>
    <w:rsid w:val="005F4701"/>
    <w:rsid w:val="005F4BC7"/>
    <w:rsid w:val="005F52E5"/>
    <w:rsid w:val="005F59D3"/>
    <w:rsid w:val="005F5DF4"/>
    <w:rsid w:val="005F6ED8"/>
    <w:rsid w:val="005F75F8"/>
    <w:rsid w:val="00603712"/>
    <w:rsid w:val="00604BFE"/>
    <w:rsid w:val="00606EF6"/>
    <w:rsid w:val="00615BE2"/>
    <w:rsid w:val="00620ADE"/>
    <w:rsid w:val="006213B1"/>
    <w:rsid w:val="0062395A"/>
    <w:rsid w:val="0062402B"/>
    <w:rsid w:val="0062441C"/>
    <w:rsid w:val="006244FB"/>
    <w:rsid w:val="00624CB8"/>
    <w:rsid w:val="006260F4"/>
    <w:rsid w:val="00626805"/>
    <w:rsid w:val="00633110"/>
    <w:rsid w:val="006369EE"/>
    <w:rsid w:val="006371FD"/>
    <w:rsid w:val="0063731C"/>
    <w:rsid w:val="006376D6"/>
    <w:rsid w:val="006418B6"/>
    <w:rsid w:val="006437C3"/>
    <w:rsid w:val="00644718"/>
    <w:rsid w:val="00644F54"/>
    <w:rsid w:val="006503BA"/>
    <w:rsid w:val="006551AD"/>
    <w:rsid w:val="0065538C"/>
    <w:rsid w:val="00656C6A"/>
    <w:rsid w:val="006573E7"/>
    <w:rsid w:val="00660975"/>
    <w:rsid w:val="006622FE"/>
    <w:rsid w:val="00663B5C"/>
    <w:rsid w:val="00675CA4"/>
    <w:rsid w:val="00676E8C"/>
    <w:rsid w:val="00677FF9"/>
    <w:rsid w:val="0068249A"/>
    <w:rsid w:val="006836F4"/>
    <w:rsid w:val="006838D7"/>
    <w:rsid w:val="00684D31"/>
    <w:rsid w:val="0069174B"/>
    <w:rsid w:val="00691F0A"/>
    <w:rsid w:val="00694419"/>
    <w:rsid w:val="0069494B"/>
    <w:rsid w:val="00695687"/>
    <w:rsid w:val="00695AF4"/>
    <w:rsid w:val="00697FA9"/>
    <w:rsid w:val="006A5765"/>
    <w:rsid w:val="006B16A5"/>
    <w:rsid w:val="006B1B42"/>
    <w:rsid w:val="006B2274"/>
    <w:rsid w:val="006B33B8"/>
    <w:rsid w:val="006B4A45"/>
    <w:rsid w:val="006B4AE6"/>
    <w:rsid w:val="006B68F3"/>
    <w:rsid w:val="006B7363"/>
    <w:rsid w:val="006B7A49"/>
    <w:rsid w:val="006C0995"/>
    <w:rsid w:val="006C781E"/>
    <w:rsid w:val="006D0AF4"/>
    <w:rsid w:val="006D272B"/>
    <w:rsid w:val="006D3576"/>
    <w:rsid w:val="006D396E"/>
    <w:rsid w:val="006D3A14"/>
    <w:rsid w:val="006D4DC6"/>
    <w:rsid w:val="006D50FA"/>
    <w:rsid w:val="006D7B1E"/>
    <w:rsid w:val="006D7EDC"/>
    <w:rsid w:val="006E0165"/>
    <w:rsid w:val="006E170B"/>
    <w:rsid w:val="006E2CB3"/>
    <w:rsid w:val="006E3D37"/>
    <w:rsid w:val="006E47F3"/>
    <w:rsid w:val="006E65D9"/>
    <w:rsid w:val="006E714A"/>
    <w:rsid w:val="006F08EB"/>
    <w:rsid w:val="006F0AC3"/>
    <w:rsid w:val="006F0CC2"/>
    <w:rsid w:val="006F4998"/>
    <w:rsid w:val="006F7105"/>
    <w:rsid w:val="006F7869"/>
    <w:rsid w:val="00700E6F"/>
    <w:rsid w:val="00701B6A"/>
    <w:rsid w:val="00703714"/>
    <w:rsid w:val="00704462"/>
    <w:rsid w:val="00705C6A"/>
    <w:rsid w:val="00707742"/>
    <w:rsid w:val="00707CA2"/>
    <w:rsid w:val="00715C11"/>
    <w:rsid w:val="0072099E"/>
    <w:rsid w:val="00723075"/>
    <w:rsid w:val="00726234"/>
    <w:rsid w:val="007270CF"/>
    <w:rsid w:val="007303D8"/>
    <w:rsid w:val="00731539"/>
    <w:rsid w:val="00732FD0"/>
    <w:rsid w:val="007354BE"/>
    <w:rsid w:val="00735F01"/>
    <w:rsid w:val="00740FA8"/>
    <w:rsid w:val="00743C39"/>
    <w:rsid w:val="007454E9"/>
    <w:rsid w:val="00747B67"/>
    <w:rsid w:val="00750225"/>
    <w:rsid w:val="00754DF9"/>
    <w:rsid w:val="00755F33"/>
    <w:rsid w:val="00756B62"/>
    <w:rsid w:val="0076300F"/>
    <w:rsid w:val="007701E3"/>
    <w:rsid w:val="00772157"/>
    <w:rsid w:val="00773DB7"/>
    <w:rsid w:val="00774A16"/>
    <w:rsid w:val="0077517D"/>
    <w:rsid w:val="00776CAE"/>
    <w:rsid w:val="007812E0"/>
    <w:rsid w:val="00781455"/>
    <w:rsid w:val="007816CA"/>
    <w:rsid w:val="00782C68"/>
    <w:rsid w:val="00784712"/>
    <w:rsid w:val="00786CD9"/>
    <w:rsid w:val="00790285"/>
    <w:rsid w:val="0079114A"/>
    <w:rsid w:val="00793B47"/>
    <w:rsid w:val="00794AE7"/>
    <w:rsid w:val="007955C1"/>
    <w:rsid w:val="00796377"/>
    <w:rsid w:val="0079772E"/>
    <w:rsid w:val="007A3BD5"/>
    <w:rsid w:val="007B2530"/>
    <w:rsid w:val="007B2AC0"/>
    <w:rsid w:val="007B3F41"/>
    <w:rsid w:val="007B3F9E"/>
    <w:rsid w:val="007B4AB2"/>
    <w:rsid w:val="007B5B58"/>
    <w:rsid w:val="007C0689"/>
    <w:rsid w:val="007C0A19"/>
    <w:rsid w:val="007C181A"/>
    <w:rsid w:val="007D005E"/>
    <w:rsid w:val="007D3191"/>
    <w:rsid w:val="007D6751"/>
    <w:rsid w:val="007D7D0C"/>
    <w:rsid w:val="007E4F69"/>
    <w:rsid w:val="007E6708"/>
    <w:rsid w:val="007E7AA1"/>
    <w:rsid w:val="007F1CA5"/>
    <w:rsid w:val="007F2AED"/>
    <w:rsid w:val="007F65D5"/>
    <w:rsid w:val="008011F7"/>
    <w:rsid w:val="00803B26"/>
    <w:rsid w:val="00805805"/>
    <w:rsid w:val="008063AB"/>
    <w:rsid w:val="00806CA3"/>
    <w:rsid w:val="00806E5D"/>
    <w:rsid w:val="008076B5"/>
    <w:rsid w:val="00810543"/>
    <w:rsid w:val="00810EBC"/>
    <w:rsid w:val="00812113"/>
    <w:rsid w:val="008124D9"/>
    <w:rsid w:val="00813117"/>
    <w:rsid w:val="008136B4"/>
    <w:rsid w:val="008152B4"/>
    <w:rsid w:val="00822235"/>
    <w:rsid w:val="00825526"/>
    <w:rsid w:val="008262FB"/>
    <w:rsid w:val="00831B7D"/>
    <w:rsid w:val="008327AB"/>
    <w:rsid w:val="00835C3B"/>
    <w:rsid w:val="008416C9"/>
    <w:rsid w:val="008521AC"/>
    <w:rsid w:val="00854790"/>
    <w:rsid w:val="008549CD"/>
    <w:rsid w:val="00854C25"/>
    <w:rsid w:val="008625FC"/>
    <w:rsid w:val="00862A94"/>
    <w:rsid w:val="008632A8"/>
    <w:rsid w:val="0087017D"/>
    <w:rsid w:val="008708E3"/>
    <w:rsid w:val="00872043"/>
    <w:rsid w:val="0087212D"/>
    <w:rsid w:val="008812A8"/>
    <w:rsid w:val="0088342F"/>
    <w:rsid w:val="00883953"/>
    <w:rsid w:val="0089323D"/>
    <w:rsid w:val="00895ADC"/>
    <w:rsid w:val="008A101E"/>
    <w:rsid w:val="008A374A"/>
    <w:rsid w:val="008B36F0"/>
    <w:rsid w:val="008B3B0B"/>
    <w:rsid w:val="008B40FA"/>
    <w:rsid w:val="008B59D9"/>
    <w:rsid w:val="008B6E45"/>
    <w:rsid w:val="008B75CC"/>
    <w:rsid w:val="008C079F"/>
    <w:rsid w:val="008D53B0"/>
    <w:rsid w:val="008D64DA"/>
    <w:rsid w:val="008D7177"/>
    <w:rsid w:val="008E0801"/>
    <w:rsid w:val="008E422C"/>
    <w:rsid w:val="008E4950"/>
    <w:rsid w:val="008E4D7A"/>
    <w:rsid w:val="008E71E7"/>
    <w:rsid w:val="008F03D3"/>
    <w:rsid w:val="008F09DD"/>
    <w:rsid w:val="008F191E"/>
    <w:rsid w:val="008F2A21"/>
    <w:rsid w:val="008F7C71"/>
    <w:rsid w:val="0090054F"/>
    <w:rsid w:val="0090702F"/>
    <w:rsid w:val="00910AF5"/>
    <w:rsid w:val="00910E98"/>
    <w:rsid w:val="009112B6"/>
    <w:rsid w:val="00912FAD"/>
    <w:rsid w:val="00914B16"/>
    <w:rsid w:val="00914E37"/>
    <w:rsid w:val="00917AA0"/>
    <w:rsid w:val="009200BD"/>
    <w:rsid w:val="009207B1"/>
    <w:rsid w:val="00920D3D"/>
    <w:rsid w:val="009238D2"/>
    <w:rsid w:val="009261F0"/>
    <w:rsid w:val="009314A7"/>
    <w:rsid w:val="00932A26"/>
    <w:rsid w:val="00934D14"/>
    <w:rsid w:val="00936919"/>
    <w:rsid w:val="00936FCE"/>
    <w:rsid w:val="00940031"/>
    <w:rsid w:val="00942246"/>
    <w:rsid w:val="00943BDF"/>
    <w:rsid w:val="009479B6"/>
    <w:rsid w:val="009508E5"/>
    <w:rsid w:val="00950F7C"/>
    <w:rsid w:val="009515E5"/>
    <w:rsid w:val="00952956"/>
    <w:rsid w:val="00954A07"/>
    <w:rsid w:val="00957459"/>
    <w:rsid w:val="0096321A"/>
    <w:rsid w:val="0096355F"/>
    <w:rsid w:val="0096441C"/>
    <w:rsid w:val="00965402"/>
    <w:rsid w:val="00965DE2"/>
    <w:rsid w:val="00966E57"/>
    <w:rsid w:val="00973AA7"/>
    <w:rsid w:val="00975800"/>
    <w:rsid w:val="009758EF"/>
    <w:rsid w:val="0097605D"/>
    <w:rsid w:val="00982388"/>
    <w:rsid w:val="009845AC"/>
    <w:rsid w:val="00987429"/>
    <w:rsid w:val="00993081"/>
    <w:rsid w:val="00993F31"/>
    <w:rsid w:val="0099632B"/>
    <w:rsid w:val="009A1A1B"/>
    <w:rsid w:val="009A2885"/>
    <w:rsid w:val="009A48C2"/>
    <w:rsid w:val="009A4A2D"/>
    <w:rsid w:val="009A584A"/>
    <w:rsid w:val="009B1269"/>
    <w:rsid w:val="009B1E8C"/>
    <w:rsid w:val="009B2ADC"/>
    <w:rsid w:val="009B3CD7"/>
    <w:rsid w:val="009B6BBB"/>
    <w:rsid w:val="009B7BE8"/>
    <w:rsid w:val="009C0638"/>
    <w:rsid w:val="009C0F6C"/>
    <w:rsid w:val="009C2D32"/>
    <w:rsid w:val="009C417A"/>
    <w:rsid w:val="009C6F70"/>
    <w:rsid w:val="009D1139"/>
    <w:rsid w:val="009D279E"/>
    <w:rsid w:val="009D4671"/>
    <w:rsid w:val="009E189D"/>
    <w:rsid w:val="009E24C6"/>
    <w:rsid w:val="009F4916"/>
    <w:rsid w:val="009F58C7"/>
    <w:rsid w:val="009F7386"/>
    <w:rsid w:val="00A04FEC"/>
    <w:rsid w:val="00A05483"/>
    <w:rsid w:val="00A05525"/>
    <w:rsid w:val="00A209E9"/>
    <w:rsid w:val="00A2400A"/>
    <w:rsid w:val="00A30C6E"/>
    <w:rsid w:val="00A30EBE"/>
    <w:rsid w:val="00A329EB"/>
    <w:rsid w:val="00A377E9"/>
    <w:rsid w:val="00A401CC"/>
    <w:rsid w:val="00A43CEE"/>
    <w:rsid w:val="00A4746C"/>
    <w:rsid w:val="00A5181F"/>
    <w:rsid w:val="00A52099"/>
    <w:rsid w:val="00A5210B"/>
    <w:rsid w:val="00A525BC"/>
    <w:rsid w:val="00A568B1"/>
    <w:rsid w:val="00A61EDA"/>
    <w:rsid w:val="00A661C9"/>
    <w:rsid w:val="00A72353"/>
    <w:rsid w:val="00A73C78"/>
    <w:rsid w:val="00A73F6B"/>
    <w:rsid w:val="00A74691"/>
    <w:rsid w:val="00A76514"/>
    <w:rsid w:val="00A84A11"/>
    <w:rsid w:val="00A84C5B"/>
    <w:rsid w:val="00A86AE5"/>
    <w:rsid w:val="00A86D6F"/>
    <w:rsid w:val="00A9023C"/>
    <w:rsid w:val="00A90AFB"/>
    <w:rsid w:val="00A93B5F"/>
    <w:rsid w:val="00A9723C"/>
    <w:rsid w:val="00AA6061"/>
    <w:rsid w:val="00AB0C69"/>
    <w:rsid w:val="00AB2C42"/>
    <w:rsid w:val="00AB726C"/>
    <w:rsid w:val="00AC1268"/>
    <w:rsid w:val="00AC6A1E"/>
    <w:rsid w:val="00AC6E14"/>
    <w:rsid w:val="00AD16E1"/>
    <w:rsid w:val="00AD1835"/>
    <w:rsid w:val="00AD1B04"/>
    <w:rsid w:val="00AD42C0"/>
    <w:rsid w:val="00AE08EF"/>
    <w:rsid w:val="00AE0FAB"/>
    <w:rsid w:val="00AE1B13"/>
    <w:rsid w:val="00AE652C"/>
    <w:rsid w:val="00AF210E"/>
    <w:rsid w:val="00AF3135"/>
    <w:rsid w:val="00AF3274"/>
    <w:rsid w:val="00AF5074"/>
    <w:rsid w:val="00B0179F"/>
    <w:rsid w:val="00B02CC3"/>
    <w:rsid w:val="00B10777"/>
    <w:rsid w:val="00B10BEF"/>
    <w:rsid w:val="00B13393"/>
    <w:rsid w:val="00B142D8"/>
    <w:rsid w:val="00B15417"/>
    <w:rsid w:val="00B15A44"/>
    <w:rsid w:val="00B222B0"/>
    <w:rsid w:val="00B2382E"/>
    <w:rsid w:val="00B26061"/>
    <w:rsid w:val="00B31163"/>
    <w:rsid w:val="00B3218A"/>
    <w:rsid w:val="00B33202"/>
    <w:rsid w:val="00B400F4"/>
    <w:rsid w:val="00B409B9"/>
    <w:rsid w:val="00B5130E"/>
    <w:rsid w:val="00B51ECC"/>
    <w:rsid w:val="00B53147"/>
    <w:rsid w:val="00B54C50"/>
    <w:rsid w:val="00B56540"/>
    <w:rsid w:val="00B56AAD"/>
    <w:rsid w:val="00B61E56"/>
    <w:rsid w:val="00B63CCE"/>
    <w:rsid w:val="00B66411"/>
    <w:rsid w:val="00B704E2"/>
    <w:rsid w:val="00B8004D"/>
    <w:rsid w:val="00B85F58"/>
    <w:rsid w:val="00B86AB0"/>
    <w:rsid w:val="00B87871"/>
    <w:rsid w:val="00B930C9"/>
    <w:rsid w:val="00B93B41"/>
    <w:rsid w:val="00B94CE2"/>
    <w:rsid w:val="00B96DE5"/>
    <w:rsid w:val="00B97B13"/>
    <w:rsid w:val="00BA1283"/>
    <w:rsid w:val="00BA5E99"/>
    <w:rsid w:val="00BA669E"/>
    <w:rsid w:val="00BA7307"/>
    <w:rsid w:val="00BA74D0"/>
    <w:rsid w:val="00BB042B"/>
    <w:rsid w:val="00BB0F39"/>
    <w:rsid w:val="00BB3684"/>
    <w:rsid w:val="00BB67BC"/>
    <w:rsid w:val="00BC0394"/>
    <w:rsid w:val="00BC4EFA"/>
    <w:rsid w:val="00BC7D7E"/>
    <w:rsid w:val="00BD09B4"/>
    <w:rsid w:val="00BD2C88"/>
    <w:rsid w:val="00BD4546"/>
    <w:rsid w:val="00BD51F2"/>
    <w:rsid w:val="00BD54EC"/>
    <w:rsid w:val="00BE5DE6"/>
    <w:rsid w:val="00BE7039"/>
    <w:rsid w:val="00BE7D52"/>
    <w:rsid w:val="00BF0707"/>
    <w:rsid w:val="00BF4A9C"/>
    <w:rsid w:val="00BF66B4"/>
    <w:rsid w:val="00BF7A85"/>
    <w:rsid w:val="00C008B4"/>
    <w:rsid w:val="00C01860"/>
    <w:rsid w:val="00C033A1"/>
    <w:rsid w:val="00C04834"/>
    <w:rsid w:val="00C07393"/>
    <w:rsid w:val="00C11D72"/>
    <w:rsid w:val="00C126D6"/>
    <w:rsid w:val="00C12D76"/>
    <w:rsid w:val="00C223AD"/>
    <w:rsid w:val="00C22B4C"/>
    <w:rsid w:val="00C24349"/>
    <w:rsid w:val="00C24958"/>
    <w:rsid w:val="00C26EB4"/>
    <w:rsid w:val="00C27ACC"/>
    <w:rsid w:val="00C30335"/>
    <w:rsid w:val="00C30C7E"/>
    <w:rsid w:val="00C30CAA"/>
    <w:rsid w:val="00C334A1"/>
    <w:rsid w:val="00C40322"/>
    <w:rsid w:val="00C4269D"/>
    <w:rsid w:val="00C42766"/>
    <w:rsid w:val="00C43E81"/>
    <w:rsid w:val="00C448B4"/>
    <w:rsid w:val="00C44D15"/>
    <w:rsid w:val="00C47314"/>
    <w:rsid w:val="00C503E5"/>
    <w:rsid w:val="00C5187F"/>
    <w:rsid w:val="00C52E3D"/>
    <w:rsid w:val="00C54B28"/>
    <w:rsid w:val="00C623DA"/>
    <w:rsid w:val="00C6349E"/>
    <w:rsid w:val="00C63E08"/>
    <w:rsid w:val="00C63FA8"/>
    <w:rsid w:val="00C65A5D"/>
    <w:rsid w:val="00C6779D"/>
    <w:rsid w:val="00C717F1"/>
    <w:rsid w:val="00C727E2"/>
    <w:rsid w:val="00C7597F"/>
    <w:rsid w:val="00C778B2"/>
    <w:rsid w:val="00C84172"/>
    <w:rsid w:val="00C925AD"/>
    <w:rsid w:val="00C92E0A"/>
    <w:rsid w:val="00C94319"/>
    <w:rsid w:val="00C967E3"/>
    <w:rsid w:val="00C971A9"/>
    <w:rsid w:val="00CA21FE"/>
    <w:rsid w:val="00CA3536"/>
    <w:rsid w:val="00CA4A84"/>
    <w:rsid w:val="00CA4E36"/>
    <w:rsid w:val="00CA5709"/>
    <w:rsid w:val="00CA738E"/>
    <w:rsid w:val="00CB1550"/>
    <w:rsid w:val="00CB279A"/>
    <w:rsid w:val="00CB3191"/>
    <w:rsid w:val="00CB4945"/>
    <w:rsid w:val="00CB58F3"/>
    <w:rsid w:val="00CB6141"/>
    <w:rsid w:val="00CC0D86"/>
    <w:rsid w:val="00CC13C9"/>
    <w:rsid w:val="00CC15AF"/>
    <w:rsid w:val="00CC21B7"/>
    <w:rsid w:val="00CC287F"/>
    <w:rsid w:val="00CC38EF"/>
    <w:rsid w:val="00CC3FB9"/>
    <w:rsid w:val="00CC4391"/>
    <w:rsid w:val="00CC45A5"/>
    <w:rsid w:val="00CC5E8A"/>
    <w:rsid w:val="00CD13E9"/>
    <w:rsid w:val="00CD2C96"/>
    <w:rsid w:val="00CD3D36"/>
    <w:rsid w:val="00CE0F97"/>
    <w:rsid w:val="00CE1383"/>
    <w:rsid w:val="00CE349F"/>
    <w:rsid w:val="00CE3A96"/>
    <w:rsid w:val="00CF247C"/>
    <w:rsid w:val="00CF551F"/>
    <w:rsid w:val="00D04F4F"/>
    <w:rsid w:val="00D0788B"/>
    <w:rsid w:val="00D16AD5"/>
    <w:rsid w:val="00D24269"/>
    <w:rsid w:val="00D30145"/>
    <w:rsid w:val="00D30F90"/>
    <w:rsid w:val="00D3349D"/>
    <w:rsid w:val="00D35ADC"/>
    <w:rsid w:val="00D36C07"/>
    <w:rsid w:val="00D4073F"/>
    <w:rsid w:val="00D42143"/>
    <w:rsid w:val="00D42574"/>
    <w:rsid w:val="00D42CAB"/>
    <w:rsid w:val="00D479D3"/>
    <w:rsid w:val="00D52049"/>
    <w:rsid w:val="00D54709"/>
    <w:rsid w:val="00D56C62"/>
    <w:rsid w:val="00D63A2B"/>
    <w:rsid w:val="00D64BE4"/>
    <w:rsid w:val="00D661B5"/>
    <w:rsid w:val="00D67135"/>
    <w:rsid w:val="00D70071"/>
    <w:rsid w:val="00D70347"/>
    <w:rsid w:val="00D73470"/>
    <w:rsid w:val="00D7368F"/>
    <w:rsid w:val="00D753A8"/>
    <w:rsid w:val="00D77C9D"/>
    <w:rsid w:val="00D82775"/>
    <w:rsid w:val="00D847F2"/>
    <w:rsid w:val="00D856E6"/>
    <w:rsid w:val="00D945B0"/>
    <w:rsid w:val="00D95EE8"/>
    <w:rsid w:val="00D96123"/>
    <w:rsid w:val="00DA5EDA"/>
    <w:rsid w:val="00DB037D"/>
    <w:rsid w:val="00DB0F78"/>
    <w:rsid w:val="00DB3B2F"/>
    <w:rsid w:val="00DB5BD3"/>
    <w:rsid w:val="00DC0033"/>
    <w:rsid w:val="00DC2DDB"/>
    <w:rsid w:val="00DC3CEA"/>
    <w:rsid w:val="00DC6AF7"/>
    <w:rsid w:val="00DD0BBD"/>
    <w:rsid w:val="00DD1A6B"/>
    <w:rsid w:val="00DD7349"/>
    <w:rsid w:val="00DD7F54"/>
    <w:rsid w:val="00DE147D"/>
    <w:rsid w:val="00DE368E"/>
    <w:rsid w:val="00DF0D1F"/>
    <w:rsid w:val="00DF1961"/>
    <w:rsid w:val="00DF44C2"/>
    <w:rsid w:val="00DF4985"/>
    <w:rsid w:val="00DF6175"/>
    <w:rsid w:val="00DF7F6D"/>
    <w:rsid w:val="00E000EC"/>
    <w:rsid w:val="00E033F6"/>
    <w:rsid w:val="00E0392E"/>
    <w:rsid w:val="00E04154"/>
    <w:rsid w:val="00E07484"/>
    <w:rsid w:val="00E100A9"/>
    <w:rsid w:val="00E1227E"/>
    <w:rsid w:val="00E1253F"/>
    <w:rsid w:val="00E131D6"/>
    <w:rsid w:val="00E15965"/>
    <w:rsid w:val="00E165E6"/>
    <w:rsid w:val="00E22634"/>
    <w:rsid w:val="00E2398B"/>
    <w:rsid w:val="00E24E6D"/>
    <w:rsid w:val="00E25D09"/>
    <w:rsid w:val="00E26B2F"/>
    <w:rsid w:val="00E35C04"/>
    <w:rsid w:val="00E360AF"/>
    <w:rsid w:val="00E412CB"/>
    <w:rsid w:val="00E41AB2"/>
    <w:rsid w:val="00E44B90"/>
    <w:rsid w:val="00E505FD"/>
    <w:rsid w:val="00E50CC5"/>
    <w:rsid w:val="00E5586C"/>
    <w:rsid w:val="00E615DC"/>
    <w:rsid w:val="00E619C0"/>
    <w:rsid w:val="00E64461"/>
    <w:rsid w:val="00E64AE6"/>
    <w:rsid w:val="00E65DBB"/>
    <w:rsid w:val="00E70F1E"/>
    <w:rsid w:val="00E8020B"/>
    <w:rsid w:val="00E80F40"/>
    <w:rsid w:val="00E8185C"/>
    <w:rsid w:val="00E84405"/>
    <w:rsid w:val="00E857E9"/>
    <w:rsid w:val="00E85FE0"/>
    <w:rsid w:val="00E916A2"/>
    <w:rsid w:val="00E9296B"/>
    <w:rsid w:val="00E9305B"/>
    <w:rsid w:val="00E93BE4"/>
    <w:rsid w:val="00E94A6D"/>
    <w:rsid w:val="00E96EAB"/>
    <w:rsid w:val="00EA3D98"/>
    <w:rsid w:val="00EA4720"/>
    <w:rsid w:val="00EA4F16"/>
    <w:rsid w:val="00EA63B0"/>
    <w:rsid w:val="00EB17F8"/>
    <w:rsid w:val="00EB3627"/>
    <w:rsid w:val="00EB7222"/>
    <w:rsid w:val="00EB7D1A"/>
    <w:rsid w:val="00EC51D9"/>
    <w:rsid w:val="00EC58F9"/>
    <w:rsid w:val="00EC69ED"/>
    <w:rsid w:val="00ED0E8D"/>
    <w:rsid w:val="00ED1F6D"/>
    <w:rsid w:val="00ED2AF2"/>
    <w:rsid w:val="00ED3872"/>
    <w:rsid w:val="00ED3FDC"/>
    <w:rsid w:val="00ED4A77"/>
    <w:rsid w:val="00ED578C"/>
    <w:rsid w:val="00EE0A67"/>
    <w:rsid w:val="00EE2CF9"/>
    <w:rsid w:val="00EE6B98"/>
    <w:rsid w:val="00EF1F4A"/>
    <w:rsid w:val="00EF553B"/>
    <w:rsid w:val="00EF5C7F"/>
    <w:rsid w:val="00EF7DFA"/>
    <w:rsid w:val="00F05FB0"/>
    <w:rsid w:val="00F13E03"/>
    <w:rsid w:val="00F143D4"/>
    <w:rsid w:val="00F2078A"/>
    <w:rsid w:val="00F229DD"/>
    <w:rsid w:val="00F236AF"/>
    <w:rsid w:val="00F24B76"/>
    <w:rsid w:val="00F24D35"/>
    <w:rsid w:val="00F24ECA"/>
    <w:rsid w:val="00F3247B"/>
    <w:rsid w:val="00F40983"/>
    <w:rsid w:val="00F41793"/>
    <w:rsid w:val="00F41EEA"/>
    <w:rsid w:val="00F4656D"/>
    <w:rsid w:val="00F4722A"/>
    <w:rsid w:val="00F52FF3"/>
    <w:rsid w:val="00F54563"/>
    <w:rsid w:val="00F5591F"/>
    <w:rsid w:val="00F56518"/>
    <w:rsid w:val="00F62E96"/>
    <w:rsid w:val="00F65EB9"/>
    <w:rsid w:val="00F6638B"/>
    <w:rsid w:val="00F731C2"/>
    <w:rsid w:val="00F7394C"/>
    <w:rsid w:val="00F7420A"/>
    <w:rsid w:val="00F76E53"/>
    <w:rsid w:val="00F76F21"/>
    <w:rsid w:val="00F80135"/>
    <w:rsid w:val="00F81A90"/>
    <w:rsid w:val="00F81E2E"/>
    <w:rsid w:val="00F82177"/>
    <w:rsid w:val="00F85168"/>
    <w:rsid w:val="00F855AE"/>
    <w:rsid w:val="00F95A11"/>
    <w:rsid w:val="00F95A3F"/>
    <w:rsid w:val="00FA40CE"/>
    <w:rsid w:val="00FA6FC7"/>
    <w:rsid w:val="00FA7524"/>
    <w:rsid w:val="00FB002A"/>
    <w:rsid w:val="00FB24E0"/>
    <w:rsid w:val="00FB4781"/>
    <w:rsid w:val="00FB69F6"/>
    <w:rsid w:val="00FC0A86"/>
    <w:rsid w:val="00FC2A3A"/>
    <w:rsid w:val="00FE0AE1"/>
    <w:rsid w:val="00FE0EBF"/>
    <w:rsid w:val="00FE2877"/>
    <w:rsid w:val="00FE2EF7"/>
    <w:rsid w:val="00FE4A48"/>
    <w:rsid w:val="00FF2710"/>
    <w:rsid w:val="00FF2EA4"/>
    <w:rsid w:val="00FF3156"/>
    <w:rsid w:val="00FF74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CC45A5"/>
    <w:rPr>
      <w:sz w:val="24"/>
      <w:szCs w:val="24"/>
    </w:rPr>
  </w:style>
  <w:style w:type="paragraph" w:styleId="Nagwek1">
    <w:name w:val="heading 1"/>
    <w:basedOn w:val="Normalny"/>
    <w:next w:val="Normalny"/>
    <w:qFormat/>
    <w:rsid w:val="006622FE"/>
    <w:pPr>
      <w:outlineLvl w:val="0"/>
    </w:pPr>
    <w:rPr>
      <w:rFonts w:ascii="Arial" w:hAnsi="Arial"/>
      <w:b/>
      <w:bCs/>
      <w:sz w:val="28"/>
    </w:rPr>
  </w:style>
  <w:style w:type="paragraph" w:styleId="Nagwek2">
    <w:name w:val="heading 2"/>
    <w:basedOn w:val="Normalny"/>
    <w:next w:val="Normalny"/>
    <w:qFormat/>
    <w:rsid w:val="006C781E"/>
    <w:pPr>
      <w:outlineLvl w:val="1"/>
    </w:pPr>
    <w:rPr>
      <w:rFonts w:ascii="Arial" w:hAnsi="Arial"/>
      <w:b/>
      <w:bCs/>
    </w:rPr>
  </w:style>
  <w:style w:type="paragraph" w:styleId="Nagwek3">
    <w:name w:val="heading 3"/>
    <w:basedOn w:val="Normalny"/>
    <w:next w:val="Normalny"/>
    <w:qFormat/>
    <w:rsid w:val="006C781E"/>
    <w:pPr>
      <w:ind w:left="720"/>
      <w:outlineLvl w:val="2"/>
    </w:pPr>
    <w:rPr>
      <w:rFonts w:ascii="Arial" w:hAnsi="Arial"/>
      <w:i/>
      <w:iCs/>
    </w:rPr>
  </w:style>
  <w:style w:type="paragraph" w:styleId="Nagwek4">
    <w:name w:val="heading 4"/>
    <w:basedOn w:val="Normalny"/>
    <w:next w:val="Normalny"/>
    <w:qFormat/>
    <w:rsid w:val="006C781E"/>
    <w:pPr>
      <w:ind w:left="360"/>
      <w:outlineLvl w:val="3"/>
    </w:pPr>
    <w:rPr>
      <w:rFonts w:ascii="Arial" w:hAnsi="Arial"/>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6C781E"/>
    <w:pPr>
      <w:tabs>
        <w:tab w:val="center" w:pos="4536"/>
        <w:tab w:val="right" w:pos="9072"/>
      </w:tabs>
    </w:pPr>
  </w:style>
  <w:style w:type="paragraph" w:styleId="Tekstpodstawowywcity">
    <w:name w:val="Body Text Indent"/>
    <w:basedOn w:val="Normalny"/>
    <w:link w:val="TekstpodstawowywcityZnak"/>
    <w:rsid w:val="006C781E"/>
    <w:pPr>
      <w:ind w:left="720"/>
    </w:pPr>
    <w:rPr>
      <w:rFonts w:ascii="Arial" w:hAnsi="Arial"/>
      <w:i/>
      <w:iCs/>
    </w:rPr>
  </w:style>
  <w:style w:type="paragraph" w:styleId="Tekstpodstawowy3">
    <w:name w:val="Body Text 3"/>
    <w:basedOn w:val="Normalny"/>
    <w:rsid w:val="006C781E"/>
    <w:pPr>
      <w:jc w:val="both"/>
    </w:pPr>
    <w:rPr>
      <w:rFonts w:ascii="Arial" w:hAnsi="Arial"/>
      <w:i/>
      <w:iCs/>
    </w:rPr>
  </w:style>
  <w:style w:type="paragraph" w:styleId="Tekstpodstawowywcity2">
    <w:name w:val="Body Text Indent 2"/>
    <w:basedOn w:val="Normalny"/>
    <w:link w:val="Tekstpodstawowywcity2Znak"/>
    <w:rsid w:val="006C781E"/>
    <w:pPr>
      <w:ind w:left="1080"/>
    </w:pPr>
    <w:rPr>
      <w:rFonts w:ascii="Arial" w:hAnsi="Arial"/>
      <w:i/>
      <w:iCs/>
    </w:rPr>
  </w:style>
  <w:style w:type="paragraph" w:styleId="Tekstpodstawowywcity3">
    <w:name w:val="Body Text Indent 3"/>
    <w:basedOn w:val="Normalny"/>
    <w:rsid w:val="006C781E"/>
    <w:pPr>
      <w:ind w:left="360"/>
    </w:pPr>
    <w:rPr>
      <w:rFonts w:ascii="Arial" w:hAnsi="Arial" w:cs="Arial"/>
      <w:bCs/>
      <w:i/>
      <w:iCs/>
    </w:rPr>
  </w:style>
  <w:style w:type="character" w:styleId="Hipercze">
    <w:name w:val="Hyperlink"/>
    <w:uiPriority w:val="99"/>
    <w:rsid w:val="005F067C"/>
    <w:rPr>
      <w:color w:val="0000FF"/>
      <w:u w:val="single"/>
    </w:rPr>
  </w:style>
  <w:style w:type="character" w:styleId="Odwoaniedokomentarza">
    <w:name w:val="annotation reference"/>
    <w:semiHidden/>
    <w:rsid w:val="005F067C"/>
    <w:rPr>
      <w:sz w:val="16"/>
      <w:szCs w:val="16"/>
    </w:rPr>
  </w:style>
  <w:style w:type="paragraph" w:customStyle="1" w:styleId="pkt">
    <w:name w:val="pkt"/>
    <w:basedOn w:val="Normalny"/>
    <w:rsid w:val="0029202B"/>
    <w:pPr>
      <w:overflowPunct w:val="0"/>
      <w:autoSpaceDE w:val="0"/>
      <w:autoSpaceDN w:val="0"/>
      <w:adjustRightInd w:val="0"/>
      <w:spacing w:before="60" w:after="60"/>
      <w:ind w:left="851" w:hanging="295"/>
      <w:jc w:val="both"/>
      <w:textAlignment w:val="baseline"/>
    </w:pPr>
    <w:rPr>
      <w:szCs w:val="20"/>
    </w:rPr>
  </w:style>
  <w:style w:type="character" w:styleId="Numerstrony">
    <w:name w:val="page number"/>
    <w:basedOn w:val="Domylnaczcionkaakapitu"/>
    <w:rsid w:val="00825526"/>
  </w:style>
  <w:style w:type="table" w:styleId="Tabela-Siatka">
    <w:name w:val="Table Grid"/>
    <w:basedOn w:val="Standardowy"/>
    <w:rsid w:val="00C65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rsid w:val="00A73C78"/>
    <w:pPr>
      <w:spacing w:after="120"/>
    </w:pPr>
  </w:style>
  <w:style w:type="paragraph" w:styleId="Tekstdymka">
    <w:name w:val="Balloon Text"/>
    <w:basedOn w:val="Normalny"/>
    <w:semiHidden/>
    <w:rsid w:val="00A4746C"/>
    <w:rPr>
      <w:rFonts w:ascii="Tahoma" w:hAnsi="Tahoma" w:cs="Tahoma"/>
      <w:sz w:val="16"/>
      <w:szCs w:val="16"/>
    </w:rPr>
  </w:style>
  <w:style w:type="paragraph" w:customStyle="1" w:styleId="bodybez">
    <w:name w:val="body bez"/>
    <w:rsid w:val="004526D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60" w:line="240" w:lineRule="atLeast"/>
      <w:jc w:val="both"/>
    </w:pPr>
    <w:rPr>
      <w:rFonts w:ascii="Univers-PL" w:hAnsi="Univers-PL"/>
      <w:sz w:val="19"/>
    </w:rPr>
  </w:style>
  <w:style w:type="character" w:customStyle="1" w:styleId="TekstpodstawowywcityZnak">
    <w:name w:val="Tekst podstawowy wcięty Znak"/>
    <w:link w:val="Tekstpodstawowywcity"/>
    <w:rsid w:val="007B3F9E"/>
    <w:rPr>
      <w:rFonts w:ascii="Arial" w:hAnsi="Arial"/>
      <w:i/>
      <w:iCs/>
      <w:sz w:val="24"/>
      <w:szCs w:val="24"/>
    </w:rPr>
  </w:style>
  <w:style w:type="paragraph" w:styleId="Nagwek">
    <w:name w:val="header"/>
    <w:basedOn w:val="Normalny"/>
    <w:link w:val="NagwekZnak"/>
    <w:rsid w:val="006622FE"/>
    <w:pPr>
      <w:tabs>
        <w:tab w:val="center" w:pos="4536"/>
        <w:tab w:val="right" w:pos="9072"/>
      </w:tabs>
    </w:pPr>
  </w:style>
  <w:style w:type="character" w:customStyle="1" w:styleId="NagwekZnak">
    <w:name w:val="Nagłówek Znak"/>
    <w:basedOn w:val="Domylnaczcionkaakapitu"/>
    <w:link w:val="Nagwek"/>
    <w:rsid w:val="006622FE"/>
    <w:rPr>
      <w:sz w:val="24"/>
      <w:szCs w:val="24"/>
    </w:rPr>
  </w:style>
  <w:style w:type="paragraph" w:styleId="Nagwekspisutreci">
    <w:name w:val="TOC Heading"/>
    <w:basedOn w:val="Nagwek1"/>
    <w:next w:val="Normalny"/>
    <w:uiPriority w:val="39"/>
    <w:semiHidden/>
    <w:unhideWhenUsed/>
    <w:qFormat/>
    <w:rsid w:val="006622FE"/>
    <w:pPr>
      <w:keepNext/>
      <w:keepLines/>
      <w:spacing w:before="480" w:line="276" w:lineRule="auto"/>
      <w:outlineLvl w:val="9"/>
    </w:pPr>
    <w:rPr>
      <w:rFonts w:ascii="Cambria" w:hAnsi="Cambria"/>
      <w:color w:val="365F91"/>
      <w:szCs w:val="28"/>
      <w:lang w:eastAsia="en-US"/>
    </w:rPr>
  </w:style>
  <w:style w:type="paragraph" w:styleId="Spistreci1">
    <w:name w:val="toc 1"/>
    <w:basedOn w:val="Normalny"/>
    <w:next w:val="Normalny"/>
    <w:autoRedefine/>
    <w:uiPriority w:val="39"/>
    <w:rsid w:val="006622FE"/>
  </w:style>
  <w:style w:type="paragraph" w:styleId="Spistreci2">
    <w:name w:val="toc 2"/>
    <w:basedOn w:val="Normalny"/>
    <w:next w:val="Normalny"/>
    <w:autoRedefine/>
    <w:uiPriority w:val="39"/>
    <w:rsid w:val="00EB7D1A"/>
    <w:pPr>
      <w:tabs>
        <w:tab w:val="right" w:leader="dot" w:pos="9062"/>
      </w:tabs>
      <w:ind w:left="240"/>
    </w:pPr>
    <w:rPr>
      <w:noProof/>
    </w:rPr>
  </w:style>
  <w:style w:type="paragraph" w:styleId="Tytu">
    <w:name w:val="Title"/>
    <w:basedOn w:val="Normalny"/>
    <w:next w:val="Normalny"/>
    <w:link w:val="TytuZnak"/>
    <w:qFormat/>
    <w:rsid w:val="006622FE"/>
    <w:pPr>
      <w:spacing w:before="240" w:after="60"/>
      <w:jc w:val="center"/>
      <w:outlineLvl w:val="0"/>
    </w:pPr>
    <w:rPr>
      <w:rFonts w:ascii="Cambria" w:hAnsi="Cambria"/>
      <w:b/>
      <w:bCs/>
      <w:kern w:val="28"/>
      <w:sz w:val="32"/>
      <w:szCs w:val="32"/>
    </w:rPr>
  </w:style>
  <w:style w:type="character" w:customStyle="1" w:styleId="TytuZnak">
    <w:name w:val="Tytuł Znak"/>
    <w:basedOn w:val="Domylnaczcionkaakapitu"/>
    <w:link w:val="Tytu"/>
    <w:rsid w:val="006622FE"/>
    <w:rPr>
      <w:rFonts w:ascii="Cambria" w:eastAsia="Times New Roman" w:hAnsi="Cambria" w:cs="Times New Roman"/>
      <w:b/>
      <w:bCs/>
      <w:kern w:val="28"/>
      <w:sz w:val="32"/>
      <w:szCs w:val="32"/>
    </w:rPr>
  </w:style>
  <w:style w:type="paragraph" w:styleId="Akapitzlist">
    <w:name w:val="List Paragraph"/>
    <w:basedOn w:val="Normalny"/>
    <w:uiPriority w:val="34"/>
    <w:qFormat/>
    <w:rsid w:val="00C94319"/>
    <w:pPr>
      <w:ind w:left="720"/>
      <w:contextualSpacing/>
    </w:pPr>
  </w:style>
  <w:style w:type="character" w:customStyle="1" w:styleId="Tekstpodstawowywcity2Znak">
    <w:name w:val="Tekst podstawowy wcięty 2 Znak"/>
    <w:link w:val="Tekstpodstawowywcity2"/>
    <w:rsid w:val="00603712"/>
    <w:rPr>
      <w:rFonts w:ascii="Arial" w:hAnsi="Arial"/>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4004132">
      <w:bodyDiv w:val="1"/>
      <w:marLeft w:val="0"/>
      <w:marRight w:val="0"/>
      <w:marTop w:val="0"/>
      <w:marBottom w:val="0"/>
      <w:divBdr>
        <w:top w:val="none" w:sz="0" w:space="0" w:color="auto"/>
        <w:left w:val="none" w:sz="0" w:space="0" w:color="auto"/>
        <w:bottom w:val="none" w:sz="0" w:space="0" w:color="auto"/>
        <w:right w:val="none" w:sz="0" w:space="0" w:color="auto"/>
      </w:divBdr>
    </w:div>
    <w:div w:id="189223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owiat-goleniowski.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83548-D639-498F-9EA2-689113D1B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3251</TotalTime>
  <Pages>21</Pages>
  <Words>6515</Words>
  <Characters>39095</Characters>
  <Application>Microsoft Office Word</Application>
  <DocSecurity>0</DocSecurity>
  <Lines>325</Lines>
  <Paragraphs>91</Paragraphs>
  <ScaleCrop>false</ScaleCrop>
  <HeadingPairs>
    <vt:vector size="2" baseType="variant">
      <vt:variant>
        <vt:lpstr>Tytuł</vt:lpstr>
      </vt:variant>
      <vt:variant>
        <vt:i4>1</vt:i4>
      </vt:variant>
    </vt:vector>
  </HeadingPairs>
  <TitlesOfParts>
    <vt:vector size="1" baseType="lpstr">
      <vt:lpstr>Goleniów, dnia … sierpnia 2006 r</vt:lpstr>
    </vt:vector>
  </TitlesOfParts>
  <Company>Starostwo Powiatowe w Goleniowie</Company>
  <LinksUpToDate>false</LinksUpToDate>
  <CharactersWithSpaces>45519</CharactersWithSpaces>
  <SharedDoc>false</SharedDoc>
  <HLinks>
    <vt:vector size="144" baseType="variant">
      <vt:variant>
        <vt:i4>6094914</vt:i4>
      </vt:variant>
      <vt:variant>
        <vt:i4>141</vt:i4>
      </vt:variant>
      <vt:variant>
        <vt:i4>0</vt:i4>
      </vt:variant>
      <vt:variant>
        <vt:i4>5</vt:i4>
      </vt:variant>
      <vt:variant>
        <vt:lpwstr>http://www.powiat-goleniowski.pl/</vt:lpwstr>
      </vt:variant>
      <vt:variant>
        <vt:lpwstr/>
      </vt:variant>
      <vt:variant>
        <vt:i4>1638453</vt:i4>
      </vt:variant>
      <vt:variant>
        <vt:i4>134</vt:i4>
      </vt:variant>
      <vt:variant>
        <vt:i4>0</vt:i4>
      </vt:variant>
      <vt:variant>
        <vt:i4>5</vt:i4>
      </vt:variant>
      <vt:variant>
        <vt:lpwstr/>
      </vt:variant>
      <vt:variant>
        <vt:lpwstr>_Toc363039613</vt:lpwstr>
      </vt:variant>
      <vt:variant>
        <vt:i4>1638453</vt:i4>
      </vt:variant>
      <vt:variant>
        <vt:i4>128</vt:i4>
      </vt:variant>
      <vt:variant>
        <vt:i4>0</vt:i4>
      </vt:variant>
      <vt:variant>
        <vt:i4>5</vt:i4>
      </vt:variant>
      <vt:variant>
        <vt:lpwstr/>
      </vt:variant>
      <vt:variant>
        <vt:lpwstr>_Toc363039612</vt:lpwstr>
      </vt:variant>
      <vt:variant>
        <vt:i4>1638453</vt:i4>
      </vt:variant>
      <vt:variant>
        <vt:i4>122</vt:i4>
      </vt:variant>
      <vt:variant>
        <vt:i4>0</vt:i4>
      </vt:variant>
      <vt:variant>
        <vt:i4>5</vt:i4>
      </vt:variant>
      <vt:variant>
        <vt:lpwstr/>
      </vt:variant>
      <vt:variant>
        <vt:lpwstr>_Toc363039611</vt:lpwstr>
      </vt:variant>
      <vt:variant>
        <vt:i4>1638453</vt:i4>
      </vt:variant>
      <vt:variant>
        <vt:i4>116</vt:i4>
      </vt:variant>
      <vt:variant>
        <vt:i4>0</vt:i4>
      </vt:variant>
      <vt:variant>
        <vt:i4>5</vt:i4>
      </vt:variant>
      <vt:variant>
        <vt:lpwstr/>
      </vt:variant>
      <vt:variant>
        <vt:lpwstr>_Toc363039610</vt:lpwstr>
      </vt:variant>
      <vt:variant>
        <vt:i4>1572917</vt:i4>
      </vt:variant>
      <vt:variant>
        <vt:i4>110</vt:i4>
      </vt:variant>
      <vt:variant>
        <vt:i4>0</vt:i4>
      </vt:variant>
      <vt:variant>
        <vt:i4>5</vt:i4>
      </vt:variant>
      <vt:variant>
        <vt:lpwstr/>
      </vt:variant>
      <vt:variant>
        <vt:lpwstr>_Toc363039609</vt:lpwstr>
      </vt:variant>
      <vt:variant>
        <vt:i4>1572917</vt:i4>
      </vt:variant>
      <vt:variant>
        <vt:i4>104</vt:i4>
      </vt:variant>
      <vt:variant>
        <vt:i4>0</vt:i4>
      </vt:variant>
      <vt:variant>
        <vt:i4>5</vt:i4>
      </vt:variant>
      <vt:variant>
        <vt:lpwstr/>
      </vt:variant>
      <vt:variant>
        <vt:lpwstr>_Toc363039608</vt:lpwstr>
      </vt:variant>
      <vt:variant>
        <vt:i4>1572917</vt:i4>
      </vt:variant>
      <vt:variant>
        <vt:i4>98</vt:i4>
      </vt:variant>
      <vt:variant>
        <vt:i4>0</vt:i4>
      </vt:variant>
      <vt:variant>
        <vt:i4>5</vt:i4>
      </vt:variant>
      <vt:variant>
        <vt:lpwstr/>
      </vt:variant>
      <vt:variant>
        <vt:lpwstr>_Toc363039607</vt:lpwstr>
      </vt:variant>
      <vt:variant>
        <vt:i4>1572917</vt:i4>
      </vt:variant>
      <vt:variant>
        <vt:i4>92</vt:i4>
      </vt:variant>
      <vt:variant>
        <vt:i4>0</vt:i4>
      </vt:variant>
      <vt:variant>
        <vt:i4>5</vt:i4>
      </vt:variant>
      <vt:variant>
        <vt:lpwstr/>
      </vt:variant>
      <vt:variant>
        <vt:lpwstr>_Toc363039606</vt:lpwstr>
      </vt:variant>
      <vt:variant>
        <vt:i4>1572917</vt:i4>
      </vt:variant>
      <vt:variant>
        <vt:i4>86</vt:i4>
      </vt:variant>
      <vt:variant>
        <vt:i4>0</vt:i4>
      </vt:variant>
      <vt:variant>
        <vt:i4>5</vt:i4>
      </vt:variant>
      <vt:variant>
        <vt:lpwstr/>
      </vt:variant>
      <vt:variant>
        <vt:lpwstr>_Toc363039605</vt:lpwstr>
      </vt:variant>
      <vt:variant>
        <vt:i4>1572917</vt:i4>
      </vt:variant>
      <vt:variant>
        <vt:i4>80</vt:i4>
      </vt:variant>
      <vt:variant>
        <vt:i4>0</vt:i4>
      </vt:variant>
      <vt:variant>
        <vt:i4>5</vt:i4>
      </vt:variant>
      <vt:variant>
        <vt:lpwstr/>
      </vt:variant>
      <vt:variant>
        <vt:lpwstr>_Toc363039604</vt:lpwstr>
      </vt:variant>
      <vt:variant>
        <vt:i4>1572917</vt:i4>
      </vt:variant>
      <vt:variant>
        <vt:i4>74</vt:i4>
      </vt:variant>
      <vt:variant>
        <vt:i4>0</vt:i4>
      </vt:variant>
      <vt:variant>
        <vt:i4>5</vt:i4>
      </vt:variant>
      <vt:variant>
        <vt:lpwstr/>
      </vt:variant>
      <vt:variant>
        <vt:lpwstr>_Toc363039603</vt:lpwstr>
      </vt:variant>
      <vt:variant>
        <vt:i4>1572917</vt:i4>
      </vt:variant>
      <vt:variant>
        <vt:i4>68</vt:i4>
      </vt:variant>
      <vt:variant>
        <vt:i4>0</vt:i4>
      </vt:variant>
      <vt:variant>
        <vt:i4>5</vt:i4>
      </vt:variant>
      <vt:variant>
        <vt:lpwstr/>
      </vt:variant>
      <vt:variant>
        <vt:lpwstr>_Toc363039602</vt:lpwstr>
      </vt:variant>
      <vt:variant>
        <vt:i4>1572917</vt:i4>
      </vt:variant>
      <vt:variant>
        <vt:i4>62</vt:i4>
      </vt:variant>
      <vt:variant>
        <vt:i4>0</vt:i4>
      </vt:variant>
      <vt:variant>
        <vt:i4>5</vt:i4>
      </vt:variant>
      <vt:variant>
        <vt:lpwstr/>
      </vt:variant>
      <vt:variant>
        <vt:lpwstr>_Toc363039601</vt:lpwstr>
      </vt:variant>
      <vt:variant>
        <vt:i4>1572917</vt:i4>
      </vt:variant>
      <vt:variant>
        <vt:i4>56</vt:i4>
      </vt:variant>
      <vt:variant>
        <vt:i4>0</vt:i4>
      </vt:variant>
      <vt:variant>
        <vt:i4>5</vt:i4>
      </vt:variant>
      <vt:variant>
        <vt:lpwstr/>
      </vt:variant>
      <vt:variant>
        <vt:lpwstr>_Toc363039600</vt:lpwstr>
      </vt:variant>
      <vt:variant>
        <vt:i4>1114166</vt:i4>
      </vt:variant>
      <vt:variant>
        <vt:i4>50</vt:i4>
      </vt:variant>
      <vt:variant>
        <vt:i4>0</vt:i4>
      </vt:variant>
      <vt:variant>
        <vt:i4>5</vt:i4>
      </vt:variant>
      <vt:variant>
        <vt:lpwstr/>
      </vt:variant>
      <vt:variant>
        <vt:lpwstr>_Toc363039599</vt:lpwstr>
      </vt:variant>
      <vt:variant>
        <vt:i4>1114166</vt:i4>
      </vt:variant>
      <vt:variant>
        <vt:i4>44</vt:i4>
      </vt:variant>
      <vt:variant>
        <vt:i4>0</vt:i4>
      </vt:variant>
      <vt:variant>
        <vt:i4>5</vt:i4>
      </vt:variant>
      <vt:variant>
        <vt:lpwstr/>
      </vt:variant>
      <vt:variant>
        <vt:lpwstr>_Toc363039598</vt:lpwstr>
      </vt:variant>
      <vt:variant>
        <vt:i4>1114166</vt:i4>
      </vt:variant>
      <vt:variant>
        <vt:i4>38</vt:i4>
      </vt:variant>
      <vt:variant>
        <vt:i4>0</vt:i4>
      </vt:variant>
      <vt:variant>
        <vt:i4>5</vt:i4>
      </vt:variant>
      <vt:variant>
        <vt:lpwstr/>
      </vt:variant>
      <vt:variant>
        <vt:lpwstr>_Toc363039597</vt:lpwstr>
      </vt:variant>
      <vt:variant>
        <vt:i4>1114166</vt:i4>
      </vt:variant>
      <vt:variant>
        <vt:i4>32</vt:i4>
      </vt:variant>
      <vt:variant>
        <vt:i4>0</vt:i4>
      </vt:variant>
      <vt:variant>
        <vt:i4>5</vt:i4>
      </vt:variant>
      <vt:variant>
        <vt:lpwstr/>
      </vt:variant>
      <vt:variant>
        <vt:lpwstr>_Toc363039596</vt:lpwstr>
      </vt:variant>
      <vt:variant>
        <vt:i4>1114166</vt:i4>
      </vt:variant>
      <vt:variant>
        <vt:i4>26</vt:i4>
      </vt:variant>
      <vt:variant>
        <vt:i4>0</vt:i4>
      </vt:variant>
      <vt:variant>
        <vt:i4>5</vt:i4>
      </vt:variant>
      <vt:variant>
        <vt:lpwstr/>
      </vt:variant>
      <vt:variant>
        <vt:lpwstr>_Toc363039595</vt:lpwstr>
      </vt:variant>
      <vt:variant>
        <vt:i4>1114166</vt:i4>
      </vt:variant>
      <vt:variant>
        <vt:i4>20</vt:i4>
      </vt:variant>
      <vt:variant>
        <vt:i4>0</vt:i4>
      </vt:variant>
      <vt:variant>
        <vt:i4>5</vt:i4>
      </vt:variant>
      <vt:variant>
        <vt:lpwstr/>
      </vt:variant>
      <vt:variant>
        <vt:lpwstr>_Toc363039594</vt:lpwstr>
      </vt:variant>
      <vt:variant>
        <vt:i4>1114166</vt:i4>
      </vt:variant>
      <vt:variant>
        <vt:i4>14</vt:i4>
      </vt:variant>
      <vt:variant>
        <vt:i4>0</vt:i4>
      </vt:variant>
      <vt:variant>
        <vt:i4>5</vt:i4>
      </vt:variant>
      <vt:variant>
        <vt:lpwstr/>
      </vt:variant>
      <vt:variant>
        <vt:lpwstr>_Toc363039593</vt:lpwstr>
      </vt:variant>
      <vt:variant>
        <vt:i4>1114166</vt:i4>
      </vt:variant>
      <vt:variant>
        <vt:i4>8</vt:i4>
      </vt:variant>
      <vt:variant>
        <vt:i4>0</vt:i4>
      </vt:variant>
      <vt:variant>
        <vt:i4>5</vt:i4>
      </vt:variant>
      <vt:variant>
        <vt:lpwstr/>
      </vt:variant>
      <vt:variant>
        <vt:lpwstr>_Toc363039592</vt:lpwstr>
      </vt:variant>
      <vt:variant>
        <vt:i4>1114166</vt:i4>
      </vt:variant>
      <vt:variant>
        <vt:i4>2</vt:i4>
      </vt:variant>
      <vt:variant>
        <vt:i4>0</vt:i4>
      </vt:variant>
      <vt:variant>
        <vt:i4>5</vt:i4>
      </vt:variant>
      <vt:variant>
        <vt:lpwstr/>
      </vt:variant>
      <vt:variant>
        <vt:lpwstr>_Toc363039591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Goleniów, dnia … sierpnia 2006 r</dc:title>
  <dc:subject/>
  <dc:creator>Starostwo Powiatowe w Goleniowie</dc:creator>
  <cp:keywords/>
  <cp:lastModifiedBy>agata</cp:lastModifiedBy>
  <cp:revision>196</cp:revision>
  <cp:lastPrinted>2016-04-13T09:16:00Z</cp:lastPrinted>
  <dcterms:created xsi:type="dcterms:W3CDTF">2013-08-19T12:41:00Z</dcterms:created>
  <dcterms:modified xsi:type="dcterms:W3CDTF">2016-05-13T10:18:00Z</dcterms:modified>
</cp:coreProperties>
</file>