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4EA" w:rsidRPr="00414B11" w:rsidRDefault="00920A26" w:rsidP="006622FE">
      <w:pPr>
        <w:jc w:val="both"/>
        <w:rPr>
          <w:rFonts w:ascii="Tahoma" w:hAnsi="Tahoma" w:cs="Tahoma"/>
        </w:rPr>
      </w:pPr>
      <w:r>
        <w:rPr>
          <w:rFonts w:ascii="Tahoma" w:hAnsi="Tahoma" w:cs="Tahoma"/>
        </w:rPr>
        <w:t>WA</w:t>
      </w:r>
      <w:r w:rsidR="00CC679B">
        <w:rPr>
          <w:rFonts w:ascii="Tahoma" w:hAnsi="Tahoma" w:cs="Tahoma"/>
        </w:rPr>
        <w:t>…</w:t>
      </w:r>
      <w:r w:rsidR="00F809AC">
        <w:rPr>
          <w:rFonts w:ascii="Tahoma" w:hAnsi="Tahoma" w:cs="Tahoma"/>
        </w:rPr>
        <w:t>272.5.5.2016.DR</w:t>
      </w:r>
    </w:p>
    <w:p w:rsidR="006C781E" w:rsidRPr="000F5927" w:rsidRDefault="005F067C" w:rsidP="00081C45">
      <w:pPr>
        <w:jc w:val="right"/>
        <w:rPr>
          <w:rFonts w:ascii="Tahoma" w:hAnsi="Tahoma" w:cs="Tahoma"/>
        </w:rPr>
      </w:pPr>
      <w:r w:rsidRPr="000F5927">
        <w:rPr>
          <w:rFonts w:ascii="Tahoma" w:hAnsi="Tahoma" w:cs="Tahoma"/>
        </w:rPr>
        <w:t xml:space="preserve">Goleniów, dnia </w:t>
      </w:r>
      <w:r w:rsidR="00F809AC">
        <w:rPr>
          <w:rFonts w:ascii="Tahoma" w:hAnsi="Tahoma" w:cs="Tahoma"/>
        </w:rPr>
        <w:t xml:space="preserve">25.02.2016 </w:t>
      </w:r>
      <w:r w:rsidR="006C781E" w:rsidRPr="000F5927">
        <w:rPr>
          <w:rFonts w:ascii="Tahoma" w:hAnsi="Tahoma" w:cs="Tahoma"/>
        </w:rPr>
        <w:t>r</w:t>
      </w:r>
      <w:r w:rsidR="000161C1" w:rsidRPr="000F5927">
        <w:rPr>
          <w:rFonts w:ascii="Tahoma" w:hAnsi="Tahoma" w:cs="Tahoma"/>
        </w:rPr>
        <w:t>oku</w:t>
      </w:r>
    </w:p>
    <w:p w:rsidR="000161C1" w:rsidRPr="006622FE" w:rsidRDefault="000161C1" w:rsidP="006622FE">
      <w:pPr>
        <w:pStyle w:val="Tytu"/>
        <w:jc w:val="both"/>
      </w:pPr>
    </w:p>
    <w:p w:rsidR="006C781E" w:rsidRPr="00520A47" w:rsidRDefault="006C781E" w:rsidP="00081C45">
      <w:pPr>
        <w:jc w:val="center"/>
        <w:rPr>
          <w:rFonts w:ascii="Tahoma" w:hAnsi="Tahoma" w:cs="Tahoma"/>
          <w:b/>
        </w:rPr>
      </w:pPr>
      <w:r w:rsidRPr="00520A47">
        <w:rPr>
          <w:rFonts w:ascii="Tahoma" w:hAnsi="Tahoma" w:cs="Tahoma"/>
          <w:b/>
        </w:rPr>
        <w:t>SPECYFIKACJA</w:t>
      </w:r>
    </w:p>
    <w:p w:rsidR="006C781E" w:rsidRPr="00520A47" w:rsidRDefault="006C781E" w:rsidP="00081C45">
      <w:pPr>
        <w:jc w:val="center"/>
        <w:rPr>
          <w:rFonts w:ascii="Tahoma" w:hAnsi="Tahoma" w:cs="Tahoma"/>
          <w:b/>
        </w:rPr>
      </w:pPr>
      <w:r w:rsidRPr="00520A47">
        <w:rPr>
          <w:rFonts w:ascii="Tahoma" w:hAnsi="Tahoma" w:cs="Tahoma"/>
          <w:b/>
        </w:rPr>
        <w:t>ISTOTNYCH WARUNKÓW ZAMÓWIENIA</w:t>
      </w:r>
      <w:r w:rsidR="006622FE" w:rsidRPr="00520A47">
        <w:rPr>
          <w:rFonts w:ascii="Tahoma" w:hAnsi="Tahoma" w:cs="Tahoma"/>
          <w:b/>
        </w:rPr>
        <w:t xml:space="preserve"> </w:t>
      </w:r>
      <w:r w:rsidRPr="00520A47">
        <w:rPr>
          <w:rFonts w:ascii="Tahoma" w:hAnsi="Tahoma" w:cs="Tahoma"/>
          <w:b/>
        </w:rPr>
        <w:t>DLA ZAMÓWIENIA PROWADZONEGO W TRYBIE PRZETARGU</w:t>
      </w:r>
    </w:p>
    <w:p w:rsidR="006C781E" w:rsidRPr="00520A47" w:rsidRDefault="006C781E" w:rsidP="00081C45">
      <w:pPr>
        <w:jc w:val="center"/>
        <w:rPr>
          <w:rFonts w:ascii="Tahoma" w:hAnsi="Tahoma" w:cs="Tahoma"/>
          <w:b/>
        </w:rPr>
      </w:pPr>
      <w:r w:rsidRPr="00520A47">
        <w:rPr>
          <w:rFonts w:ascii="Tahoma" w:hAnsi="Tahoma" w:cs="Tahoma"/>
          <w:b/>
        </w:rPr>
        <w:t>NIEOGRANICZONEGO</w:t>
      </w:r>
    </w:p>
    <w:p w:rsidR="006622FE" w:rsidRPr="006622FE" w:rsidRDefault="006622FE" w:rsidP="00081C45">
      <w:pPr>
        <w:jc w:val="center"/>
      </w:pPr>
    </w:p>
    <w:p w:rsidR="006C781E" w:rsidRPr="00CD2C96" w:rsidRDefault="007B4AB2" w:rsidP="00081C45">
      <w:pPr>
        <w:jc w:val="center"/>
        <w:rPr>
          <w:rFonts w:ascii="Tahoma" w:hAnsi="Tahoma" w:cs="Tahoma"/>
          <w:b/>
          <w:sz w:val="22"/>
          <w:szCs w:val="22"/>
        </w:rPr>
      </w:pPr>
      <w:r w:rsidRPr="00CD2C96">
        <w:rPr>
          <w:rFonts w:ascii="Tahoma" w:hAnsi="Tahoma" w:cs="Tahoma"/>
          <w:b/>
          <w:sz w:val="22"/>
          <w:szCs w:val="22"/>
        </w:rPr>
        <w:t>o wartości zamówienia mniejszej od kwot określonych w przepisach wydanych na podstawie art. 11 ust. 8 ustawy z dnia 29 stycznia 2004 r. – Prawo zamówień publicznych</w:t>
      </w:r>
    </w:p>
    <w:p w:rsidR="007E7AA1" w:rsidRPr="000F5927" w:rsidRDefault="007E7AA1" w:rsidP="006622FE">
      <w:pPr>
        <w:jc w:val="both"/>
        <w:rPr>
          <w:rFonts w:ascii="Tahoma" w:hAnsi="Tahoma" w:cs="Tahoma"/>
        </w:rPr>
      </w:pPr>
    </w:p>
    <w:p w:rsidR="006C781E" w:rsidRPr="000F5927" w:rsidRDefault="006C781E" w:rsidP="00081C45">
      <w:pPr>
        <w:jc w:val="center"/>
        <w:rPr>
          <w:rFonts w:ascii="Tahoma" w:hAnsi="Tahoma" w:cs="Tahoma"/>
        </w:rPr>
      </w:pPr>
      <w:r w:rsidRPr="000F5927">
        <w:rPr>
          <w:rFonts w:ascii="Tahoma" w:hAnsi="Tahoma" w:cs="Tahoma"/>
        </w:rPr>
        <w:t>Przedmiot zamówienia:</w:t>
      </w:r>
    </w:p>
    <w:p w:rsidR="00CC1E67" w:rsidRPr="00200F5D" w:rsidRDefault="00CC1E67" w:rsidP="00200F5D">
      <w:pPr>
        <w:jc w:val="both"/>
        <w:rPr>
          <w:rFonts w:ascii="Tahoma" w:hAnsi="Tahoma" w:cs="Tahoma"/>
          <w:b/>
        </w:rPr>
      </w:pPr>
    </w:p>
    <w:p w:rsidR="00CC679B" w:rsidRPr="00200F5D" w:rsidRDefault="00CC679B" w:rsidP="00200F5D">
      <w:pPr>
        <w:jc w:val="both"/>
        <w:rPr>
          <w:rFonts w:ascii="Tahoma" w:hAnsi="Tahoma" w:cs="Tahoma"/>
          <w:b/>
          <w:i/>
        </w:rPr>
      </w:pPr>
      <w:r w:rsidRPr="00200F5D">
        <w:rPr>
          <w:rFonts w:ascii="Tahoma" w:hAnsi="Tahoma" w:cs="Tahoma"/>
          <w:b/>
          <w:i/>
        </w:rPr>
        <w:t>„</w:t>
      </w:r>
      <w:r w:rsidR="00851D28" w:rsidRPr="00200F5D">
        <w:rPr>
          <w:b/>
        </w:rPr>
        <w:t>Dzierżawa systemu do druku masowego w grupach roboczych, wraz z wdrożeniem, wsparciem technicznym, monitorowaniem i rozliczaniem kosztów eksploatacji</w:t>
      </w:r>
      <w:r w:rsidRPr="00200F5D">
        <w:rPr>
          <w:rFonts w:ascii="Tahoma" w:hAnsi="Tahoma" w:cs="Tahoma"/>
          <w:b/>
          <w:i/>
        </w:rPr>
        <w:t xml:space="preserve">”  </w:t>
      </w:r>
    </w:p>
    <w:p w:rsidR="006369EE" w:rsidRDefault="006369EE" w:rsidP="006622FE">
      <w:pPr>
        <w:jc w:val="both"/>
        <w:rPr>
          <w:rFonts w:ascii="Tahoma" w:hAnsi="Tahoma" w:cs="Tahoma"/>
          <w:b/>
        </w:rPr>
      </w:pPr>
    </w:p>
    <w:p w:rsidR="006622FE" w:rsidRPr="00CF7898" w:rsidRDefault="006622FE" w:rsidP="006622FE">
      <w:pPr>
        <w:pStyle w:val="Nagwekspisutreci"/>
        <w:spacing w:line="360" w:lineRule="auto"/>
        <w:jc w:val="both"/>
        <w:rPr>
          <w:rFonts w:ascii="Arial" w:hAnsi="Arial" w:cs="Arial"/>
          <w:color w:val="auto"/>
        </w:rPr>
      </w:pPr>
      <w:r w:rsidRPr="00CF7898">
        <w:rPr>
          <w:rFonts w:ascii="Arial" w:hAnsi="Arial" w:cs="Arial"/>
          <w:color w:val="auto"/>
        </w:rPr>
        <w:t>Spis Treści</w:t>
      </w:r>
    </w:p>
    <w:p w:rsidR="00CC5E8A" w:rsidRPr="00CF7898" w:rsidRDefault="000517EC">
      <w:pPr>
        <w:pStyle w:val="Spistreci2"/>
        <w:rPr>
          <w:rFonts w:ascii="Arial" w:eastAsiaTheme="minorEastAsia" w:hAnsi="Arial" w:cs="Arial"/>
          <w:sz w:val="22"/>
          <w:szCs w:val="22"/>
        </w:rPr>
      </w:pPr>
      <w:r w:rsidRPr="00CF7898">
        <w:rPr>
          <w:rFonts w:ascii="Arial" w:hAnsi="Arial" w:cs="Arial"/>
        </w:rPr>
        <w:fldChar w:fldCharType="begin"/>
      </w:r>
      <w:r w:rsidR="006622FE" w:rsidRPr="00CF7898">
        <w:rPr>
          <w:rFonts w:ascii="Arial" w:hAnsi="Arial" w:cs="Arial"/>
        </w:rPr>
        <w:instrText xml:space="preserve"> TOC \o "1-3" \h \z \u </w:instrText>
      </w:r>
      <w:r w:rsidRPr="00CF7898">
        <w:rPr>
          <w:rFonts w:ascii="Arial" w:hAnsi="Arial" w:cs="Arial"/>
        </w:rPr>
        <w:fldChar w:fldCharType="separate"/>
      </w:r>
      <w:hyperlink w:anchor="_Toc364850048" w:history="1">
        <w:r w:rsidR="00CC5E8A" w:rsidRPr="00CF7898">
          <w:rPr>
            <w:rStyle w:val="Hipercze"/>
            <w:rFonts w:ascii="Arial" w:hAnsi="Arial" w:cs="Arial"/>
          </w:rPr>
          <w:t>Część I - Nazwa i adres Zamawiającego</w:t>
        </w:r>
        <w:r w:rsidR="00CC5E8A" w:rsidRPr="00CF7898">
          <w:rPr>
            <w:rFonts w:ascii="Arial" w:hAnsi="Arial" w:cs="Arial"/>
            <w:webHidden/>
          </w:rPr>
          <w:tab/>
        </w:r>
        <w:r w:rsidRPr="00CF7898">
          <w:rPr>
            <w:rFonts w:ascii="Arial" w:hAnsi="Arial" w:cs="Arial"/>
            <w:webHidden/>
          </w:rPr>
          <w:fldChar w:fldCharType="begin"/>
        </w:r>
        <w:r w:rsidR="00CC5E8A" w:rsidRPr="00CF7898">
          <w:rPr>
            <w:rFonts w:ascii="Arial" w:hAnsi="Arial" w:cs="Arial"/>
            <w:webHidden/>
          </w:rPr>
          <w:instrText xml:space="preserve"> PAGEREF _Toc364850048 \h </w:instrText>
        </w:r>
        <w:r w:rsidRPr="00CF7898">
          <w:rPr>
            <w:rFonts w:ascii="Arial" w:hAnsi="Arial" w:cs="Arial"/>
            <w:webHidden/>
          </w:rPr>
        </w:r>
        <w:r w:rsidRPr="00CF7898">
          <w:rPr>
            <w:rFonts w:ascii="Arial" w:hAnsi="Arial" w:cs="Arial"/>
            <w:webHidden/>
          </w:rPr>
          <w:fldChar w:fldCharType="separate"/>
        </w:r>
        <w:r w:rsidR="00A01AC1">
          <w:rPr>
            <w:rFonts w:ascii="Arial" w:hAnsi="Arial" w:cs="Arial"/>
            <w:webHidden/>
          </w:rPr>
          <w:t>2</w:t>
        </w:r>
        <w:r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49" w:history="1">
        <w:r w:rsidR="00CC5E8A" w:rsidRPr="00CF7898">
          <w:rPr>
            <w:rStyle w:val="Hipercze"/>
            <w:rFonts w:ascii="Arial" w:hAnsi="Arial" w:cs="Arial"/>
          </w:rPr>
          <w:t>Część II - Tryb zamówienia.</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_Toc364850049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0" w:history="1">
        <w:r w:rsidR="00CC5E8A" w:rsidRPr="00CF7898">
          <w:rPr>
            <w:rStyle w:val="Hipercze"/>
            <w:rFonts w:ascii="Arial" w:hAnsi="Arial" w:cs="Arial"/>
          </w:rPr>
          <w:t>Część III -  Opis przedmiotu zamówienia.</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_Toc364850050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1" w:history="1">
        <w:r w:rsidR="00CC5E8A" w:rsidRPr="00CF7898">
          <w:rPr>
            <w:rStyle w:val="Hipercze"/>
            <w:rFonts w:ascii="Arial" w:hAnsi="Arial" w:cs="Arial"/>
          </w:rPr>
          <w:t>Część IV -  Opis części zamówienia</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_Toc364850051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2" w:history="1">
        <w:r w:rsidR="00CC5E8A" w:rsidRPr="00CF7898">
          <w:rPr>
            <w:rStyle w:val="Hipercze"/>
            <w:rFonts w:ascii="Arial" w:hAnsi="Arial" w:cs="Arial"/>
          </w:rPr>
          <w:t>Część V  -  Informacja o zamówieniach uzupełniających</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_Toc364850052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3" w:history="1">
        <w:r w:rsidR="00CC5E8A" w:rsidRPr="00CF7898">
          <w:rPr>
            <w:rStyle w:val="Hipercze"/>
            <w:rFonts w:ascii="Arial" w:hAnsi="Arial" w:cs="Arial"/>
          </w:rPr>
          <w:t>Część VI - Informacja o zamówieniach wariantowych</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_Toc364850053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4" w:history="1">
        <w:r w:rsidR="00CC5E8A" w:rsidRPr="00CF7898">
          <w:rPr>
            <w:rStyle w:val="Hipercze"/>
            <w:rFonts w:ascii="Arial" w:hAnsi="Arial" w:cs="Arial"/>
          </w:rPr>
          <w:t>Część VII - Termin wykonania zamówienia</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_Toc364850054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3</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5" w:history="1">
        <w:r w:rsidR="00CC5E8A" w:rsidRPr="00CF7898">
          <w:rPr>
            <w:rStyle w:val="Hipercze"/>
            <w:rFonts w:ascii="Arial" w:hAnsi="Arial" w:cs="Arial"/>
          </w:rPr>
          <w:t>Część VIII - Podwykonawstwo</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_Toc364850055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3</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6" w:history="1">
        <w:r w:rsidR="00CC5E8A" w:rsidRPr="00CF7898">
          <w:rPr>
            <w:rStyle w:val="Hipercze"/>
            <w:rFonts w:ascii="Arial" w:hAnsi="Arial" w:cs="Arial"/>
          </w:rPr>
          <w:t>Część IX - Warunki udziału i wymagania Zamawiającego w postępowaniu oraz sposób dokonywania oceny spełnienia tych warunków i  wymagań</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_Toc364850056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4</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7" w:history="1">
        <w:r w:rsidR="00CC5E8A" w:rsidRPr="00CF7898">
          <w:rPr>
            <w:rStyle w:val="Hipercze"/>
            <w:rFonts w:ascii="Arial" w:hAnsi="Arial" w:cs="Arial"/>
          </w:rPr>
          <w:t>Część X - Oświadczenia i dokumenty, jakie mają dostarczyć Wykonawcy w celu potwierdzenia spełnienia warunków udziału  w postępowaniu.</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_Toc364850057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7</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8" w:history="1">
        <w:r w:rsidR="00CC5E8A" w:rsidRPr="00CF7898">
          <w:rPr>
            <w:rStyle w:val="Hipercze"/>
            <w:rFonts w:ascii="Arial" w:hAnsi="Arial" w:cs="Arial"/>
          </w:rPr>
          <w:t>Część XI - Informacja o sposobie przekazywania oświadczeń i dokumentów.</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_Toc364850058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10</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59" w:history="1">
        <w:r w:rsidR="00CC5E8A" w:rsidRPr="00CF7898">
          <w:rPr>
            <w:rStyle w:val="Hipercze"/>
            <w:rFonts w:ascii="Arial" w:hAnsi="Arial" w:cs="Arial"/>
          </w:rPr>
          <w:t>Część XII - Informacja o sposobie porozumiewania się. Osoby uprawnione do porozumiewania się z Wykonawcami.</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_Toc364850059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10</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0" w:history="1">
        <w:r w:rsidR="00CC5E8A" w:rsidRPr="00CF7898">
          <w:rPr>
            <w:rStyle w:val="Hipercze"/>
            <w:rFonts w:ascii="Arial" w:hAnsi="Arial" w:cs="Arial"/>
          </w:rPr>
          <w:t>Część XIII - Wymagania dotyczące wadium</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_Toc364850060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11</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1" w:history="1">
        <w:r w:rsidR="00CC5E8A" w:rsidRPr="00CF7898">
          <w:rPr>
            <w:rStyle w:val="Hipercze"/>
            <w:rFonts w:ascii="Arial" w:hAnsi="Arial" w:cs="Arial"/>
          </w:rPr>
          <w:t>Część XIV - Termin związania ofertą</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_Toc364850061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2" w:history="1">
        <w:r w:rsidR="00CC5E8A" w:rsidRPr="00CF7898">
          <w:rPr>
            <w:rStyle w:val="Hipercze"/>
            <w:rFonts w:ascii="Arial" w:hAnsi="Arial" w:cs="Arial"/>
          </w:rPr>
          <w:t>Część XV - Opis sposobu przygotowania ofert</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_Toc364850062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3" w:history="1">
        <w:r w:rsidR="00CC5E8A" w:rsidRPr="00CF7898">
          <w:rPr>
            <w:rStyle w:val="Hipercze"/>
            <w:rFonts w:ascii="Arial" w:hAnsi="Arial" w:cs="Arial"/>
          </w:rPr>
          <w:t>Część XVI - Miejsce oraz termin składania i otwarcia ofert</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_Toc364850063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12</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4" w:history="1">
        <w:r w:rsidR="00CC5E8A" w:rsidRPr="00CF7898">
          <w:rPr>
            <w:rStyle w:val="Hipercze"/>
            <w:rFonts w:ascii="Arial" w:hAnsi="Arial" w:cs="Arial"/>
          </w:rPr>
          <w:t>Część XVII - Opis sposobu obliczenia ceny</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_Toc364850064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15</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5" w:history="1">
        <w:r w:rsidR="00CC5E8A" w:rsidRPr="00CF7898">
          <w:rPr>
            <w:rStyle w:val="Hipercze"/>
            <w:rFonts w:ascii="Arial" w:hAnsi="Arial" w:cs="Arial"/>
          </w:rPr>
          <w:t>Część XVIII - Opis kryteriów, ich znaczenie oraz sposób oceny ofert</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_Toc364850065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16</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6" w:history="1">
        <w:r w:rsidR="00CC5E8A" w:rsidRPr="00CF7898">
          <w:rPr>
            <w:rStyle w:val="Hipercze"/>
            <w:rFonts w:ascii="Arial" w:hAnsi="Arial" w:cs="Arial"/>
          </w:rPr>
          <w:t>Część XIX - Informacja o formalnościach po wyborze oferty</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_Toc364850066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16</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7" w:history="1">
        <w:r w:rsidR="00CC5E8A" w:rsidRPr="00CF7898">
          <w:rPr>
            <w:rStyle w:val="Hipercze"/>
            <w:rFonts w:ascii="Arial" w:hAnsi="Arial" w:cs="Arial"/>
          </w:rPr>
          <w:t>Część XX - Zabezpieczenie należytego wykonania umowy</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_Toc364850067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18</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8" w:history="1">
        <w:r w:rsidR="00CC5E8A" w:rsidRPr="00CF7898">
          <w:rPr>
            <w:rStyle w:val="Hipercze"/>
            <w:rFonts w:ascii="Arial" w:hAnsi="Arial" w:cs="Arial"/>
          </w:rPr>
          <w:t>Część XXI - Istotne postanowienia umowy i formalności jakich Wykonawca dokona po zawarciu umowy</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_Toc364850068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18</w:t>
        </w:r>
        <w:r w:rsidR="000517EC" w:rsidRPr="00CF7898">
          <w:rPr>
            <w:rFonts w:ascii="Arial" w:hAnsi="Arial" w:cs="Arial"/>
            <w:webHidden/>
          </w:rPr>
          <w:fldChar w:fldCharType="end"/>
        </w:r>
      </w:hyperlink>
    </w:p>
    <w:p w:rsidR="00CC5E8A" w:rsidRPr="00CF7898" w:rsidRDefault="00085AE1">
      <w:pPr>
        <w:pStyle w:val="Spistreci2"/>
        <w:rPr>
          <w:rFonts w:ascii="Arial" w:eastAsiaTheme="minorEastAsia" w:hAnsi="Arial" w:cs="Arial"/>
          <w:sz w:val="22"/>
          <w:szCs w:val="22"/>
        </w:rPr>
      </w:pPr>
      <w:hyperlink w:anchor="_Toc364850069" w:history="1">
        <w:r w:rsidR="00CC5E8A" w:rsidRPr="00CF7898">
          <w:rPr>
            <w:rStyle w:val="Hipercze"/>
            <w:rFonts w:ascii="Arial" w:hAnsi="Arial" w:cs="Arial"/>
          </w:rPr>
          <w:t>Część XXII - Pouczenie o środkach ochrony prawnej</w:t>
        </w:r>
        <w:r w:rsidR="00CC5E8A" w:rsidRPr="00CF7898">
          <w:rPr>
            <w:rFonts w:ascii="Arial" w:hAnsi="Arial" w:cs="Arial"/>
            <w:webHidden/>
          </w:rPr>
          <w:tab/>
        </w:r>
        <w:r w:rsidR="000517EC" w:rsidRPr="00CF7898">
          <w:rPr>
            <w:rFonts w:ascii="Arial" w:hAnsi="Arial" w:cs="Arial"/>
            <w:webHidden/>
          </w:rPr>
          <w:fldChar w:fldCharType="begin"/>
        </w:r>
        <w:r w:rsidR="00CC5E8A" w:rsidRPr="00CF7898">
          <w:rPr>
            <w:rFonts w:ascii="Arial" w:hAnsi="Arial" w:cs="Arial"/>
            <w:webHidden/>
          </w:rPr>
          <w:instrText xml:space="preserve"> PAGEREF _Toc364850069 \h </w:instrText>
        </w:r>
        <w:r w:rsidR="000517EC" w:rsidRPr="00CF7898">
          <w:rPr>
            <w:rFonts w:ascii="Arial" w:hAnsi="Arial" w:cs="Arial"/>
            <w:webHidden/>
          </w:rPr>
        </w:r>
        <w:r w:rsidR="000517EC" w:rsidRPr="00CF7898">
          <w:rPr>
            <w:rFonts w:ascii="Arial" w:hAnsi="Arial" w:cs="Arial"/>
            <w:webHidden/>
          </w:rPr>
          <w:fldChar w:fldCharType="separate"/>
        </w:r>
        <w:r w:rsidR="00A01AC1">
          <w:rPr>
            <w:rFonts w:ascii="Arial" w:hAnsi="Arial" w:cs="Arial"/>
            <w:webHidden/>
          </w:rPr>
          <w:t>18</w:t>
        </w:r>
        <w:r w:rsidR="000517EC" w:rsidRPr="00CF7898">
          <w:rPr>
            <w:rFonts w:ascii="Arial" w:hAnsi="Arial" w:cs="Arial"/>
            <w:webHidden/>
          </w:rPr>
          <w:fldChar w:fldCharType="end"/>
        </w:r>
      </w:hyperlink>
    </w:p>
    <w:p w:rsidR="006D3A14" w:rsidRDefault="000517EC" w:rsidP="006622FE">
      <w:pPr>
        <w:spacing w:line="360" w:lineRule="auto"/>
        <w:jc w:val="both"/>
        <w:rPr>
          <w:rFonts w:ascii="Arial" w:hAnsi="Arial" w:cs="Arial"/>
        </w:rPr>
      </w:pPr>
      <w:r w:rsidRPr="00CF7898">
        <w:rPr>
          <w:rFonts w:ascii="Arial" w:hAnsi="Arial" w:cs="Arial"/>
        </w:rPr>
        <w:fldChar w:fldCharType="end"/>
      </w:r>
    </w:p>
    <w:p w:rsidR="00200F5D" w:rsidRDefault="00200F5D" w:rsidP="006622FE">
      <w:pPr>
        <w:spacing w:line="360" w:lineRule="auto"/>
        <w:jc w:val="both"/>
      </w:pPr>
    </w:p>
    <w:p w:rsidR="006C781E" w:rsidRPr="000F5927" w:rsidRDefault="006C781E" w:rsidP="006622FE">
      <w:pPr>
        <w:pStyle w:val="Nagwek2"/>
        <w:jc w:val="both"/>
      </w:pPr>
      <w:bookmarkStart w:id="0" w:name="_Toc364850048"/>
      <w:r w:rsidRPr="000F5927">
        <w:lastRenderedPageBreak/>
        <w:t xml:space="preserve">Część </w:t>
      </w:r>
      <w:r w:rsidR="005D6E7E" w:rsidRPr="000F5927">
        <w:t xml:space="preserve">I </w:t>
      </w:r>
      <w:r w:rsidR="006622FE">
        <w:t>-</w:t>
      </w:r>
      <w:r w:rsidR="005D6E7E" w:rsidRPr="000F5927">
        <w:t xml:space="preserve"> Nazwa i adres Zamawiającego</w:t>
      </w:r>
      <w:bookmarkEnd w:id="0"/>
      <w:r w:rsidR="00774182">
        <w:t>.</w:t>
      </w:r>
    </w:p>
    <w:p w:rsidR="005F067C" w:rsidRPr="000F5927" w:rsidRDefault="005F067C" w:rsidP="006622FE">
      <w:pPr>
        <w:jc w:val="both"/>
        <w:rPr>
          <w:rFonts w:ascii="Tahoma" w:hAnsi="Tahoma" w:cs="Tahoma"/>
          <w:b/>
          <w:bCs/>
        </w:rPr>
      </w:pPr>
    </w:p>
    <w:p w:rsidR="005F067C" w:rsidRPr="000F5927" w:rsidRDefault="005F067C" w:rsidP="006622FE">
      <w:pPr>
        <w:jc w:val="both"/>
        <w:rPr>
          <w:rFonts w:ascii="Tahoma" w:hAnsi="Tahoma" w:cs="Tahoma"/>
          <w:b/>
          <w:bCs/>
        </w:rPr>
      </w:pPr>
      <w:r w:rsidRPr="000F5927">
        <w:rPr>
          <w:rFonts w:ascii="Tahoma" w:hAnsi="Tahoma" w:cs="Tahoma"/>
          <w:b/>
          <w:bCs/>
        </w:rPr>
        <w:t>Powiat Goleniowski</w:t>
      </w:r>
    </w:p>
    <w:p w:rsidR="005F067C" w:rsidRPr="000F5927" w:rsidRDefault="005F067C" w:rsidP="006622FE">
      <w:pPr>
        <w:jc w:val="both"/>
        <w:rPr>
          <w:rFonts w:ascii="Tahoma" w:hAnsi="Tahoma" w:cs="Tahoma"/>
          <w:b/>
          <w:bCs/>
        </w:rPr>
      </w:pPr>
      <w:r w:rsidRPr="000F5927">
        <w:rPr>
          <w:rFonts w:ascii="Tahoma" w:hAnsi="Tahoma" w:cs="Tahoma"/>
          <w:b/>
          <w:bCs/>
        </w:rPr>
        <w:t xml:space="preserve">ul. Dworcowa 1, </w:t>
      </w:r>
    </w:p>
    <w:p w:rsidR="005F067C" w:rsidRPr="000F5927" w:rsidRDefault="00E57102" w:rsidP="006622FE">
      <w:pPr>
        <w:jc w:val="both"/>
        <w:rPr>
          <w:rFonts w:ascii="Tahoma" w:hAnsi="Tahoma" w:cs="Tahoma"/>
          <w:b/>
          <w:bCs/>
        </w:rPr>
      </w:pPr>
      <w:r>
        <w:rPr>
          <w:rFonts w:ascii="Tahoma" w:hAnsi="Tahoma" w:cs="Tahoma"/>
          <w:b/>
          <w:bCs/>
        </w:rPr>
        <w:t>72-</w:t>
      </w:r>
      <w:r w:rsidR="005F067C" w:rsidRPr="000F5927">
        <w:rPr>
          <w:rFonts w:ascii="Tahoma" w:hAnsi="Tahoma" w:cs="Tahoma"/>
          <w:b/>
          <w:bCs/>
        </w:rPr>
        <w:t>100 Goleniów</w:t>
      </w:r>
    </w:p>
    <w:p w:rsidR="005F067C" w:rsidRPr="000F5927" w:rsidRDefault="005F067C" w:rsidP="006622FE">
      <w:pPr>
        <w:jc w:val="both"/>
        <w:rPr>
          <w:rFonts w:ascii="Tahoma" w:hAnsi="Tahoma" w:cs="Tahoma"/>
          <w:b/>
          <w:bCs/>
        </w:rPr>
      </w:pPr>
      <w:r w:rsidRPr="000F5927">
        <w:rPr>
          <w:rFonts w:ascii="Tahoma" w:hAnsi="Tahoma" w:cs="Tahoma"/>
          <w:b/>
          <w:bCs/>
        </w:rPr>
        <w:t xml:space="preserve">strona internetowa: </w:t>
      </w:r>
      <w:hyperlink r:id="rId9" w:history="1">
        <w:r w:rsidRPr="00C94319">
          <w:rPr>
            <w:rStyle w:val="Hipercze"/>
            <w:rFonts w:ascii="Tahoma" w:hAnsi="Tahoma" w:cs="Tahoma"/>
            <w:b/>
            <w:bCs/>
            <w:color w:val="auto"/>
            <w:u w:val="none"/>
          </w:rPr>
          <w:t>www.powiat-goleniowski.pl</w:t>
        </w:r>
      </w:hyperlink>
    </w:p>
    <w:p w:rsidR="005F067C" w:rsidRPr="000856EE" w:rsidRDefault="00E57102" w:rsidP="006622FE">
      <w:pPr>
        <w:jc w:val="both"/>
        <w:rPr>
          <w:rFonts w:ascii="Tahoma" w:hAnsi="Tahoma" w:cs="Tahoma"/>
          <w:b/>
          <w:bCs/>
        </w:rPr>
      </w:pPr>
      <w:r>
        <w:rPr>
          <w:rFonts w:ascii="Tahoma" w:hAnsi="Tahoma" w:cs="Tahoma"/>
          <w:b/>
          <w:bCs/>
        </w:rPr>
        <w:t>numer telefonu: 091</w:t>
      </w:r>
      <w:r w:rsidR="005F067C" w:rsidRPr="000856EE">
        <w:rPr>
          <w:rFonts w:ascii="Tahoma" w:hAnsi="Tahoma" w:cs="Tahoma"/>
          <w:b/>
          <w:bCs/>
        </w:rPr>
        <w:t xml:space="preserve">  4</w:t>
      </w:r>
      <w:r w:rsidR="000C479B" w:rsidRPr="000856EE">
        <w:rPr>
          <w:rFonts w:ascii="Tahoma" w:hAnsi="Tahoma" w:cs="Tahoma"/>
          <w:b/>
          <w:bCs/>
        </w:rPr>
        <w:t>71</w:t>
      </w:r>
      <w:r>
        <w:rPr>
          <w:rFonts w:ascii="Tahoma" w:hAnsi="Tahoma" w:cs="Tahoma"/>
          <w:b/>
          <w:bCs/>
        </w:rPr>
        <w:t xml:space="preserve"> </w:t>
      </w:r>
      <w:r w:rsidR="005F067C" w:rsidRPr="000856EE">
        <w:rPr>
          <w:rFonts w:ascii="Tahoma" w:hAnsi="Tahoma" w:cs="Tahoma"/>
          <w:b/>
          <w:bCs/>
        </w:rPr>
        <w:t>0</w:t>
      </w:r>
      <w:r w:rsidR="000C479B" w:rsidRPr="000856EE">
        <w:rPr>
          <w:rFonts w:ascii="Tahoma" w:hAnsi="Tahoma" w:cs="Tahoma"/>
          <w:b/>
          <w:bCs/>
        </w:rPr>
        <w:t>2</w:t>
      </w:r>
      <w:r w:rsidR="00032856">
        <w:rPr>
          <w:rFonts w:ascii="Tahoma" w:hAnsi="Tahoma" w:cs="Tahoma"/>
          <w:b/>
          <w:bCs/>
        </w:rPr>
        <w:t xml:space="preserve"> </w:t>
      </w:r>
      <w:r w:rsidR="000C479B" w:rsidRPr="000856EE">
        <w:rPr>
          <w:rFonts w:ascii="Tahoma" w:hAnsi="Tahoma" w:cs="Tahoma"/>
          <w:b/>
          <w:bCs/>
        </w:rPr>
        <w:t>65</w:t>
      </w:r>
      <w:r w:rsidR="005F067C" w:rsidRPr="000856EE">
        <w:rPr>
          <w:rFonts w:ascii="Tahoma" w:hAnsi="Tahoma" w:cs="Tahoma"/>
          <w:b/>
          <w:bCs/>
        </w:rPr>
        <w:t xml:space="preserve">, </w:t>
      </w:r>
    </w:p>
    <w:p w:rsidR="005F067C" w:rsidRPr="000856EE" w:rsidRDefault="005F067C" w:rsidP="006622FE">
      <w:pPr>
        <w:jc w:val="both"/>
        <w:rPr>
          <w:rFonts w:ascii="Tahoma" w:hAnsi="Tahoma" w:cs="Tahoma"/>
          <w:b/>
          <w:bCs/>
        </w:rPr>
      </w:pPr>
      <w:r w:rsidRPr="000856EE">
        <w:rPr>
          <w:rFonts w:ascii="Tahoma" w:hAnsi="Tahoma" w:cs="Tahoma"/>
          <w:b/>
          <w:bCs/>
        </w:rPr>
        <w:t xml:space="preserve">numer fax: </w:t>
      </w:r>
      <w:r w:rsidR="00E57102">
        <w:rPr>
          <w:rFonts w:ascii="Tahoma" w:hAnsi="Tahoma" w:cs="Tahoma"/>
          <w:b/>
          <w:bCs/>
        </w:rPr>
        <w:t xml:space="preserve">091 471 02 </w:t>
      </w:r>
      <w:r w:rsidR="000C479B" w:rsidRPr="000856EE">
        <w:rPr>
          <w:rFonts w:ascii="Tahoma" w:hAnsi="Tahoma" w:cs="Tahoma"/>
          <w:b/>
          <w:bCs/>
        </w:rPr>
        <w:t>00</w:t>
      </w:r>
    </w:p>
    <w:p w:rsidR="006C781E" w:rsidRPr="00C94319" w:rsidRDefault="005F067C" w:rsidP="006622FE">
      <w:pPr>
        <w:jc w:val="both"/>
        <w:rPr>
          <w:rFonts w:ascii="Tahoma" w:hAnsi="Tahoma" w:cs="Tahoma"/>
          <w:b/>
        </w:rPr>
      </w:pPr>
      <w:r w:rsidRPr="000F5927">
        <w:rPr>
          <w:rFonts w:ascii="Tahoma" w:hAnsi="Tahoma" w:cs="Tahoma"/>
          <w:b/>
          <w:bCs/>
        </w:rPr>
        <w:t xml:space="preserve">Godziny urzędowania: poniedziałek </w:t>
      </w:r>
      <w:r w:rsidR="00422EB3" w:rsidRPr="000F5927">
        <w:rPr>
          <w:rFonts w:ascii="Tahoma" w:hAnsi="Tahoma" w:cs="Tahoma"/>
          <w:b/>
          <w:bCs/>
        </w:rPr>
        <w:t>– piątek od 7.30 do 15.30</w:t>
      </w:r>
    </w:p>
    <w:p w:rsidR="00C94319" w:rsidRDefault="00C94319" w:rsidP="006622FE">
      <w:pPr>
        <w:jc w:val="both"/>
        <w:rPr>
          <w:rFonts w:ascii="Tahoma" w:hAnsi="Tahoma" w:cs="Tahoma"/>
        </w:rPr>
      </w:pPr>
    </w:p>
    <w:p w:rsidR="007F59AD" w:rsidRPr="000856EE" w:rsidRDefault="007F59AD" w:rsidP="006622FE">
      <w:pPr>
        <w:jc w:val="both"/>
        <w:rPr>
          <w:rFonts w:ascii="Tahoma" w:hAnsi="Tahoma" w:cs="Tahoma"/>
        </w:rPr>
      </w:pPr>
    </w:p>
    <w:p w:rsidR="006C781E" w:rsidRPr="006622FE" w:rsidRDefault="006C781E" w:rsidP="006622FE">
      <w:pPr>
        <w:pStyle w:val="Nagwek2"/>
        <w:jc w:val="both"/>
      </w:pPr>
      <w:bookmarkStart w:id="1" w:name="_Toc364850049"/>
      <w:r w:rsidRPr="006622FE">
        <w:t xml:space="preserve">Część II </w:t>
      </w:r>
      <w:r w:rsidR="006622FE">
        <w:t>-</w:t>
      </w:r>
      <w:r w:rsidRPr="006622FE">
        <w:t xml:space="preserve"> Tryb zamówienia</w:t>
      </w:r>
      <w:r w:rsidR="00B2382E">
        <w:t>.</w:t>
      </w:r>
      <w:bookmarkEnd w:id="1"/>
    </w:p>
    <w:p w:rsidR="006C781E" w:rsidRPr="000F5927" w:rsidRDefault="006C781E" w:rsidP="006622FE">
      <w:pPr>
        <w:jc w:val="both"/>
        <w:rPr>
          <w:rFonts w:ascii="Tahoma" w:hAnsi="Tahoma" w:cs="Tahoma"/>
        </w:rPr>
      </w:pPr>
    </w:p>
    <w:p w:rsidR="006C781E" w:rsidRDefault="006C781E" w:rsidP="006622FE">
      <w:pPr>
        <w:jc w:val="both"/>
        <w:rPr>
          <w:rFonts w:ascii="Tahoma" w:hAnsi="Tahoma" w:cs="Tahoma"/>
        </w:rPr>
      </w:pPr>
      <w:r w:rsidRPr="000F5927">
        <w:rPr>
          <w:rFonts w:ascii="Tahoma" w:hAnsi="Tahoma" w:cs="Tahoma"/>
        </w:rPr>
        <w:t xml:space="preserve">Zamówienie prowadzone jest w trybie przetargu </w:t>
      </w:r>
      <w:r w:rsidRPr="000F5927">
        <w:rPr>
          <w:rFonts w:ascii="Tahoma" w:hAnsi="Tahoma" w:cs="Tahoma"/>
          <w:b/>
        </w:rPr>
        <w:t xml:space="preserve">nieograniczonego </w:t>
      </w:r>
      <w:r w:rsidR="007B4AB2" w:rsidRPr="000F5927">
        <w:rPr>
          <w:rFonts w:ascii="Tahoma" w:hAnsi="Tahoma" w:cs="Tahoma"/>
        </w:rPr>
        <w:t>o wartości zamówienia mniejsze</w:t>
      </w:r>
      <w:r w:rsidR="005C7188" w:rsidRPr="000F5927">
        <w:rPr>
          <w:rFonts w:ascii="Tahoma" w:hAnsi="Tahoma" w:cs="Tahoma"/>
        </w:rPr>
        <w:t>j</w:t>
      </w:r>
      <w:r w:rsidR="007B4AB2" w:rsidRPr="000F5927">
        <w:rPr>
          <w:rFonts w:ascii="Tahoma" w:hAnsi="Tahoma" w:cs="Tahoma"/>
        </w:rPr>
        <w:t xml:space="preserve"> od kwot określonych w przepisach wydanych na podstawie art. 11 ust. 8 ustawy z dnia 29 stycznia 2004</w:t>
      </w:r>
      <w:r w:rsidR="003E14EA" w:rsidRPr="000F5927">
        <w:rPr>
          <w:rFonts w:ascii="Tahoma" w:hAnsi="Tahoma" w:cs="Tahoma"/>
        </w:rPr>
        <w:t xml:space="preserve"> </w:t>
      </w:r>
      <w:r w:rsidR="007B4AB2" w:rsidRPr="000F5927">
        <w:rPr>
          <w:rFonts w:ascii="Tahoma" w:hAnsi="Tahoma" w:cs="Tahoma"/>
        </w:rPr>
        <w:t>r. – Prawo zamówień publicznych</w:t>
      </w:r>
      <w:r w:rsidR="00422EB3" w:rsidRPr="000F5927">
        <w:rPr>
          <w:rFonts w:ascii="Tahoma" w:hAnsi="Tahoma" w:cs="Tahoma"/>
        </w:rPr>
        <w:t xml:space="preserve"> </w:t>
      </w:r>
      <w:r w:rsidR="00152E38">
        <w:rPr>
          <w:rFonts w:ascii="Tahoma" w:hAnsi="Tahoma" w:cs="Tahoma"/>
        </w:rPr>
        <w:br/>
      </w:r>
      <w:r w:rsidR="00422EB3" w:rsidRPr="000F5927">
        <w:rPr>
          <w:rFonts w:ascii="Tahoma" w:hAnsi="Tahoma" w:cs="Tahoma"/>
        </w:rPr>
        <w:t>(</w:t>
      </w:r>
      <w:r w:rsidR="00E57102" w:rsidRPr="00EA5C28">
        <w:rPr>
          <w:rFonts w:ascii="Tahoma" w:hAnsi="Tahoma" w:cs="Tahoma"/>
        </w:rPr>
        <w:t>tj. Dz. U. z 2015 r. poz. 349, 478 i 605</w:t>
      </w:r>
      <w:r w:rsidR="00B2382E">
        <w:rPr>
          <w:rFonts w:ascii="Tahoma" w:hAnsi="Tahoma" w:cs="Tahoma"/>
        </w:rPr>
        <w:t xml:space="preserve">) </w:t>
      </w:r>
      <w:r w:rsidR="00422EB3" w:rsidRPr="000F5927">
        <w:rPr>
          <w:rFonts w:ascii="Tahoma" w:hAnsi="Tahoma" w:cs="Tahoma"/>
        </w:rPr>
        <w:t>zwanej dalej „ustawą”</w:t>
      </w:r>
      <w:r w:rsidR="007B4AB2" w:rsidRPr="000F5927">
        <w:rPr>
          <w:rFonts w:ascii="Tahoma" w:hAnsi="Tahoma" w:cs="Tahoma"/>
        </w:rPr>
        <w:t>.</w:t>
      </w:r>
      <w:r w:rsidR="00B2382E">
        <w:rPr>
          <w:rFonts w:ascii="Tahoma" w:hAnsi="Tahoma" w:cs="Tahoma"/>
        </w:rPr>
        <w:t xml:space="preserve"> </w:t>
      </w:r>
      <w:r w:rsidRPr="00B2382E">
        <w:rPr>
          <w:rFonts w:ascii="Tahoma" w:hAnsi="Tahoma" w:cs="Tahoma"/>
        </w:rPr>
        <w:t>Postępowanie prowadzi się w języku polskim, z zachowaniem formy pisemnej.</w:t>
      </w:r>
    </w:p>
    <w:p w:rsidR="001A7D24" w:rsidRPr="00B2382E" w:rsidRDefault="001A7D24" w:rsidP="006622FE">
      <w:pPr>
        <w:jc w:val="both"/>
        <w:rPr>
          <w:rFonts w:ascii="Tahoma" w:hAnsi="Tahoma" w:cs="Tahoma"/>
        </w:rPr>
      </w:pPr>
    </w:p>
    <w:p w:rsidR="006C781E" w:rsidRPr="00211D8E" w:rsidRDefault="006C781E" w:rsidP="006622FE">
      <w:pPr>
        <w:jc w:val="both"/>
        <w:rPr>
          <w:rFonts w:ascii="Tahoma" w:hAnsi="Tahoma" w:cs="Tahoma"/>
        </w:rPr>
      </w:pPr>
    </w:p>
    <w:p w:rsidR="006C781E" w:rsidRPr="00211D8E" w:rsidRDefault="006C781E" w:rsidP="006622FE">
      <w:pPr>
        <w:pStyle w:val="Nagwek2"/>
        <w:jc w:val="both"/>
      </w:pPr>
      <w:bookmarkStart w:id="2" w:name="_Toc364850050"/>
      <w:r w:rsidRPr="00211D8E">
        <w:t>Część II</w:t>
      </w:r>
      <w:r w:rsidR="005D6E7E" w:rsidRPr="00211D8E">
        <w:t>I - Opis przedmiotu zamówienia</w:t>
      </w:r>
      <w:r w:rsidR="00B2382E" w:rsidRPr="00211D8E">
        <w:t>.</w:t>
      </w:r>
      <w:bookmarkEnd w:id="2"/>
    </w:p>
    <w:p w:rsidR="00C44D15" w:rsidRPr="00211D8E" w:rsidRDefault="00C44D15" w:rsidP="006622FE">
      <w:pPr>
        <w:jc w:val="both"/>
        <w:rPr>
          <w:rFonts w:ascii="Tahoma" w:hAnsi="Tahoma" w:cs="Tahoma"/>
          <w:b/>
        </w:rPr>
      </w:pPr>
    </w:p>
    <w:p w:rsidR="001E2FC7" w:rsidRPr="00211D8E" w:rsidRDefault="00E57102" w:rsidP="001E2FC7">
      <w:pPr>
        <w:jc w:val="both"/>
        <w:rPr>
          <w:rFonts w:ascii="Tahoma" w:hAnsi="Tahoma" w:cs="Tahoma"/>
        </w:rPr>
      </w:pPr>
      <w:r w:rsidRPr="00211D8E">
        <w:rPr>
          <w:rFonts w:ascii="Tahoma" w:hAnsi="Tahoma" w:cs="Tahoma"/>
          <w:bCs/>
        </w:rPr>
        <w:t xml:space="preserve">1. </w:t>
      </w:r>
      <w:r w:rsidR="001E2FC7" w:rsidRPr="00211D8E">
        <w:rPr>
          <w:rFonts w:ascii="Tahoma" w:hAnsi="Tahoma" w:cs="Tahoma"/>
        </w:rPr>
        <w:t xml:space="preserve">Przedmiotem zamówienia jest </w:t>
      </w:r>
      <w:r w:rsidR="00031683" w:rsidRPr="00211D8E">
        <w:rPr>
          <w:rFonts w:ascii="Tahoma" w:hAnsi="Tahoma" w:cs="Tahoma"/>
        </w:rPr>
        <w:t xml:space="preserve">dzierżawa systemu do druku </w:t>
      </w:r>
      <w:r w:rsidR="0032638E" w:rsidRPr="00211D8E">
        <w:rPr>
          <w:rFonts w:ascii="Tahoma" w:hAnsi="Tahoma" w:cs="Tahoma"/>
        </w:rPr>
        <w:t xml:space="preserve">masowego </w:t>
      </w:r>
      <w:r w:rsidR="00200F5D">
        <w:rPr>
          <w:rFonts w:ascii="Tahoma" w:hAnsi="Tahoma" w:cs="Tahoma"/>
        </w:rPr>
        <w:t xml:space="preserve">w </w:t>
      </w:r>
      <w:r w:rsidR="0032638E" w:rsidRPr="00211D8E">
        <w:rPr>
          <w:rFonts w:ascii="Tahoma" w:hAnsi="Tahoma" w:cs="Tahoma"/>
        </w:rPr>
        <w:t xml:space="preserve">grupach roboczych wraz z wdrożeniem, wsparciem technicznym, monitorowaniem </w:t>
      </w:r>
      <w:r w:rsidR="0032638E" w:rsidRPr="00211D8E">
        <w:rPr>
          <w:rFonts w:ascii="Tahoma" w:hAnsi="Tahoma" w:cs="Tahoma"/>
        </w:rPr>
        <w:br/>
        <w:t>i rozliczaniem kosztów eksploatacji.</w:t>
      </w:r>
      <w:r w:rsidR="00031683" w:rsidRPr="00211D8E">
        <w:rPr>
          <w:rFonts w:ascii="Tahoma" w:hAnsi="Tahoma" w:cs="Tahoma"/>
        </w:rPr>
        <w:t xml:space="preserve"> </w:t>
      </w:r>
    </w:p>
    <w:p w:rsidR="00031683" w:rsidRPr="00211D8E" w:rsidRDefault="00031683" w:rsidP="0032638E">
      <w:pPr>
        <w:jc w:val="both"/>
        <w:rPr>
          <w:rFonts w:ascii="Tahoma" w:hAnsi="Tahoma" w:cs="Tahoma"/>
        </w:rPr>
      </w:pPr>
      <w:r w:rsidRPr="00211D8E">
        <w:rPr>
          <w:rFonts w:ascii="Tahoma" w:hAnsi="Tahoma" w:cs="Tahoma"/>
          <w:b/>
          <w:bCs/>
        </w:rPr>
        <w:t xml:space="preserve">Zamawiający wymaga, aby Wykonawca </w:t>
      </w:r>
      <w:r w:rsidR="0032638E" w:rsidRPr="00211D8E">
        <w:rPr>
          <w:rFonts w:ascii="Tahoma" w:hAnsi="Tahoma" w:cs="Tahoma"/>
          <w:b/>
          <w:bCs/>
        </w:rPr>
        <w:t>w swojej ofercie</w:t>
      </w:r>
      <w:r w:rsidRPr="00211D8E">
        <w:rPr>
          <w:rFonts w:ascii="Tahoma" w:hAnsi="Tahoma" w:cs="Tahoma"/>
          <w:b/>
          <w:bCs/>
        </w:rPr>
        <w:t xml:space="preserve"> wskazał rzeczywiste dane techniczne, jakie posiad</w:t>
      </w:r>
      <w:r w:rsidR="0032638E" w:rsidRPr="00211D8E">
        <w:rPr>
          <w:rFonts w:ascii="Tahoma" w:hAnsi="Tahoma" w:cs="Tahoma"/>
          <w:b/>
          <w:bCs/>
        </w:rPr>
        <w:t>a oferowany przedmiot zamówienia</w:t>
      </w:r>
      <w:r w:rsidR="00032856">
        <w:rPr>
          <w:rFonts w:ascii="Tahoma" w:hAnsi="Tahoma" w:cs="Tahoma"/>
          <w:b/>
          <w:bCs/>
        </w:rPr>
        <w:t>.</w:t>
      </w:r>
    </w:p>
    <w:p w:rsidR="00031683" w:rsidRPr="00211D8E" w:rsidRDefault="00031683" w:rsidP="001E2FC7">
      <w:pPr>
        <w:jc w:val="both"/>
        <w:rPr>
          <w:rFonts w:ascii="Tahoma" w:hAnsi="Tahoma" w:cs="Tahoma"/>
        </w:rPr>
      </w:pPr>
    </w:p>
    <w:p w:rsidR="001E2FC7" w:rsidRPr="00211D8E" w:rsidRDefault="001E2FC7" w:rsidP="001E2FC7">
      <w:pPr>
        <w:jc w:val="both"/>
        <w:rPr>
          <w:rFonts w:ascii="Tahoma" w:hAnsi="Tahoma" w:cs="Tahoma"/>
          <w:b/>
        </w:rPr>
      </w:pPr>
      <w:r w:rsidRPr="00211D8E">
        <w:rPr>
          <w:rFonts w:ascii="Tahoma" w:hAnsi="Tahoma" w:cs="Tahoma"/>
          <w:bCs/>
        </w:rPr>
        <w:t xml:space="preserve">Szczegółowe określenie przedmiotu zamówienia, ilość, wymagane parametry, konfiguracje oraz inne wymagania zawiera </w:t>
      </w:r>
      <w:r w:rsidRPr="00211D8E">
        <w:rPr>
          <w:rFonts w:ascii="Tahoma" w:hAnsi="Tahoma" w:cs="Tahoma"/>
          <w:b/>
          <w:bCs/>
        </w:rPr>
        <w:t>załączn</w:t>
      </w:r>
      <w:r w:rsidR="003D223E">
        <w:rPr>
          <w:rFonts w:ascii="Tahoma" w:hAnsi="Tahoma" w:cs="Tahoma"/>
          <w:b/>
          <w:bCs/>
        </w:rPr>
        <w:t xml:space="preserve">ik nr </w:t>
      </w:r>
      <w:r w:rsidR="000E071D">
        <w:rPr>
          <w:rFonts w:ascii="Tahoma" w:hAnsi="Tahoma" w:cs="Tahoma"/>
          <w:b/>
          <w:bCs/>
        </w:rPr>
        <w:t>8</w:t>
      </w:r>
      <w:bookmarkStart w:id="3" w:name="_GoBack"/>
      <w:bookmarkEnd w:id="3"/>
      <w:r w:rsidRPr="00211D8E">
        <w:rPr>
          <w:rFonts w:ascii="Tahoma" w:hAnsi="Tahoma" w:cs="Tahoma"/>
          <w:b/>
          <w:bCs/>
        </w:rPr>
        <w:t>.</w:t>
      </w:r>
      <w:r w:rsidRPr="00211D8E">
        <w:rPr>
          <w:rFonts w:ascii="Tahoma" w:hAnsi="Tahoma" w:cs="Tahoma"/>
          <w:bCs/>
        </w:rPr>
        <w:t xml:space="preserve">  </w:t>
      </w:r>
    </w:p>
    <w:p w:rsidR="00C26452" w:rsidRPr="00211D8E" w:rsidRDefault="00C26452" w:rsidP="00C26452">
      <w:pPr>
        <w:jc w:val="both"/>
        <w:rPr>
          <w:rFonts w:ascii="Tahoma" w:hAnsi="Tahoma" w:cs="Tahoma"/>
          <w:bCs/>
        </w:rPr>
      </w:pPr>
    </w:p>
    <w:p w:rsidR="00195989" w:rsidRPr="00211D8E" w:rsidRDefault="00195989" w:rsidP="00195989">
      <w:pPr>
        <w:jc w:val="both"/>
        <w:rPr>
          <w:rFonts w:ascii="Tahoma" w:hAnsi="Tahoma" w:cs="Tahoma"/>
          <w:b/>
          <w:bCs/>
        </w:rPr>
      </w:pPr>
      <w:r w:rsidRPr="00211D8E">
        <w:rPr>
          <w:rFonts w:ascii="Tahoma" w:hAnsi="Tahoma" w:cs="Tahoma"/>
          <w:bCs/>
        </w:rPr>
        <w:t xml:space="preserve">Przedmiot zamówienia posiada </w:t>
      </w:r>
      <w:r w:rsidRPr="00211D8E">
        <w:rPr>
          <w:rFonts w:ascii="Tahoma" w:hAnsi="Tahoma" w:cs="Tahoma"/>
          <w:b/>
          <w:bCs/>
        </w:rPr>
        <w:t>kod CPV:</w:t>
      </w:r>
      <w:r w:rsidR="00211D8E" w:rsidRPr="00211D8E">
        <w:rPr>
          <w:rFonts w:ascii="Tahoma" w:hAnsi="Tahoma" w:cs="Tahoma"/>
          <w:b/>
          <w:bCs/>
        </w:rPr>
        <w:t xml:space="preserve"> 30121100-4</w:t>
      </w:r>
    </w:p>
    <w:p w:rsidR="0027456B" w:rsidRPr="00211D8E" w:rsidRDefault="0027456B" w:rsidP="0027456B">
      <w:pPr>
        <w:pStyle w:val="Akapitzlist"/>
        <w:tabs>
          <w:tab w:val="left" w:pos="284"/>
        </w:tabs>
        <w:ind w:left="0"/>
      </w:pPr>
    </w:p>
    <w:p w:rsidR="004A0A7D" w:rsidRPr="00211D8E" w:rsidRDefault="004A0A7D" w:rsidP="001E4CC2">
      <w:pPr>
        <w:tabs>
          <w:tab w:val="left" w:pos="284"/>
        </w:tabs>
        <w:jc w:val="both"/>
        <w:rPr>
          <w:rFonts w:ascii="Tahoma" w:hAnsi="Tahoma" w:cs="Tahoma"/>
          <w:bCs/>
        </w:rPr>
      </w:pPr>
    </w:p>
    <w:p w:rsidR="006C781E" w:rsidRPr="00211D8E" w:rsidRDefault="006C781E" w:rsidP="006622FE">
      <w:pPr>
        <w:pStyle w:val="Nagwek2"/>
        <w:jc w:val="both"/>
        <w:rPr>
          <w:rFonts w:cs="Arial"/>
        </w:rPr>
      </w:pPr>
      <w:bookmarkStart w:id="4" w:name="_Toc364850051"/>
      <w:r w:rsidRPr="00211D8E">
        <w:rPr>
          <w:rFonts w:cs="Arial"/>
        </w:rPr>
        <w:t>Czę</w:t>
      </w:r>
      <w:r w:rsidR="005D6E7E" w:rsidRPr="00211D8E">
        <w:rPr>
          <w:rFonts w:cs="Arial"/>
        </w:rPr>
        <w:t>ść IV -  Opis części zamówienia</w:t>
      </w:r>
      <w:bookmarkEnd w:id="4"/>
    </w:p>
    <w:p w:rsidR="004668AA" w:rsidRPr="00211D8E" w:rsidRDefault="004668AA" w:rsidP="006622FE">
      <w:pPr>
        <w:jc w:val="both"/>
        <w:rPr>
          <w:rFonts w:ascii="Tahoma" w:hAnsi="Tahoma" w:cs="Tahoma"/>
        </w:rPr>
      </w:pPr>
    </w:p>
    <w:p w:rsidR="006C781E" w:rsidRPr="00211D8E" w:rsidRDefault="006C781E" w:rsidP="006622FE">
      <w:pPr>
        <w:jc w:val="both"/>
        <w:rPr>
          <w:rFonts w:ascii="Tahoma" w:hAnsi="Tahoma" w:cs="Tahoma"/>
        </w:rPr>
      </w:pPr>
      <w:r w:rsidRPr="00211D8E">
        <w:rPr>
          <w:rFonts w:ascii="Tahoma" w:hAnsi="Tahoma" w:cs="Tahoma"/>
        </w:rPr>
        <w:t>Nie dopuszcza się składania ofert częściowych.</w:t>
      </w:r>
    </w:p>
    <w:p w:rsidR="006C781E" w:rsidRPr="00211D8E" w:rsidRDefault="006C781E" w:rsidP="006622FE">
      <w:pPr>
        <w:jc w:val="both"/>
        <w:rPr>
          <w:rFonts w:ascii="Tahoma" w:hAnsi="Tahoma" w:cs="Tahoma"/>
        </w:rPr>
      </w:pPr>
    </w:p>
    <w:p w:rsidR="004668AA" w:rsidRPr="00211D8E" w:rsidRDefault="004668AA" w:rsidP="006622FE">
      <w:pPr>
        <w:jc w:val="both"/>
        <w:rPr>
          <w:rFonts w:ascii="Tahoma" w:hAnsi="Tahoma" w:cs="Tahoma"/>
        </w:rPr>
      </w:pPr>
    </w:p>
    <w:p w:rsidR="006C781E" w:rsidRPr="00211D8E" w:rsidRDefault="006C781E" w:rsidP="006622FE">
      <w:pPr>
        <w:pStyle w:val="Nagwek2"/>
        <w:jc w:val="both"/>
      </w:pPr>
      <w:bookmarkStart w:id="5" w:name="_Toc364850052"/>
      <w:r w:rsidRPr="00211D8E">
        <w:t>Część V  -  Informacja</w:t>
      </w:r>
      <w:r w:rsidR="005D6E7E" w:rsidRPr="00211D8E">
        <w:t xml:space="preserve"> o zamówieniach uzupełniających</w:t>
      </w:r>
      <w:bookmarkEnd w:id="5"/>
    </w:p>
    <w:p w:rsidR="004668AA" w:rsidRPr="00211D8E" w:rsidRDefault="004668AA" w:rsidP="006622FE">
      <w:pPr>
        <w:jc w:val="both"/>
        <w:rPr>
          <w:rFonts w:ascii="Tahoma" w:hAnsi="Tahoma" w:cs="Tahoma"/>
        </w:rPr>
      </w:pPr>
    </w:p>
    <w:p w:rsidR="004668AA" w:rsidRPr="00211D8E" w:rsidRDefault="00DB037D" w:rsidP="006622FE">
      <w:pPr>
        <w:jc w:val="both"/>
        <w:rPr>
          <w:rFonts w:ascii="Tahoma" w:hAnsi="Tahoma" w:cs="Tahoma"/>
        </w:rPr>
      </w:pPr>
      <w:r w:rsidRPr="00211D8E">
        <w:rPr>
          <w:rFonts w:ascii="Tahoma" w:hAnsi="Tahoma" w:cs="Tahoma"/>
        </w:rPr>
        <w:t>Nie przewiduje się udzielenia zamówień uzupełniających.</w:t>
      </w:r>
    </w:p>
    <w:p w:rsidR="00211D8E" w:rsidRDefault="00211D8E" w:rsidP="006622FE">
      <w:pPr>
        <w:pStyle w:val="Nagwek2"/>
        <w:jc w:val="both"/>
        <w:rPr>
          <w:color w:val="FF0000"/>
        </w:rPr>
      </w:pPr>
      <w:bookmarkStart w:id="6" w:name="_Toc364850053"/>
    </w:p>
    <w:p w:rsidR="00C57E56" w:rsidRPr="00C57E56" w:rsidRDefault="00C57E56" w:rsidP="00C57E56"/>
    <w:p w:rsidR="006C781E" w:rsidRPr="00211D8E" w:rsidRDefault="006C781E" w:rsidP="006622FE">
      <w:pPr>
        <w:pStyle w:val="Nagwek2"/>
        <w:jc w:val="both"/>
      </w:pPr>
      <w:r w:rsidRPr="00211D8E">
        <w:t xml:space="preserve">Część VI </w:t>
      </w:r>
      <w:r w:rsidR="006622FE" w:rsidRPr="00211D8E">
        <w:t>-</w:t>
      </w:r>
      <w:r w:rsidRPr="00211D8E">
        <w:t xml:space="preserve"> Informacja o zamówieniach wariantowych</w:t>
      </w:r>
      <w:bookmarkEnd w:id="6"/>
    </w:p>
    <w:p w:rsidR="004668AA" w:rsidRPr="00211D8E" w:rsidRDefault="004668AA" w:rsidP="006622FE">
      <w:pPr>
        <w:jc w:val="both"/>
        <w:rPr>
          <w:rFonts w:ascii="Tahoma" w:hAnsi="Tahoma" w:cs="Tahoma"/>
        </w:rPr>
      </w:pPr>
    </w:p>
    <w:p w:rsidR="006C781E" w:rsidRPr="00211D8E" w:rsidRDefault="006C781E" w:rsidP="006622FE">
      <w:pPr>
        <w:jc w:val="both"/>
        <w:rPr>
          <w:rFonts w:ascii="Tahoma" w:hAnsi="Tahoma" w:cs="Tahoma"/>
        </w:rPr>
      </w:pPr>
      <w:r w:rsidRPr="00211D8E">
        <w:rPr>
          <w:rFonts w:ascii="Tahoma" w:hAnsi="Tahoma" w:cs="Tahoma"/>
        </w:rPr>
        <w:t>Nie dopuszcza się składania ofert wariantowych.</w:t>
      </w:r>
    </w:p>
    <w:p w:rsidR="00B55772" w:rsidRPr="00211D8E" w:rsidRDefault="00B55772" w:rsidP="006622FE">
      <w:pPr>
        <w:jc w:val="both"/>
        <w:rPr>
          <w:rFonts w:ascii="Tahoma" w:hAnsi="Tahoma" w:cs="Tahoma"/>
        </w:rPr>
      </w:pPr>
    </w:p>
    <w:p w:rsidR="006C781E" w:rsidRPr="00211D8E" w:rsidRDefault="007F59AD" w:rsidP="006622FE">
      <w:pPr>
        <w:pStyle w:val="Nagwek2"/>
        <w:jc w:val="both"/>
      </w:pPr>
      <w:bookmarkStart w:id="7" w:name="_Toc364850054"/>
      <w:r>
        <w:lastRenderedPageBreak/>
        <w:t>C</w:t>
      </w:r>
      <w:r w:rsidR="006C781E" w:rsidRPr="00211D8E">
        <w:t>zęść VI</w:t>
      </w:r>
      <w:r w:rsidR="005D6E7E" w:rsidRPr="00211D8E">
        <w:t xml:space="preserve">I </w:t>
      </w:r>
      <w:r w:rsidR="006622FE" w:rsidRPr="00211D8E">
        <w:t>-</w:t>
      </w:r>
      <w:r w:rsidR="005D6E7E" w:rsidRPr="00211D8E">
        <w:t xml:space="preserve"> Termin wykonania zamówienia</w:t>
      </w:r>
      <w:bookmarkEnd w:id="7"/>
    </w:p>
    <w:p w:rsidR="006125CF" w:rsidRDefault="006125CF" w:rsidP="007A75A9">
      <w:pPr>
        <w:pStyle w:val="pkt"/>
        <w:tabs>
          <w:tab w:val="right" w:pos="4140"/>
          <w:tab w:val="left" w:leader="dot" w:pos="7380"/>
        </w:tabs>
        <w:ind w:left="0" w:firstLine="0"/>
        <w:rPr>
          <w:rFonts w:ascii="Tahoma" w:hAnsi="Tahoma" w:cs="Tahoma"/>
        </w:rPr>
      </w:pPr>
    </w:p>
    <w:p w:rsidR="007A75A9" w:rsidRPr="00211D8E" w:rsidRDefault="00DB037D" w:rsidP="007A75A9">
      <w:pPr>
        <w:pStyle w:val="pkt"/>
        <w:tabs>
          <w:tab w:val="right" w:pos="4140"/>
          <w:tab w:val="left" w:leader="dot" w:pos="7380"/>
        </w:tabs>
        <w:ind w:left="0" w:firstLine="0"/>
        <w:rPr>
          <w:rFonts w:ascii="Tahoma" w:hAnsi="Tahoma" w:cs="Tahoma"/>
        </w:rPr>
      </w:pPr>
      <w:r w:rsidRPr="00211D8E">
        <w:rPr>
          <w:rFonts w:ascii="Tahoma" w:hAnsi="Tahoma" w:cs="Tahoma"/>
        </w:rPr>
        <w:t xml:space="preserve">Zamówienie </w:t>
      </w:r>
      <w:r w:rsidR="00A64115" w:rsidRPr="00211D8E">
        <w:rPr>
          <w:rFonts w:ascii="Tahoma" w:hAnsi="Tahoma" w:cs="Tahoma"/>
        </w:rPr>
        <w:t xml:space="preserve">będzie </w:t>
      </w:r>
      <w:r w:rsidR="00A64115" w:rsidRPr="00056AFD">
        <w:rPr>
          <w:rFonts w:ascii="Tahoma" w:hAnsi="Tahoma" w:cs="Tahoma"/>
        </w:rPr>
        <w:t xml:space="preserve">realizowane </w:t>
      </w:r>
      <w:r w:rsidR="007A75A9" w:rsidRPr="00056AFD">
        <w:rPr>
          <w:rFonts w:ascii="Tahoma" w:hAnsi="Tahoma" w:cs="Tahoma"/>
          <w:b/>
        </w:rPr>
        <w:t xml:space="preserve">w </w:t>
      </w:r>
      <w:r w:rsidR="00211D8E" w:rsidRPr="00056AFD">
        <w:rPr>
          <w:rFonts w:ascii="Tahoma" w:hAnsi="Tahoma" w:cs="Tahoma"/>
          <w:b/>
        </w:rPr>
        <w:t xml:space="preserve">okresie </w:t>
      </w:r>
      <w:r w:rsidR="0050169D" w:rsidRPr="00056AFD">
        <w:rPr>
          <w:rFonts w:ascii="Tahoma" w:hAnsi="Tahoma" w:cs="Tahoma"/>
          <w:b/>
        </w:rPr>
        <w:t>48</w:t>
      </w:r>
      <w:r w:rsidR="00211D8E" w:rsidRPr="00056AFD">
        <w:rPr>
          <w:rFonts w:ascii="Tahoma" w:hAnsi="Tahoma" w:cs="Tahoma"/>
          <w:b/>
        </w:rPr>
        <w:t xml:space="preserve"> miesięcy o</w:t>
      </w:r>
      <w:r w:rsidR="00211D8E" w:rsidRPr="00211D8E">
        <w:rPr>
          <w:rFonts w:ascii="Tahoma" w:hAnsi="Tahoma" w:cs="Tahoma"/>
          <w:b/>
        </w:rPr>
        <w:t>d dnia</w:t>
      </w:r>
      <w:r w:rsidR="00006CCF" w:rsidRPr="00211D8E">
        <w:rPr>
          <w:rFonts w:ascii="Tahoma" w:hAnsi="Tahoma" w:cs="Tahoma"/>
          <w:b/>
        </w:rPr>
        <w:t xml:space="preserve"> podpisania umowy.</w:t>
      </w:r>
    </w:p>
    <w:p w:rsidR="00DB037D" w:rsidRPr="00031683" w:rsidRDefault="00DB037D" w:rsidP="00CE18C3">
      <w:pPr>
        <w:jc w:val="both"/>
        <w:rPr>
          <w:rFonts w:ascii="Tahoma" w:hAnsi="Tahoma" w:cs="Tahoma"/>
          <w:color w:val="FF0000"/>
        </w:rPr>
      </w:pPr>
    </w:p>
    <w:p w:rsidR="00605D1E" w:rsidRPr="00031683" w:rsidRDefault="00605D1E" w:rsidP="00CE18C3">
      <w:pPr>
        <w:jc w:val="both"/>
        <w:rPr>
          <w:rFonts w:ascii="Tahoma" w:hAnsi="Tahoma" w:cs="Tahoma"/>
          <w:color w:val="FF0000"/>
        </w:rPr>
      </w:pPr>
    </w:p>
    <w:p w:rsidR="008812A8" w:rsidRPr="00270B2D" w:rsidRDefault="008812A8" w:rsidP="006622FE">
      <w:pPr>
        <w:pStyle w:val="Nagwek2"/>
        <w:jc w:val="both"/>
      </w:pPr>
      <w:bookmarkStart w:id="8" w:name="_Toc364850055"/>
      <w:r w:rsidRPr="00270B2D">
        <w:t xml:space="preserve">Część VIII </w:t>
      </w:r>
      <w:r w:rsidR="006622FE" w:rsidRPr="00270B2D">
        <w:t>-</w:t>
      </w:r>
      <w:r w:rsidRPr="00270B2D">
        <w:t xml:space="preserve"> Podwykonawstwo</w:t>
      </w:r>
      <w:bookmarkEnd w:id="8"/>
    </w:p>
    <w:p w:rsidR="008812A8" w:rsidRPr="00270B2D" w:rsidRDefault="008812A8" w:rsidP="004F2F0D">
      <w:pPr>
        <w:jc w:val="both"/>
        <w:rPr>
          <w:rFonts w:ascii="Tahoma" w:hAnsi="Tahoma" w:cs="Tahoma"/>
        </w:rPr>
      </w:pPr>
    </w:p>
    <w:p w:rsidR="00C218CB" w:rsidRPr="00270B2D" w:rsidRDefault="00C218CB" w:rsidP="00BE1087">
      <w:pPr>
        <w:numPr>
          <w:ilvl w:val="0"/>
          <w:numId w:val="10"/>
        </w:numPr>
        <w:tabs>
          <w:tab w:val="left" w:pos="284"/>
          <w:tab w:val="left" w:pos="426"/>
        </w:tabs>
        <w:ind w:left="0" w:firstLine="0"/>
        <w:jc w:val="both"/>
        <w:rPr>
          <w:rFonts w:ascii="Tahoma" w:hAnsi="Tahoma" w:cs="Tahoma"/>
        </w:rPr>
      </w:pPr>
      <w:r w:rsidRPr="00270B2D">
        <w:rPr>
          <w:rFonts w:ascii="Tahoma" w:hAnsi="Tahoma" w:cs="Tahoma"/>
        </w:rPr>
        <w:t>Wykonawca może powierzyć wykonanie części niniejszego zamówienia podwykonawcom.</w:t>
      </w:r>
    </w:p>
    <w:p w:rsidR="00C218CB" w:rsidRPr="00270B2D" w:rsidRDefault="00C218CB" w:rsidP="004F2F0D">
      <w:pPr>
        <w:jc w:val="both"/>
        <w:rPr>
          <w:rFonts w:ascii="Tahoma" w:hAnsi="Tahoma" w:cs="Tahoma"/>
        </w:rPr>
      </w:pPr>
    </w:p>
    <w:p w:rsidR="00C218CB" w:rsidRPr="00270B2D" w:rsidRDefault="00C218CB" w:rsidP="00BE1087">
      <w:pPr>
        <w:numPr>
          <w:ilvl w:val="0"/>
          <w:numId w:val="10"/>
        </w:numPr>
        <w:tabs>
          <w:tab w:val="left" w:pos="284"/>
          <w:tab w:val="left" w:pos="426"/>
        </w:tabs>
        <w:ind w:left="0" w:firstLine="0"/>
        <w:jc w:val="both"/>
        <w:rPr>
          <w:rFonts w:ascii="Tahoma" w:hAnsi="Tahoma" w:cs="Tahoma"/>
        </w:rPr>
      </w:pPr>
      <w:r w:rsidRPr="00270B2D">
        <w:rPr>
          <w:rFonts w:ascii="Tahoma" w:hAnsi="Tahoma" w:cs="Tahoma"/>
        </w:rPr>
        <w:t>Wykonawca jest zobowiązany wskazać w formularzu ofertowym część zamówienia, którą zamierza powierzyć podwykonawcom.</w:t>
      </w:r>
    </w:p>
    <w:p w:rsidR="00C218CB" w:rsidRPr="00270B2D" w:rsidRDefault="00C218CB" w:rsidP="004F2F0D">
      <w:pPr>
        <w:contextualSpacing/>
        <w:rPr>
          <w:rFonts w:ascii="Tahoma" w:hAnsi="Tahoma" w:cs="Tahoma"/>
        </w:rPr>
      </w:pPr>
    </w:p>
    <w:p w:rsidR="00C218CB" w:rsidRPr="00270B2D" w:rsidRDefault="00C218CB" w:rsidP="00BE1087">
      <w:pPr>
        <w:numPr>
          <w:ilvl w:val="0"/>
          <w:numId w:val="10"/>
        </w:numPr>
        <w:tabs>
          <w:tab w:val="left" w:pos="284"/>
          <w:tab w:val="left" w:pos="426"/>
        </w:tabs>
        <w:ind w:left="0" w:firstLine="0"/>
        <w:jc w:val="both"/>
        <w:rPr>
          <w:rFonts w:ascii="Tahoma" w:hAnsi="Tahoma" w:cs="Tahoma"/>
          <w:b/>
        </w:rPr>
      </w:pPr>
      <w:r w:rsidRPr="00270B2D">
        <w:rPr>
          <w:rFonts w:ascii="Tahoma" w:hAnsi="Tahoma" w:cs="Tahoma"/>
        </w:rPr>
        <w:t xml:space="preserve">Zamawiający żąda wskazania przez Wykonawcę części zamówienia, której wykonanie zamierza powierzyć podwykonawcy, lub podania przez Wykonawcę nazw (firm) podwykonawców, na których zasoby podwykonawca powołuje się na zasadach określonych w art. 26 ust. 2b, w celu wykazania spełnienie warunków udziału w postępowaniu określonych w SIWZ. Wskazane niniejszego nastąpi </w:t>
      </w:r>
      <w:r w:rsidR="003D4D14" w:rsidRPr="00270B2D">
        <w:rPr>
          <w:rFonts w:ascii="Tahoma" w:hAnsi="Tahoma" w:cs="Tahoma"/>
        </w:rPr>
        <w:br/>
      </w:r>
      <w:r w:rsidRPr="00270B2D">
        <w:rPr>
          <w:rFonts w:ascii="Tahoma" w:hAnsi="Tahoma" w:cs="Tahoma"/>
          <w:b/>
        </w:rPr>
        <w:t>w Formularzu Ofertowym - Załącznik Nr 1 do SIWZ.</w:t>
      </w:r>
    </w:p>
    <w:p w:rsidR="00C218CB" w:rsidRPr="00270B2D" w:rsidRDefault="00C218CB" w:rsidP="004F2F0D">
      <w:pPr>
        <w:tabs>
          <w:tab w:val="left" w:pos="284"/>
          <w:tab w:val="left" w:pos="426"/>
        </w:tabs>
        <w:jc w:val="both"/>
        <w:rPr>
          <w:rFonts w:ascii="Tahoma" w:hAnsi="Tahoma" w:cs="Tahoma"/>
          <w:b/>
        </w:rPr>
      </w:pPr>
    </w:p>
    <w:p w:rsidR="00906AD7" w:rsidRPr="00270B2D" w:rsidRDefault="00C218CB" w:rsidP="00BE1087">
      <w:pPr>
        <w:numPr>
          <w:ilvl w:val="0"/>
          <w:numId w:val="10"/>
        </w:numPr>
        <w:tabs>
          <w:tab w:val="left" w:pos="284"/>
          <w:tab w:val="left" w:pos="426"/>
        </w:tabs>
        <w:ind w:left="0" w:firstLine="0"/>
        <w:jc w:val="both"/>
        <w:rPr>
          <w:rFonts w:ascii="Tahoma" w:hAnsi="Tahoma" w:cs="Tahoma"/>
        </w:rPr>
      </w:pPr>
      <w:r w:rsidRPr="00270B2D">
        <w:rPr>
          <w:rFonts w:ascii="Tahoma" w:hAnsi="Tahoma" w:cs="Tahoma"/>
        </w:rPr>
        <w:t xml:space="preserve">Jeżeli zmiana lub rezygnacja z podwykonawcy dotyczy przedmiotu, na którego zasoby Wykonawca powołał się na zasadach określonych w art. 26 ust. 2b ustawy Pzp, w celu wykazania spełnienia warunków udziału w postepowaniu, Wykonawca jest zobowiązany wykazać, iż nowy podwykonawca samodzielnie spełnia je </w:t>
      </w:r>
      <w:r w:rsidR="005569DD" w:rsidRPr="00270B2D">
        <w:rPr>
          <w:rFonts w:ascii="Tahoma" w:hAnsi="Tahoma" w:cs="Tahoma"/>
        </w:rPr>
        <w:br/>
      </w:r>
      <w:r w:rsidRPr="00270B2D">
        <w:rPr>
          <w:rFonts w:ascii="Tahoma" w:hAnsi="Tahoma" w:cs="Tahoma"/>
        </w:rPr>
        <w:t>w stopniu nie mniejszym, niż wymagany w trakcie postępowania o udzielenie zamówienia.</w:t>
      </w:r>
      <w:r w:rsidR="00906AD7" w:rsidRPr="00270B2D">
        <w:rPr>
          <w:rFonts w:ascii="Tahoma" w:hAnsi="Tahoma" w:cs="Tahoma"/>
          <w:b/>
        </w:rPr>
        <w:t xml:space="preserve"> </w:t>
      </w:r>
    </w:p>
    <w:p w:rsidR="007B1CCD" w:rsidRPr="00270B2D" w:rsidRDefault="007B1CCD" w:rsidP="007B1CCD">
      <w:pPr>
        <w:tabs>
          <w:tab w:val="left" w:pos="284"/>
          <w:tab w:val="left" w:pos="426"/>
        </w:tabs>
        <w:jc w:val="both"/>
        <w:rPr>
          <w:rFonts w:ascii="Tahoma" w:hAnsi="Tahoma" w:cs="Tahoma"/>
        </w:rPr>
      </w:pPr>
    </w:p>
    <w:p w:rsidR="00906AD7" w:rsidRPr="00270B2D" w:rsidRDefault="00906AD7" w:rsidP="00BE1087">
      <w:pPr>
        <w:pStyle w:val="Akapitzlist"/>
        <w:numPr>
          <w:ilvl w:val="0"/>
          <w:numId w:val="10"/>
        </w:numPr>
        <w:tabs>
          <w:tab w:val="left" w:pos="284"/>
        </w:tabs>
        <w:spacing w:after="200" w:line="300" w:lineRule="exact"/>
        <w:ind w:left="0" w:firstLine="0"/>
        <w:jc w:val="both"/>
        <w:rPr>
          <w:rFonts w:ascii="Tahoma" w:eastAsia="Calibri" w:hAnsi="Tahoma" w:cs="Tahoma"/>
          <w:lang w:eastAsia="en-US"/>
        </w:rPr>
      </w:pPr>
      <w:r w:rsidRPr="00270B2D">
        <w:rPr>
          <w:rFonts w:ascii="Tahoma" w:eastAsia="Calibri" w:hAnsi="Tahoma" w:cs="Tahoma"/>
          <w:lang w:eastAsia="en-US"/>
        </w:rPr>
        <w:t>W zakresie wskazanym w ofercie Wykonawca jest uprawniony do powierzenia podwykonawcom wykonania części zamówienia. W przypadku powierzenia części zamówienia podwykonawcy, Wykonawca zobowiązany jest zawrzeć</w:t>
      </w:r>
      <w:r w:rsidR="0050396C">
        <w:rPr>
          <w:rFonts w:ascii="Tahoma" w:eastAsia="Calibri" w:hAnsi="Tahoma" w:cs="Tahoma"/>
          <w:lang w:eastAsia="en-US"/>
        </w:rPr>
        <w:t xml:space="preserve"> </w:t>
      </w:r>
      <w:r w:rsidR="00FA3BF7">
        <w:rPr>
          <w:rFonts w:ascii="Tahoma" w:eastAsia="Calibri" w:hAnsi="Tahoma" w:cs="Tahoma"/>
          <w:lang w:eastAsia="en-US"/>
        </w:rPr>
        <w:br/>
      </w:r>
      <w:r w:rsidRPr="00270B2D">
        <w:rPr>
          <w:rFonts w:ascii="Tahoma" w:eastAsia="Calibri" w:hAnsi="Tahoma" w:cs="Tahoma"/>
          <w:lang w:eastAsia="en-US"/>
        </w:rPr>
        <w:t xml:space="preserve">z </w:t>
      </w:r>
      <w:r w:rsidR="005569DD" w:rsidRPr="00270B2D">
        <w:rPr>
          <w:rFonts w:ascii="Tahoma" w:eastAsia="Calibri" w:hAnsi="Tahoma" w:cs="Tahoma"/>
          <w:lang w:eastAsia="en-US"/>
        </w:rPr>
        <w:t>p</w:t>
      </w:r>
      <w:r w:rsidRPr="00270B2D">
        <w:rPr>
          <w:rFonts w:ascii="Tahoma" w:eastAsia="Calibri" w:hAnsi="Tahoma" w:cs="Tahoma"/>
          <w:lang w:eastAsia="en-US"/>
        </w:rPr>
        <w:t xml:space="preserve">odwykonawcą </w:t>
      </w:r>
      <w:r w:rsidRPr="00270B2D">
        <w:rPr>
          <w:rFonts w:ascii="Tahoma" w:eastAsia="Calibri" w:hAnsi="Tahoma" w:cs="Tahoma"/>
          <w:bCs/>
          <w:lang w:eastAsia="en-US"/>
        </w:rPr>
        <w:t>umowę w formie pisemnej, pod rygorem nieważności.</w:t>
      </w:r>
    </w:p>
    <w:p w:rsidR="00906AD7" w:rsidRPr="00270B2D" w:rsidRDefault="00906AD7" w:rsidP="00BE1087">
      <w:pPr>
        <w:numPr>
          <w:ilvl w:val="0"/>
          <w:numId w:val="10"/>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Wykonawca ponosi wobec Zamawiającego pełna odpowiedzialność za usługi, które wykonuje przy pomocy Podwykonawców. Wykonawca jest odpowiedzialny za działania lub zaniechania Podwykonawcy, jego przedstawicieli lub pracowników, jak za własne działania lub zaniechania.</w:t>
      </w:r>
    </w:p>
    <w:p w:rsidR="00D86A16" w:rsidRPr="00270B2D" w:rsidRDefault="00D86A16" w:rsidP="00D86A16">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Wykonawca zapewni ustalenie w umowach z podwykonawcami takiego okresu odpowiedzialności za wady, aby nie był on krótszy od okresu odpowiedzialności za wady Wykonawcy wobec Zamawiającego.</w:t>
      </w:r>
    </w:p>
    <w:p w:rsidR="00D86A16" w:rsidRPr="00270B2D" w:rsidRDefault="00D86A16" w:rsidP="00D86A16">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Przed zawarciem umowy z podwykonawcą Wyko</w:t>
      </w:r>
      <w:r w:rsidR="0042192F" w:rsidRPr="00270B2D">
        <w:rPr>
          <w:rFonts w:ascii="Tahoma" w:eastAsia="Calibri" w:hAnsi="Tahoma" w:cs="Tahoma"/>
          <w:lang w:eastAsia="en-US"/>
        </w:rPr>
        <w:t xml:space="preserve">nawca przedstawi Zamawiającemu </w:t>
      </w:r>
      <w:r w:rsidRPr="00270B2D">
        <w:rPr>
          <w:rFonts w:ascii="Tahoma" w:eastAsia="Calibri" w:hAnsi="Tahoma" w:cs="Tahoma"/>
          <w:lang w:eastAsia="en-US"/>
        </w:rPr>
        <w:t>1 egzemplarz projektu umowy z podwykonawcą. Projekt umowy wymaga akceptacji Zamawiającego.</w:t>
      </w:r>
    </w:p>
    <w:p w:rsidR="00906AD7" w:rsidRPr="00270B2D" w:rsidRDefault="00906AD7" w:rsidP="00BE1087">
      <w:pPr>
        <w:numPr>
          <w:ilvl w:val="0"/>
          <w:numId w:val="15"/>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zawarcie umowy pomiędzy Wykonawcą, a podwykonawcą wymaga formy pisemnej,</w:t>
      </w:r>
    </w:p>
    <w:p w:rsidR="00906AD7" w:rsidRPr="00270B2D" w:rsidRDefault="00906AD7" w:rsidP="00BE1087">
      <w:pPr>
        <w:numPr>
          <w:ilvl w:val="0"/>
          <w:numId w:val="15"/>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lastRenderedPageBreak/>
        <w:t>zaakceptowany przez Zamawiającego projekt umowy stanowi dla Wykonawcy podstawę jej zawarcia z podwykonawcą.</w:t>
      </w:r>
    </w:p>
    <w:p w:rsidR="009D661E" w:rsidRPr="00270B2D" w:rsidRDefault="009D661E" w:rsidP="009D661E">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 xml:space="preserve">W przypadku gdy Zamawiający nie sprzeciwi się postanowieniom przedłużonego mu projektu umowy z podwykonawcą w terminie </w:t>
      </w:r>
      <w:r w:rsidR="0015289D">
        <w:rPr>
          <w:rFonts w:ascii="Tahoma" w:eastAsia="Calibri" w:hAnsi="Tahoma" w:cs="Tahoma"/>
          <w:lang w:eastAsia="en-US"/>
        </w:rPr>
        <w:t>14</w:t>
      </w:r>
      <w:r w:rsidRPr="00270B2D">
        <w:rPr>
          <w:rFonts w:ascii="Tahoma" w:eastAsia="Calibri" w:hAnsi="Tahoma" w:cs="Tahoma"/>
          <w:lang w:eastAsia="en-US"/>
        </w:rPr>
        <w:t xml:space="preserve"> dni od dnia otrzymania projektu, uważa się</w:t>
      </w:r>
      <w:r w:rsidR="0042192F" w:rsidRPr="00270B2D">
        <w:rPr>
          <w:rFonts w:ascii="Tahoma" w:eastAsia="Calibri" w:hAnsi="Tahoma" w:cs="Tahoma"/>
          <w:lang w:eastAsia="en-US"/>
        </w:rPr>
        <w:t>,</w:t>
      </w:r>
      <w:r w:rsidRPr="00270B2D">
        <w:rPr>
          <w:rFonts w:ascii="Tahoma" w:eastAsia="Calibri" w:hAnsi="Tahoma" w:cs="Tahoma"/>
          <w:lang w:eastAsia="en-US"/>
        </w:rPr>
        <w:t xml:space="preserve"> że Zamawiający wyraził zgodę na zawarcie umowy </w:t>
      </w:r>
      <w:r w:rsidR="009D4693">
        <w:rPr>
          <w:rFonts w:ascii="Tahoma" w:eastAsia="Calibri" w:hAnsi="Tahoma" w:cs="Tahoma"/>
          <w:lang w:eastAsia="en-US"/>
        </w:rPr>
        <w:br/>
      </w:r>
      <w:r w:rsidRPr="00270B2D">
        <w:rPr>
          <w:rFonts w:ascii="Tahoma" w:eastAsia="Calibri" w:hAnsi="Tahoma" w:cs="Tahoma"/>
          <w:lang w:eastAsia="en-US"/>
        </w:rPr>
        <w:t>z podwykonawcą na warunkach określonych w przedłożonym mu projekcie umowy.</w:t>
      </w:r>
    </w:p>
    <w:p w:rsidR="00FD5641" w:rsidRPr="00270B2D" w:rsidRDefault="00FD5641" w:rsidP="00FD5641">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 w:val="left" w:pos="567"/>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Podwykonawca będzie zobowiązany do złożenia oświadczenia, że prace są wykonywane przy zastosowaniu materiałów (urządzeń itp.), do których podwykonawca posiada prawo własności, i że prawo to nie jest obciążone prawami osób trzecich oraz że nie toczy się w związku z tym żadne postępowanie sądowe lub egzekucyjne.</w:t>
      </w:r>
    </w:p>
    <w:p w:rsidR="00D86A16" w:rsidRPr="00270B2D" w:rsidRDefault="00D86A16" w:rsidP="00D86A16">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 w:val="left" w:pos="567"/>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 xml:space="preserve">Zamawiający nie wyraża zgody na zawarcie umowy przez podwykonawcę </w:t>
      </w:r>
      <w:r w:rsidR="00D86A16" w:rsidRPr="00270B2D">
        <w:rPr>
          <w:rFonts w:ascii="Tahoma" w:eastAsia="Calibri" w:hAnsi="Tahoma" w:cs="Tahoma"/>
          <w:lang w:eastAsia="en-US"/>
        </w:rPr>
        <w:br/>
      </w:r>
      <w:r w:rsidRPr="00270B2D">
        <w:rPr>
          <w:rFonts w:ascii="Tahoma" w:eastAsia="Calibri" w:hAnsi="Tahoma" w:cs="Tahoma"/>
          <w:lang w:eastAsia="en-US"/>
        </w:rPr>
        <w:t>z dalszym podwykonawcą.</w:t>
      </w:r>
    </w:p>
    <w:p w:rsidR="00D86A16" w:rsidRPr="00270B2D" w:rsidRDefault="00D86A16" w:rsidP="00D86A16">
      <w:pPr>
        <w:tabs>
          <w:tab w:val="left" w:pos="284"/>
        </w:tabs>
        <w:spacing w:line="300" w:lineRule="exact"/>
        <w:jc w:val="both"/>
        <w:rPr>
          <w:rFonts w:ascii="Tahoma" w:eastAsia="Calibri" w:hAnsi="Tahoma" w:cs="Tahoma"/>
          <w:lang w:eastAsia="en-US"/>
        </w:rPr>
      </w:pPr>
    </w:p>
    <w:p w:rsidR="00906AD7" w:rsidRPr="00270B2D" w:rsidRDefault="00906AD7" w:rsidP="00BE1087">
      <w:pPr>
        <w:numPr>
          <w:ilvl w:val="0"/>
          <w:numId w:val="10"/>
        </w:numPr>
        <w:tabs>
          <w:tab w:val="left" w:pos="284"/>
          <w:tab w:val="left" w:pos="426"/>
        </w:tabs>
        <w:spacing w:line="300" w:lineRule="exact"/>
        <w:ind w:left="0" w:firstLine="0"/>
        <w:jc w:val="both"/>
        <w:rPr>
          <w:rFonts w:ascii="Tahoma" w:eastAsia="Calibri" w:hAnsi="Tahoma" w:cs="Tahoma"/>
          <w:lang w:eastAsia="en-US"/>
        </w:rPr>
      </w:pPr>
      <w:r w:rsidRPr="00270B2D">
        <w:rPr>
          <w:rFonts w:ascii="Tahoma" w:eastAsia="Calibri" w:hAnsi="Tahoma" w:cs="Tahoma"/>
          <w:lang w:eastAsia="en-US"/>
        </w:rPr>
        <w:t>Wykonawca zapewni ustalenie w umowach z Podwykonawcą takiego okresu odpowiedzialności za wady, aby nie był on krótszy od odpowiedzialności za wady, Wykonawcy wobec Zamawiającego.</w:t>
      </w:r>
    </w:p>
    <w:p w:rsidR="00C218CB" w:rsidRPr="00200B88" w:rsidRDefault="00C218CB" w:rsidP="004F2F0D">
      <w:pPr>
        <w:tabs>
          <w:tab w:val="left" w:pos="284"/>
          <w:tab w:val="left" w:pos="426"/>
        </w:tabs>
        <w:jc w:val="both"/>
        <w:rPr>
          <w:rFonts w:ascii="Tahoma" w:hAnsi="Tahoma" w:cs="Tahoma"/>
        </w:rPr>
      </w:pPr>
    </w:p>
    <w:p w:rsidR="00906AD7" w:rsidRPr="00200B88" w:rsidRDefault="00906AD7" w:rsidP="004F2F0D">
      <w:pPr>
        <w:tabs>
          <w:tab w:val="left" w:pos="284"/>
          <w:tab w:val="left" w:pos="426"/>
        </w:tabs>
        <w:jc w:val="both"/>
        <w:rPr>
          <w:rFonts w:ascii="Tahoma" w:hAnsi="Tahoma" w:cs="Tahoma"/>
        </w:rPr>
      </w:pPr>
    </w:p>
    <w:p w:rsidR="006E2CB3" w:rsidRPr="00200B88" w:rsidRDefault="008812A8" w:rsidP="006622FE">
      <w:pPr>
        <w:pStyle w:val="Nagwek2"/>
        <w:jc w:val="both"/>
      </w:pPr>
      <w:bookmarkStart w:id="9" w:name="_Toc364850056"/>
      <w:r w:rsidRPr="00200B88">
        <w:t>Część IX</w:t>
      </w:r>
      <w:r w:rsidR="006C781E" w:rsidRPr="00200B88">
        <w:t xml:space="preserve"> </w:t>
      </w:r>
      <w:r w:rsidR="008A101E" w:rsidRPr="00200B88">
        <w:t>-</w:t>
      </w:r>
      <w:r w:rsidR="006C781E" w:rsidRPr="00200B88">
        <w:t xml:space="preserve"> Warunki udziału</w:t>
      </w:r>
      <w:r w:rsidR="00954A07" w:rsidRPr="00200B88">
        <w:t xml:space="preserve"> i wymagania Z</w:t>
      </w:r>
      <w:r w:rsidR="006E2CB3" w:rsidRPr="00200B88">
        <w:t>amawiającego</w:t>
      </w:r>
      <w:r w:rsidR="006622FE" w:rsidRPr="00200B88">
        <w:t xml:space="preserve"> </w:t>
      </w:r>
      <w:r w:rsidR="006E2CB3" w:rsidRPr="00200B88">
        <w:t>w</w:t>
      </w:r>
      <w:r w:rsidR="005D6E7E" w:rsidRPr="00200B88">
        <w:t xml:space="preserve"> </w:t>
      </w:r>
      <w:r w:rsidR="006E2CB3" w:rsidRPr="00200B88">
        <w:t xml:space="preserve">postępowaniu oraz sposób dokonywania oceny spełnienia tych </w:t>
      </w:r>
      <w:r w:rsidR="005D6E7E" w:rsidRPr="00200B88">
        <w:t>warunków i wymagań</w:t>
      </w:r>
      <w:bookmarkEnd w:id="9"/>
    </w:p>
    <w:p w:rsidR="006C781E" w:rsidRPr="00200B88" w:rsidRDefault="006C781E" w:rsidP="006622FE">
      <w:pPr>
        <w:jc w:val="both"/>
        <w:rPr>
          <w:rFonts w:ascii="Tahoma" w:hAnsi="Tahoma" w:cs="Tahoma"/>
          <w:b/>
        </w:rPr>
      </w:pPr>
    </w:p>
    <w:p w:rsidR="006C781E" w:rsidRDefault="006C781E" w:rsidP="006622FE">
      <w:pPr>
        <w:jc w:val="both"/>
        <w:rPr>
          <w:rFonts w:ascii="Tahoma" w:hAnsi="Tahoma" w:cs="Tahoma"/>
        </w:rPr>
      </w:pPr>
      <w:r w:rsidRPr="00200B88">
        <w:rPr>
          <w:rFonts w:ascii="Tahoma" w:hAnsi="Tahoma" w:cs="Tahoma"/>
        </w:rPr>
        <w:t xml:space="preserve">O udzielenie zamówienia mogą ubiegać się </w:t>
      </w:r>
      <w:r w:rsidR="00EA63B0" w:rsidRPr="00200B88">
        <w:rPr>
          <w:rFonts w:ascii="Tahoma" w:hAnsi="Tahoma" w:cs="Tahoma"/>
        </w:rPr>
        <w:t>W</w:t>
      </w:r>
      <w:r w:rsidRPr="00200B88">
        <w:rPr>
          <w:rFonts w:ascii="Tahoma" w:hAnsi="Tahoma" w:cs="Tahoma"/>
        </w:rPr>
        <w:t>ykonawcy, którzy spełniają następujące warunki:</w:t>
      </w:r>
    </w:p>
    <w:p w:rsidR="0095774B" w:rsidRPr="00200B88" w:rsidRDefault="0095774B" w:rsidP="006622FE">
      <w:pPr>
        <w:jc w:val="both"/>
        <w:rPr>
          <w:rFonts w:ascii="Tahoma" w:hAnsi="Tahoma" w:cs="Tahoma"/>
        </w:rPr>
      </w:pPr>
    </w:p>
    <w:p w:rsidR="0029202B" w:rsidRPr="00200B88" w:rsidRDefault="0029202B" w:rsidP="00BE1087">
      <w:pPr>
        <w:pStyle w:val="pkt"/>
        <w:numPr>
          <w:ilvl w:val="0"/>
          <w:numId w:val="9"/>
        </w:numPr>
        <w:tabs>
          <w:tab w:val="left" w:pos="0"/>
          <w:tab w:val="left" w:pos="360"/>
        </w:tabs>
        <w:ind w:left="0" w:firstLine="0"/>
        <w:rPr>
          <w:rFonts w:ascii="Tahoma" w:hAnsi="Tahoma" w:cs="Tahoma"/>
          <w:szCs w:val="24"/>
        </w:rPr>
      </w:pPr>
      <w:r w:rsidRPr="00200B88">
        <w:rPr>
          <w:rFonts w:ascii="Tahoma" w:hAnsi="Tahoma" w:cs="Tahoma"/>
          <w:szCs w:val="24"/>
        </w:rPr>
        <w:t>Posiada</w:t>
      </w:r>
      <w:r w:rsidR="00D479D3" w:rsidRPr="00200B88">
        <w:rPr>
          <w:rFonts w:ascii="Tahoma" w:hAnsi="Tahoma" w:cs="Tahoma"/>
          <w:szCs w:val="24"/>
        </w:rPr>
        <w:t>nia uprawnień do wykonywania określonej działalności lub czynności, jeżeli przepisy prawa nakładają obowiązek ich posiadania.</w:t>
      </w:r>
    </w:p>
    <w:p w:rsidR="008B3B0B" w:rsidRPr="00200B88" w:rsidRDefault="008B3B0B" w:rsidP="006622FE">
      <w:pPr>
        <w:pStyle w:val="Tekstpodstawowywcity"/>
        <w:ind w:left="0"/>
        <w:jc w:val="both"/>
        <w:rPr>
          <w:rFonts w:ascii="Tahoma" w:hAnsi="Tahoma" w:cs="Tahoma"/>
          <w:i w:val="0"/>
        </w:rPr>
      </w:pPr>
    </w:p>
    <w:p w:rsidR="00D479D3" w:rsidRPr="00200B88" w:rsidRDefault="00D479D3" w:rsidP="006622FE">
      <w:pPr>
        <w:pStyle w:val="Tekstpodstawowywcity"/>
        <w:ind w:left="0"/>
        <w:jc w:val="both"/>
        <w:rPr>
          <w:rFonts w:ascii="Tahoma" w:hAnsi="Tahoma" w:cs="Tahoma"/>
          <w:i w:val="0"/>
        </w:rPr>
      </w:pPr>
      <w:r w:rsidRPr="00200B88">
        <w:rPr>
          <w:rFonts w:ascii="Tahoma" w:hAnsi="Tahoma" w:cs="Tahoma"/>
          <w:i w:val="0"/>
        </w:rPr>
        <w:t>Spełnienie warunku:</w:t>
      </w:r>
    </w:p>
    <w:p w:rsidR="00DA2EFA" w:rsidRPr="00200B88" w:rsidRDefault="00DA2EFA" w:rsidP="00DA2EFA">
      <w:pPr>
        <w:pStyle w:val="pkt"/>
        <w:tabs>
          <w:tab w:val="left" w:pos="0"/>
          <w:tab w:val="left" w:pos="360"/>
        </w:tabs>
        <w:ind w:left="0" w:firstLine="0"/>
        <w:rPr>
          <w:rFonts w:ascii="Tahoma" w:hAnsi="Tahoma" w:cs="Tahoma"/>
          <w:szCs w:val="24"/>
        </w:rPr>
      </w:pPr>
      <w:r w:rsidRPr="00200B88">
        <w:rPr>
          <w:rFonts w:ascii="Tahoma" w:hAnsi="Tahoma" w:cs="Tahoma"/>
          <w:szCs w:val="24"/>
        </w:rPr>
        <w:t>Zamawiający nie wyznacza szczegółowego warunku w tym zakresie.</w:t>
      </w:r>
    </w:p>
    <w:p w:rsidR="00DA2EFA" w:rsidRPr="00200B88" w:rsidRDefault="00DA2EFA" w:rsidP="00DA2EFA">
      <w:pPr>
        <w:pStyle w:val="pkt"/>
        <w:tabs>
          <w:tab w:val="left" w:pos="0"/>
          <w:tab w:val="left" w:pos="360"/>
        </w:tabs>
        <w:ind w:left="0" w:firstLine="0"/>
        <w:rPr>
          <w:rFonts w:ascii="Tahoma" w:hAnsi="Tahoma" w:cs="Tahoma"/>
          <w:szCs w:val="24"/>
        </w:rPr>
      </w:pPr>
    </w:p>
    <w:p w:rsidR="0029202B" w:rsidRPr="00200B88" w:rsidRDefault="0029202B" w:rsidP="00BE1087">
      <w:pPr>
        <w:pStyle w:val="pkt"/>
        <w:numPr>
          <w:ilvl w:val="0"/>
          <w:numId w:val="9"/>
        </w:numPr>
        <w:tabs>
          <w:tab w:val="left" w:pos="0"/>
          <w:tab w:val="left" w:pos="360"/>
        </w:tabs>
        <w:ind w:left="0" w:firstLine="0"/>
        <w:rPr>
          <w:rFonts w:ascii="Tahoma" w:hAnsi="Tahoma" w:cs="Tahoma"/>
          <w:szCs w:val="24"/>
        </w:rPr>
      </w:pPr>
      <w:r w:rsidRPr="00200B88">
        <w:rPr>
          <w:rFonts w:ascii="Tahoma" w:hAnsi="Tahoma" w:cs="Tahoma"/>
          <w:szCs w:val="24"/>
        </w:rPr>
        <w:t>Posiada</w:t>
      </w:r>
      <w:r w:rsidR="00D479D3" w:rsidRPr="00200B88">
        <w:rPr>
          <w:rFonts w:ascii="Tahoma" w:hAnsi="Tahoma" w:cs="Tahoma"/>
          <w:szCs w:val="24"/>
        </w:rPr>
        <w:t>nia wiedzy i doświadczenia.</w:t>
      </w:r>
      <w:r w:rsidRPr="00200B88">
        <w:rPr>
          <w:rFonts w:ascii="Tahoma" w:hAnsi="Tahoma" w:cs="Tahoma"/>
          <w:szCs w:val="24"/>
        </w:rPr>
        <w:t xml:space="preserve"> </w:t>
      </w:r>
    </w:p>
    <w:p w:rsidR="00D479D3" w:rsidRPr="00200B88" w:rsidRDefault="0029202B" w:rsidP="001F2D2A">
      <w:pPr>
        <w:spacing w:before="120" w:after="90"/>
        <w:jc w:val="both"/>
        <w:rPr>
          <w:rFonts w:ascii="Tahoma" w:hAnsi="Tahoma" w:cs="Tahoma"/>
        </w:rPr>
      </w:pPr>
      <w:r w:rsidRPr="00200B88">
        <w:rPr>
          <w:rFonts w:ascii="Tahoma" w:hAnsi="Tahoma" w:cs="Tahoma"/>
        </w:rPr>
        <w:t>Spełnienie warunku</w:t>
      </w:r>
      <w:r w:rsidR="00786CD9" w:rsidRPr="00200B88">
        <w:rPr>
          <w:rFonts w:ascii="Tahoma" w:hAnsi="Tahoma" w:cs="Tahoma"/>
        </w:rPr>
        <w:t>:</w:t>
      </w:r>
      <w:r w:rsidR="00784712" w:rsidRPr="00200B88">
        <w:rPr>
          <w:rFonts w:ascii="Tahoma" w:hAnsi="Tahoma" w:cs="Tahoma"/>
        </w:rPr>
        <w:t xml:space="preserve"> </w:t>
      </w:r>
    </w:p>
    <w:p w:rsidR="00200B88" w:rsidRPr="00200B88" w:rsidRDefault="00872043" w:rsidP="00200B88">
      <w:pPr>
        <w:spacing w:before="120" w:after="90" w:line="240" w:lineRule="atLeast"/>
        <w:jc w:val="both"/>
        <w:rPr>
          <w:rFonts w:ascii="Tahoma" w:hAnsi="Tahoma" w:cs="Tahoma"/>
          <w:iCs/>
        </w:rPr>
      </w:pPr>
      <w:r w:rsidRPr="00200B88">
        <w:rPr>
          <w:rFonts w:ascii="Tahoma" w:hAnsi="Tahoma" w:cs="Tahoma"/>
        </w:rPr>
        <w:t xml:space="preserve">Zamawiający uzna warunek za spełniony, </w:t>
      </w:r>
      <w:r w:rsidR="007D2743" w:rsidRPr="00200B88">
        <w:rPr>
          <w:rFonts w:ascii="Tahoma" w:hAnsi="Tahoma" w:cs="Tahoma"/>
          <w:iCs/>
        </w:rPr>
        <w:t xml:space="preserve">jeżeli </w:t>
      </w:r>
      <w:r w:rsidR="004261B9" w:rsidRPr="00200B88">
        <w:rPr>
          <w:rFonts w:ascii="Tahoma" w:hAnsi="Tahoma" w:cs="Tahoma"/>
          <w:iCs/>
        </w:rPr>
        <w:t>W</w:t>
      </w:r>
      <w:r w:rsidR="007D2743" w:rsidRPr="00200B88">
        <w:rPr>
          <w:rFonts w:ascii="Tahoma" w:hAnsi="Tahoma" w:cs="Tahoma"/>
          <w:iCs/>
        </w:rPr>
        <w:t xml:space="preserve">ykonawca wykaże, że wykonał </w:t>
      </w:r>
      <w:r w:rsidR="007D2743" w:rsidRPr="00200B88">
        <w:rPr>
          <w:rFonts w:ascii="Tahoma" w:hAnsi="Tahoma" w:cs="Tahoma"/>
          <w:iCs/>
        </w:rPr>
        <w:br/>
        <w:t xml:space="preserve">(a w przypadku świadczeń okresowych lub ciągłych również wykonuje) należycie </w:t>
      </w:r>
      <w:r w:rsidR="004261B9" w:rsidRPr="00200B88">
        <w:rPr>
          <w:rFonts w:ascii="Tahoma" w:hAnsi="Tahoma" w:cs="Tahoma"/>
          <w:iCs/>
        </w:rPr>
        <w:br/>
      </w:r>
      <w:r w:rsidR="007D2743" w:rsidRPr="00F82C1A">
        <w:rPr>
          <w:rFonts w:ascii="Tahoma" w:hAnsi="Tahoma" w:cs="Tahoma"/>
          <w:iCs/>
        </w:rPr>
        <w:t xml:space="preserve">w okresie ostatnich trzech lat przed upływem terminu składania ofert </w:t>
      </w:r>
      <w:r w:rsidR="00200B88" w:rsidRPr="00F82C1A">
        <w:rPr>
          <w:rFonts w:ascii="Tahoma" w:hAnsi="Tahoma" w:cs="Tahoma"/>
          <w:b/>
          <w:iCs/>
        </w:rPr>
        <w:t xml:space="preserve">minimum </w:t>
      </w:r>
      <w:r w:rsidR="0050169D" w:rsidRPr="00F82C1A">
        <w:rPr>
          <w:rFonts w:ascii="Tahoma" w:hAnsi="Tahoma" w:cs="Tahoma"/>
          <w:b/>
          <w:iCs/>
        </w:rPr>
        <w:br/>
      </w:r>
      <w:r w:rsidR="001E5CAC" w:rsidRPr="00F82C1A">
        <w:rPr>
          <w:rFonts w:ascii="Tahoma" w:hAnsi="Tahoma" w:cs="Tahoma"/>
          <w:b/>
          <w:iCs/>
        </w:rPr>
        <w:t>2 usługi podobne</w:t>
      </w:r>
      <w:r w:rsidR="00200B88" w:rsidRPr="00F82C1A">
        <w:rPr>
          <w:rFonts w:ascii="Tahoma" w:hAnsi="Tahoma" w:cs="Tahoma"/>
          <w:b/>
          <w:iCs/>
        </w:rPr>
        <w:t xml:space="preserve"> do objętych przedmiotem zamówienia</w:t>
      </w:r>
      <w:r w:rsidR="00200B88" w:rsidRPr="00F82C1A">
        <w:rPr>
          <w:rFonts w:ascii="Tahoma" w:hAnsi="Tahoma" w:cs="Tahoma"/>
          <w:iCs/>
        </w:rPr>
        <w:t xml:space="preserve">. Za </w:t>
      </w:r>
      <w:r w:rsidR="00C468BE" w:rsidRPr="00F82C1A">
        <w:rPr>
          <w:rFonts w:ascii="Tahoma" w:hAnsi="Tahoma" w:cs="Tahoma"/>
          <w:iCs/>
        </w:rPr>
        <w:t>usługę podobną Z</w:t>
      </w:r>
      <w:r w:rsidR="00200B88" w:rsidRPr="00F82C1A">
        <w:rPr>
          <w:rFonts w:ascii="Tahoma" w:hAnsi="Tahoma" w:cs="Tahoma"/>
          <w:iCs/>
        </w:rPr>
        <w:t xml:space="preserve">amawiający uzna: dzierżawę minimum </w:t>
      </w:r>
      <w:r w:rsidR="001E5CAC" w:rsidRPr="00F82C1A">
        <w:rPr>
          <w:rFonts w:ascii="Tahoma" w:hAnsi="Tahoma" w:cs="Tahoma"/>
          <w:iCs/>
        </w:rPr>
        <w:t>15</w:t>
      </w:r>
      <w:r w:rsidR="00200B88" w:rsidRPr="00F82C1A">
        <w:rPr>
          <w:rFonts w:ascii="Tahoma" w:hAnsi="Tahoma" w:cs="Tahoma"/>
          <w:iCs/>
        </w:rPr>
        <w:t xml:space="preserve"> sztuk cyfrowych urządzeń wielofunkcyjnych z opcją kopiowania, drukowania, skanowania oraz opcją faksu wraz z </w:t>
      </w:r>
      <w:r w:rsidR="000F5100" w:rsidRPr="00F82C1A">
        <w:rPr>
          <w:rFonts w:ascii="Tahoma" w:hAnsi="Tahoma" w:cs="Tahoma"/>
          <w:iCs/>
        </w:rPr>
        <w:t xml:space="preserve">oprogramowaniem </w:t>
      </w:r>
      <w:r w:rsidR="00F37169" w:rsidRPr="00F82C1A">
        <w:rPr>
          <w:rFonts w:ascii="Tahoma" w:hAnsi="Tahoma" w:cs="Tahoma"/>
          <w:iCs/>
        </w:rPr>
        <w:t>i ich obsługą techniczną</w:t>
      </w:r>
      <w:r w:rsidR="00200B88" w:rsidRPr="00F82C1A">
        <w:rPr>
          <w:rFonts w:ascii="Tahoma" w:hAnsi="Tahoma" w:cs="Tahoma"/>
          <w:iCs/>
        </w:rPr>
        <w:t xml:space="preserve">, </w:t>
      </w:r>
      <w:r w:rsidR="00200B88" w:rsidRPr="00BC5F75">
        <w:rPr>
          <w:rFonts w:ascii="Tahoma" w:hAnsi="Tahoma" w:cs="Tahoma"/>
          <w:b/>
          <w:iCs/>
          <w:u w:val="single"/>
        </w:rPr>
        <w:t>trwającą przez okres minimum 6 miesięcy</w:t>
      </w:r>
      <w:r w:rsidR="001E5CAC" w:rsidRPr="00BC5F75">
        <w:rPr>
          <w:rFonts w:ascii="Tahoma" w:hAnsi="Tahoma" w:cs="Tahoma"/>
          <w:b/>
          <w:iCs/>
          <w:u w:val="single"/>
        </w:rPr>
        <w:t xml:space="preserve"> o wartości nie mniejszej niż 220 000,00 zł brutto</w:t>
      </w:r>
      <w:r w:rsidR="00200B88" w:rsidRPr="00BC5F75">
        <w:rPr>
          <w:rFonts w:ascii="Tahoma" w:hAnsi="Tahoma" w:cs="Tahoma"/>
          <w:b/>
          <w:iCs/>
          <w:u w:val="single"/>
        </w:rPr>
        <w:t>.</w:t>
      </w:r>
    </w:p>
    <w:p w:rsidR="00200B88" w:rsidRPr="00200B88" w:rsidRDefault="00200B88" w:rsidP="00872043">
      <w:pPr>
        <w:spacing w:before="120" w:after="90" w:line="240" w:lineRule="atLeast"/>
        <w:jc w:val="both"/>
        <w:rPr>
          <w:rFonts w:ascii="Tahoma" w:hAnsi="Tahoma" w:cs="Tahoma"/>
          <w:b/>
          <w:iCs/>
        </w:rPr>
      </w:pPr>
    </w:p>
    <w:p w:rsidR="006A5765" w:rsidRPr="00200B88" w:rsidRDefault="006A5765" w:rsidP="00872043">
      <w:pPr>
        <w:spacing w:before="120" w:after="90" w:line="240" w:lineRule="atLeast"/>
        <w:jc w:val="both"/>
        <w:rPr>
          <w:rFonts w:ascii="Tahoma" w:hAnsi="Tahoma" w:cs="Tahoma"/>
        </w:rPr>
      </w:pPr>
      <w:r w:rsidRPr="00200B88">
        <w:rPr>
          <w:rFonts w:ascii="Tahoma" w:hAnsi="Tahoma" w:cs="Tahoma"/>
        </w:rPr>
        <w:lastRenderedPageBreak/>
        <w:t>Ocena spełniania warunku nastąpi na podstawie załączonego do oferty wykazu głównych dostaw lub usług, wraz z podaniem ich wartości, przedmiotu, dat wykonania i podmiotów, na rzecz których dostawy lub usługi zostały wykonane oraz na podstawie załączonych dowodów, czy zostały wykonane lub są wykonywane należycie.</w:t>
      </w:r>
    </w:p>
    <w:p w:rsidR="003D34C3" w:rsidRPr="00A03104" w:rsidRDefault="007F03EC" w:rsidP="00A03104">
      <w:pPr>
        <w:tabs>
          <w:tab w:val="left" w:pos="0"/>
        </w:tabs>
        <w:jc w:val="both"/>
        <w:rPr>
          <w:rFonts w:ascii="Tahoma" w:hAnsi="Tahoma" w:cs="Tahoma"/>
          <w:iCs/>
          <w:lang w:eastAsia="x-none"/>
        </w:rPr>
      </w:pPr>
      <w:r w:rsidRPr="00200B88">
        <w:rPr>
          <w:rFonts w:ascii="Tahoma" w:hAnsi="Tahoma" w:cs="Tahoma"/>
          <w:iCs/>
          <w:u w:val="single"/>
          <w:lang w:eastAsia="x-none"/>
        </w:rPr>
        <w:t>Dowodami są:</w:t>
      </w:r>
      <w:r w:rsidRPr="00200B88">
        <w:rPr>
          <w:rFonts w:ascii="Tahoma" w:hAnsi="Tahoma" w:cs="Tahoma"/>
          <w:iCs/>
          <w:lang w:eastAsia="x-none"/>
        </w:rPr>
        <w:t xml:space="preserve"> poświadczenie lub inne dokumenty, jeżeli z uzasadnionych przyczyn </w:t>
      </w:r>
      <w:r w:rsidRPr="00200B88">
        <w:rPr>
          <w:rFonts w:ascii="Tahoma" w:hAnsi="Tahoma" w:cs="Tahoma"/>
          <w:iCs/>
          <w:lang w:eastAsia="x-none"/>
        </w:rPr>
        <w:br/>
        <w:t>o obiektywnym charakterze Wykonawca nie jest w stanie uzyskać poświadczenia.</w:t>
      </w:r>
    </w:p>
    <w:p w:rsidR="006A5765" w:rsidRPr="00583413" w:rsidRDefault="006A5765" w:rsidP="003B1942">
      <w:pPr>
        <w:spacing w:before="120" w:after="90"/>
        <w:jc w:val="both"/>
        <w:rPr>
          <w:rFonts w:ascii="Tahoma" w:hAnsi="Tahoma" w:cs="Tahoma"/>
        </w:rPr>
      </w:pPr>
      <w:r w:rsidRPr="00583413">
        <w:rPr>
          <w:rFonts w:ascii="Tahoma" w:hAnsi="Tahoma" w:cs="Tahoma"/>
        </w:rPr>
        <w:t xml:space="preserve">W przypadku, gdy </w:t>
      </w:r>
      <w:r w:rsidR="001455AD" w:rsidRPr="00583413">
        <w:rPr>
          <w:rFonts w:ascii="Tahoma" w:hAnsi="Tahoma" w:cs="Tahoma"/>
        </w:rPr>
        <w:t>Z</w:t>
      </w:r>
      <w:r w:rsidRPr="00583413">
        <w:rPr>
          <w:rFonts w:ascii="Tahoma" w:hAnsi="Tahoma" w:cs="Tahoma"/>
        </w:rPr>
        <w:t>amawiający je</w:t>
      </w:r>
      <w:r w:rsidR="00B81CFA">
        <w:rPr>
          <w:rFonts w:ascii="Tahoma" w:hAnsi="Tahoma" w:cs="Tahoma"/>
        </w:rPr>
        <w:t>st podmiotem, na rzecz którego usługi</w:t>
      </w:r>
      <w:r w:rsidRPr="00583413">
        <w:rPr>
          <w:rFonts w:ascii="Tahoma" w:hAnsi="Tahoma" w:cs="Tahoma"/>
        </w:rPr>
        <w:t xml:space="preserve"> wskazane w wykazie dostaw zostały wcześniej wykonane, </w:t>
      </w:r>
      <w:r w:rsidR="00907663" w:rsidRPr="00583413">
        <w:rPr>
          <w:rFonts w:ascii="Tahoma" w:hAnsi="Tahoma" w:cs="Tahoma"/>
        </w:rPr>
        <w:t>W</w:t>
      </w:r>
      <w:r w:rsidRPr="00583413">
        <w:rPr>
          <w:rFonts w:ascii="Tahoma" w:hAnsi="Tahoma" w:cs="Tahoma"/>
        </w:rPr>
        <w:t>ykonawca nie ma obowiązku przedkładania ww. dowodów.</w:t>
      </w:r>
    </w:p>
    <w:p w:rsidR="007C0A19" w:rsidRPr="00583413" w:rsidRDefault="007C0A19" w:rsidP="00152E38">
      <w:pPr>
        <w:rPr>
          <w:rFonts w:ascii="Tahoma" w:hAnsi="Tahoma" w:cs="Tahoma"/>
        </w:rPr>
      </w:pPr>
    </w:p>
    <w:p w:rsidR="00D479D3" w:rsidRPr="00583413" w:rsidRDefault="00D479D3" w:rsidP="00BE1087">
      <w:pPr>
        <w:pStyle w:val="Tekstpodstawowywcity"/>
        <w:numPr>
          <w:ilvl w:val="0"/>
          <w:numId w:val="9"/>
        </w:numPr>
        <w:tabs>
          <w:tab w:val="left" w:pos="0"/>
          <w:tab w:val="left" w:pos="284"/>
        </w:tabs>
        <w:ind w:left="0" w:firstLine="0"/>
        <w:jc w:val="both"/>
        <w:rPr>
          <w:rFonts w:ascii="Tahoma" w:hAnsi="Tahoma" w:cs="Tahoma"/>
          <w:i w:val="0"/>
        </w:rPr>
      </w:pPr>
      <w:r w:rsidRPr="00583413">
        <w:rPr>
          <w:rFonts w:ascii="Tahoma" w:hAnsi="Tahoma" w:cs="Tahoma"/>
          <w:i w:val="0"/>
        </w:rPr>
        <w:t>Dysponowanie odpowiednim potencjałem technicznym oraz osobami zdolnymi do wykonywana zamówienia.</w:t>
      </w:r>
    </w:p>
    <w:p w:rsidR="003B1942" w:rsidRPr="00583413" w:rsidRDefault="003B1942" w:rsidP="003B1942">
      <w:pPr>
        <w:pStyle w:val="Tekstpodstawowywcity"/>
        <w:tabs>
          <w:tab w:val="left" w:pos="0"/>
        </w:tabs>
        <w:ind w:left="0"/>
        <w:jc w:val="both"/>
        <w:rPr>
          <w:rFonts w:ascii="Tahoma" w:hAnsi="Tahoma" w:cs="Tahoma"/>
          <w:i w:val="0"/>
        </w:rPr>
      </w:pPr>
    </w:p>
    <w:p w:rsidR="00D479D3" w:rsidRPr="00583413" w:rsidRDefault="00D479D3" w:rsidP="003B1942">
      <w:pPr>
        <w:pStyle w:val="Tekstpodstawowywcity"/>
        <w:tabs>
          <w:tab w:val="left" w:pos="0"/>
        </w:tabs>
        <w:ind w:left="0"/>
        <w:jc w:val="both"/>
        <w:rPr>
          <w:rFonts w:ascii="Tahoma" w:hAnsi="Tahoma" w:cs="Tahoma"/>
          <w:i w:val="0"/>
        </w:rPr>
      </w:pPr>
      <w:r w:rsidRPr="00583413">
        <w:rPr>
          <w:rFonts w:ascii="Tahoma" w:hAnsi="Tahoma" w:cs="Tahoma"/>
          <w:i w:val="0"/>
        </w:rPr>
        <w:t>Spełnienie warunku:</w:t>
      </w:r>
    </w:p>
    <w:p w:rsidR="00D479D3" w:rsidRPr="00F82C1A" w:rsidRDefault="001E5CAC" w:rsidP="003B1942">
      <w:pPr>
        <w:pStyle w:val="Tekstpodstawowywcity"/>
        <w:tabs>
          <w:tab w:val="left" w:pos="0"/>
        </w:tabs>
        <w:ind w:left="0"/>
        <w:jc w:val="both"/>
        <w:rPr>
          <w:rFonts w:ascii="Tahoma" w:hAnsi="Tahoma" w:cs="Tahoma"/>
          <w:i w:val="0"/>
        </w:rPr>
      </w:pPr>
      <w:r w:rsidRPr="00F82C1A">
        <w:rPr>
          <w:rFonts w:ascii="Tahoma" w:hAnsi="Tahoma" w:cs="Tahoma"/>
          <w:i w:val="0"/>
        </w:rPr>
        <w:t>Posiadanie minimum 4 wykwalifikowanych techników serwisu, posiadających aktualne uprawnienia do wykonywania czynności serwisowych dla proponowanych urządzeń.</w:t>
      </w:r>
    </w:p>
    <w:p w:rsidR="00684D31" w:rsidRPr="00F82C1A" w:rsidRDefault="00684D31" w:rsidP="006622FE">
      <w:pPr>
        <w:pStyle w:val="Tekstpodstawowywcity"/>
        <w:ind w:left="0"/>
        <w:jc w:val="both"/>
        <w:rPr>
          <w:rFonts w:ascii="Tahoma" w:hAnsi="Tahoma" w:cs="Tahoma"/>
          <w:i w:val="0"/>
        </w:rPr>
      </w:pPr>
      <w:r w:rsidRPr="00F82C1A">
        <w:rPr>
          <w:rFonts w:ascii="Tahoma" w:hAnsi="Tahoma" w:cs="Tahoma"/>
          <w:i w:val="0"/>
        </w:rPr>
        <w:t xml:space="preserve">   </w:t>
      </w:r>
    </w:p>
    <w:p w:rsidR="0029202B" w:rsidRPr="00A11A9E" w:rsidRDefault="0087212D" w:rsidP="00BE1087">
      <w:pPr>
        <w:pStyle w:val="pkt"/>
        <w:numPr>
          <w:ilvl w:val="0"/>
          <w:numId w:val="9"/>
        </w:numPr>
        <w:tabs>
          <w:tab w:val="left" w:pos="284"/>
          <w:tab w:val="left" w:pos="426"/>
          <w:tab w:val="left" w:pos="916"/>
        </w:tabs>
        <w:ind w:left="0" w:firstLine="0"/>
        <w:rPr>
          <w:rFonts w:ascii="Tahoma" w:hAnsi="Tahoma" w:cs="Tahoma"/>
          <w:szCs w:val="24"/>
        </w:rPr>
      </w:pPr>
      <w:r w:rsidRPr="00A11A9E">
        <w:rPr>
          <w:rFonts w:ascii="Tahoma" w:hAnsi="Tahoma" w:cs="Tahoma"/>
          <w:szCs w:val="24"/>
        </w:rPr>
        <w:t>S</w:t>
      </w:r>
      <w:r w:rsidR="0029202B" w:rsidRPr="00A11A9E">
        <w:rPr>
          <w:rFonts w:ascii="Tahoma" w:hAnsi="Tahoma" w:cs="Tahoma"/>
          <w:szCs w:val="24"/>
        </w:rPr>
        <w:t xml:space="preserve">ytuacji ekonomicznej i finansowej. </w:t>
      </w:r>
    </w:p>
    <w:p w:rsidR="00782C68" w:rsidRPr="00BC5F75" w:rsidRDefault="00782C68" w:rsidP="00782C68">
      <w:pPr>
        <w:jc w:val="both"/>
        <w:rPr>
          <w:rFonts w:ascii="Tahoma" w:hAnsi="Tahoma" w:cs="Tahoma"/>
          <w:b/>
        </w:rPr>
      </w:pPr>
      <w:r w:rsidRPr="00A11A9E">
        <w:rPr>
          <w:rFonts w:ascii="Tahoma" w:hAnsi="Tahoma" w:cs="Tahoma"/>
        </w:rPr>
        <w:t>Zamawiający uzna warunek za spełniony, jeżeli Wykonawca wykaże, że</w:t>
      </w:r>
      <w:r w:rsidRPr="00A11A9E">
        <w:rPr>
          <w:rFonts w:ascii="Tahoma" w:hAnsi="Tahoma" w:cs="Tahoma"/>
          <w:b/>
        </w:rPr>
        <w:t xml:space="preserve"> posiada opłaconą polisę</w:t>
      </w:r>
      <w:r w:rsidRPr="00A11A9E">
        <w:rPr>
          <w:rFonts w:ascii="Tahoma" w:hAnsi="Tahoma" w:cs="Tahoma"/>
        </w:rPr>
        <w:t xml:space="preserve">, a w przypadku jej braku inny dokument potwierdzający, że Wykonawca jest ubezpieczony od odpowiedzialności cywilnej w zakresie prowadzonej działalności związanej z przedmiotem zamówienia, </w:t>
      </w:r>
      <w:r w:rsidRPr="00BC5F75">
        <w:rPr>
          <w:rFonts w:ascii="Tahoma" w:hAnsi="Tahoma" w:cs="Tahoma"/>
          <w:b/>
        </w:rPr>
        <w:t xml:space="preserve">o wartości nie mniejszej niż </w:t>
      </w:r>
      <w:r w:rsidR="001E5CAC" w:rsidRPr="00BC5F75">
        <w:rPr>
          <w:rFonts w:ascii="Tahoma" w:hAnsi="Tahoma" w:cs="Tahoma"/>
          <w:b/>
        </w:rPr>
        <w:t>100 000,00 zł.</w:t>
      </w:r>
    </w:p>
    <w:p w:rsidR="00782C68" w:rsidRPr="00A11A9E" w:rsidRDefault="00782C68" w:rsidP="00782C68">
      <w:pPr>
        <w:jc w:val="both"/>
        <w:rPr>
          <w:rFonts w:ascii="Tahoma" w:hAnsi="Tahoma" w:cs="Tahoma"/>
          <w:b/>
        </w:rPr>
      </w:pPr>
    </w:p>
    <w:p w:rsidR="003B1942" w:rsidRPr="00A11A9E" w:rsidRDefault="003B1942" w:rsidP="003B1942">
      <w:pPr>
        <w:pStyle w:val="Tekstpodstawowywcity"/>
        <w:tabs>
          <w:tab w:val="left" w:pos="0"/>
        </w:tabs>
        <w:ind w:left="0"/>
        <w:jc w:val="both"/>
        <w:rPr>
          <w:rFonts w:ascii="Tahoma" w:hAnsi="Tahoma" w:cs="Tahoma"/>
          <w:i w:val="0"/>
        </w:rPr>
      </w:pPr>
      <w:r w:rsidRPr="00A11A9E">
        <w:rPr>
          <w:rFonts w:ascii="Tahoma" w:hAnsi="Tahoma" w:cs="Tahoma"/>
          <w:i w:val="0"/>
        </w:rPr>
        <w:t>Spełnienie warunku:</w:t>
      </w:r>
    </w:p>
    <w:p w:rsidR="00782C68" w:rsidRPr="00A11A9E" w:rsidRDefault="00782C68" w:rsidP="003B1942">
      <w:pPr>
        <w:autoSpaceDE w:val="0"/>
        <w:autoSpaceDN w:val="0"/>
        <w:adjustRightInd w:val="0"/>
        <w:jc w:val="both"/>
        <w:rPr>
          <w:rFonts w:ascii="Tahoma" w:hAnsi="Tahoma" w:cs="Tahoma"/>
        </w:rPr>
      </w:pPr>
      <w:r w:rsidRPr="00A11A9E">
        <w:rPr>
          <w:rFonts w:ascii="Tahoma" w:hAnsi="Tahoma" w:cs="Tahoma"/>
        </w:rPr>
        <w:t xml:space="preserve">Ocena spełniania warunku nastąpi na podstawie dokumentów potwierdzających, że polisa, a w przypadku jej braku inny dokument potwierdzający, że </w:t>
      </w:r>
      <w:r w:rsidR="00B81CFA">
        <w:rPr>
          <w:rFonts w:ascii="Tahoma" w:hAnsi="Tahoma" w:cs="Tahoma"/>
        </w:rPr>
        <w:t>W</w:t>
      </w:r>
      <w:r w:rsidRPr="00A11A9E">
        <w:rPr>
          <w:rFonts w:ascii="Tahoma" w:hAnsi="Tahoma" w:cs="Tahoma"/>
        </w:rPr>
        <w:t>ykonawca jest ubezpieczony od odpowiedzialności cywilnej w zakresie prowadzonej działalności związanej z przedmiotem zamówienia, jest opłacona.</w:t>
      </w:r>
    </w:p>
    <w:p w:rsidR="00782C68" w:rsidRPr="00A11A9E" w:rsidRDefault="00782C68" w:rsidP="003B1942">
      <w:pPr>
        <w:autoSpaceDE w:val="0"/>
        <w:autoSpaceDN w:val="0"/>
        <w:adjustRightInd w:val="0"/>
        <w:jc w:val="both"/>
        <w:rPr>
          <w:rFonts w:ascii="Tahoma" w:hAnsi="Tahoma" w:cs="Tahoma"/>
        </w:rPr>
      </w:pPr>
      <w:r w:rsidRPr="00A11A9E">
        <w:rPr>
          <w:rFonts w:ascii="Tahoma" w:hAnsi="Tahoma" w:cs="Tahoma"/>
        </w:rPr>
        <w:t xml:space="preserve">Wykonawca powołujący się przy wykazywaniu spełnienia warunku sytuacji ekonomicznej i finansowej na zasoby innych podmiotów przedkłada powyższe dokumenty dotyczące podmiotów, zasobami których będzie dysponował </w:t>
      </w:r>
      <w:r w:rsidR="00557FF1" w:rsidRPr="00A11A9E">
        <w:rPr>
          <w:rFonts w:ascii="Tahoma" w:hAnsi="Tahoma" w:cs="Tahoma"/>
        </w:rPr>
        <w:t>W</w:t>
      </w:r>
      <w:r w:rsidRPr="00A11A9E">
        <w:rPr>
          <w:rFonts w:ascii="Tahoma" w:hAnsi="Tahoma" w:cs="Tahoma"/>
        </w:rPr>
        <w:t>ykonawca.</w:t>
      </w:r>
    </w:p>
    <w:p w:rsidR="0087212D" w:rsidRPr="00A11A9E" w:rsidRDefault="0087212D" w:rsidP="006622FE">
      <w:pPr>
        <w:pStyle w:val="Tekstpodstawowywcity"/>
        <w:ind w:left="0"/>
        <w:jc w:val="both"/>
        <w:rPr>
          <w:rFonts w:ascii="Tahoma" w:hAnsi="Tahoma" w:cs="Tahoma"/>
          <w:i w:val="0"/>
        </w:rPr>
      </w:pPr>
    </w:p>
    <w:p w:rsidR="007B3F9E" w:rsidRPr="00A11A9E" w:rsidRDefault="007B3F9E" w:rsidP="00BE1087">
      <w:pPr>
        <w:pStyle w:val="Tekstpodstawowywcity"/>
        <w:numPr>
          <w:ilvl w:val="0"/>
          <w:numId w:val="9"/>
        </w:numPr>
        <w:tabs>
          <w:tab w:val="left" w:pos="284"/>
        </w:tabs>
        <w:ind w:left="0" w:firstLine="0"/>
        <w:jc w:val="both"/>
        <w:rPr>
          <w:rFonts w:ascii="Tahoma" w:hAnsi="Tahoma" w:cs="Tahoma"/>
          <w:i w:val="0"/>
        </w:rPr>
      </w:pPr>
      <w:r w:rsidRPr="00A11A9E">
        <w:rPr>
          <w:rFonts w:ascii="Tahoma" w:hAnsi="Tahoma" w:cs="Tahoma"/>
          <w:i w:val="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B23D75" w:rsidRPr="00A11A9E" w:rsidRDefault="00B23D75" w:rsidP="00B23D75">
      <w:pPr>
        <w:pStyle w:val="Tekstpodstawowywcity"/>
        <w:tabs>
          <w:tab w:val="left" w:pos="284"/>
        </w:tabs>
        <w:ind w:left="0"/>
        <w:jc w:val="both"/>
        <w:rPr>
          <w:rFonts w:ascii="Tahoma" w:hAnsi="Tahoma" w:cs="Tahoma"/>
          <w:i w:val="0"/>
        </w:rPr>
      </w:pPr>
    </w:p>
    <w:p w:rsidR="007B3F9E" w:rsidRPr="00A11A9E" w:rsidRDefault="007B3F9E" w:rsidP="00BE1087">
      <w:pPr>
        <w:pStyle w:val="Tekstpodstawowywcity"/>
        <w:numPr>
          <w:ilvl w:val="0"/>
          <w:numId w:val="9"/>
        </w:numPr>
        <w:tabs>
          <w:tab w:val="left" w:pos="284"/>
        </w:tabs>
        <w:ind w:left="0" w:firstLine="0"/>
        <w:jc w:val="both"/>
        <w:rPr>
          <w:rFonts w:ascii="Tahoma" w:hAnsi="Tahoma" w:cs="Tahoma"/>
          <w:i w:val="0"/>
        </w:rPr>
      </w:pPr>
      <w:r w:rsidRPr="00A11A9E">
        <w:rPr>
          <w:rFonts w:ascii="Tahoma" w:hAnsi="Tahoma" w:cs="Tahoma"/>
          <w:i w:val="0"/>
        </w:rPr>
        <w:t xml:space="preserve">Ustanowią, w przypadku gdy Wykonawcy wspólnie ubiegać się będą o udzielenie zamówienia, pełnomocnika do reprezentowania ich w postępowaniu o udzielenie </w:t>
      </w:r>
      <w:r w:rsidRPr="00A11A9E">
        <w:rPr>
          <w:rFonts w:ascii="Tahoma" w:hAnsi="Tahoma" w:cs="Tahoma"/>
          <w:i w:val="0"/>
        </w:rPr>
        <w:lastRenderedPageBreak/>
        <w:t xml:space="preserve">niniejszego zamówienia albo reprezentowania w postępowaniu i zawarcia umowy </w:t>
      </w:r>
      <w:r w:rsidR="005727E4" w:rsidRPr="00A11A9E">
        <w:rPr>
          <w:rFonts w:ascii="Tahoma" w:hAnsi="Tahoma" w:cs="Tahoma"/>
          <w:i w:val="0"/>
        </w:rPr>
        <w:br/>
      </w:r>
      <w:r w:rsidRPr="00A11A9E">
        <w:rPr>
          <w:rFonts w:ascii="Tahoma" w:hAnsi="Tahoma" w:cs="Tahoma"/>
          <w:i w:val="0"/>
        </w:rPr>
        <w:t>w sprawie zamówienia publicznego.</w:t>
      </w:r>
      <w:r w:rsidR="00950F7C" w:rsidRPr="00A11A9E">
        <w:rPr>
          <w:rFonts w:ascii="Tahoma" w:hAnsi="Tahoma" w:cs="Tahoma"/>
          <w:i w:val="0"/>
        </w:rPr>
        <w:t xml:space="preserve"> </w:t>
      </w:r>
      <w:r w:rsidRPr="00A11A9E">
        <w:rPr>
          <w:rFonts w:ascii="Tahoma" w:hAnsi="Tahoma" w:cs="Tahoma"/>
          <w:i w:val="0"/>
        </w:rPr>
        <w:t>Umoco</w:t>
      </w:r>
      <w:r w:rsidR="00C94319" w:rsidRPr="00A11A9E">
        <w:rPr>
          <w:rFonts w:ascii="Tahoma" w:hAnsi="Tahoma" w:cs="Tahoma"/>
          <w:i w:val="0"/>
        </w:rPr>
        <w:t xml:space="preserve">wanie to powinno  wynikać  z </w:t>
      </w:r>
      <w:r w:rsidRPr="00A11A9E">
        <w:rPr>
          <w:rFonts w:ascii="Tahoma" w:hAnsi="Tahoma" w:cs="Tahoma"/>
          <w:i w:val="0"/>
        </w:rPr>
        <w:t>t</w:t>
      </w:r>
      <w:r w:rsidR="00C94319" w:rsidRPr="00A11A9E">
        <w:rPr>
          <w:rFonts w:ascii="Tahoma" w:hAnsi="Tahoma" w:cs="Tahoma"/>
          <w:i w:val="0"/>
        </w:rPr>
        <w:t xml:space="preserve">reści </w:t>
      </w:r>
      <w:r w:rsidR="005727E4" w:rsidRPr="00A11A9E">
        <w:rPr>
          <w:rFonts w:ascii="Tahoma" w:hAnsi="Tahoma" w:cs="Tahoma"/>
          <w:i w:val="0"/>
        </w:rPr>
        <w:t>u</w:t>
      </w:r>
      <w:r w:rsidR="00C94319" w:rsidRPr="00A11A9E">
        <w:rPr>
          <w:rFonts w:ascii="Tahoma" w:hAnsi="Tahoma" w:cs="Tahoma"/>
          <w:i w:val="0"/>
        </w:rPr>
        <w:t>mowy regulującej</w:t>
      </w:r>
      <w:r w:rsidRPr="00A11A9E">
        <w:rPr>
          <w:rFonts w:ascii="Tahoma" w:hAnsi="Tahoma" w:cs="Tahoma"/>
          <w:i w:val="0"/>
        </w:rPr>
        <w:t xml:space="preserve"> współpracę podmiotów występujących wspólnie lu</w:t>
      </w:r>
      <w:r w:rsidR="00C94319" w:rsidRPr="00A11A9E">
        <w:rPr>
          <w:rFonts w:ascii="Tahoma" w:hAnsi="Tahoma" w:cs="Tahoma"/>
          <w:i w:val="0"/>
        </w:rPr>
        <w:t xml:space="preserve">b z odrębnego </w:t>
      </w:r>
      <w:r w:rsidRPr="00A11A9E">
        <w:rPr>
          <w:rFonts w:ascii="Tahoma" w:hAnsi="Tahoma" w:cs="Tahoma"/>
          <w:i w:val="0"/>
        </w:rPr>
        <w:t>dokumentu.</w:t>
      </w:r>
    </w:p>
    <w:p w:rsidR="007B3F9E" w:rsidRPr="00031683" w:rsidRDefault="007B3F9E" w:rsidP="005727E4">
      <w:pPr>
        <w:pStyle w:val="Tekstpodstawowywcity"/>
        <w:tabs>
          <w:tab w:val="left" w:pos="284"/>
        </w:tabs>
        <w:ind w:left="0"/>
        <w:jc w:val="both"/>
        <w:rPr>
          <w:rFonts w:ascii="Tahoma" w:hAnsi="Tahoma" w:cs="Tahoma"/>
          <w:i w:val="0"/>
          <w:color w:val="FF0000"/>
        </w:rPr>
      </w:pPr>
    </w:p>
    <w:p w:rsidR="007B3F9E" w:rsidRPr="00B35D43" w:rsidRDefault="007B3F9E" w:rsidP="00BE1087">
      <w:pPr>
        <w:pStyle w:val="Tekstpodstawowywcity"/>
        <w:numPr>
          <w:ilvl w:val="0"/>
          <w:numId w:val="9"/>
        </w:numPr>
        <w:tabs>
          <w:tab w:val="left" w:pos="284"/>
        </w:tabs>
        <w:ind w:left="0" w:firstLine="0"/>
        <w:jc w:val="both"/>
        <w:rPr>
          <w:rFonts w:ascii="Tahoma" w:hAnsi="Tahoma" w:cs="Tahoma"/>
          <w:i w:val="0"/>
        </w:rPr>
      </w:pPr>
      <w:r w:rsidRPr="00B35D43">
        <w:rPr>
          <w:rFonts w:ascii="Tahoma" w:hAnsi="Tahoma" w:cs="Tahoma"/>
          <w:i w:val="0"/>
        </w:rPr>
        <w:t>Wykonają przedmiot zamówienia w terminie określonym w cz. VII SIWZ.</w:t>
      </w:r>
    </w:p>
    <w:p w:rsidR="001D064F" w:rsidRPr="00B35D43" w:rsidRDefault="001D064F" w:rsidP="005727E4">
      <w:pPr>
        <w:pStyle w:val="Tekstpodstawowywcity"/>
        <w:tabs>
          <w:tab w:val="left" w:pos="284"/>
        </w:tabs>
        <w:ind w:left="0"/>
        <w:jc w:val="both"/>
        <w:rPr>
          <w:rFonts w:ascii="Tahoma" w:hAnsi="Tahoma" w:cs="Tahoma"/>
          <w:i w:val="0"/>
        </w:rPr>
      </w:pPr>
    </w:p>
    <w:p w:rsidR="007B3F9E" w:rsidRPr="00B35D43" w:rsidRDefault="007B3F9E" w:rsidP="005727E4">
      <w:pPr>
        <w:pStyle w:val="Tekstpodstawowywcity"/>
        <w:tabs>
          <w:tab w:val="left" w:pos="284"/>
        </w:tabs>
        <w:ind w:left="0"/>
        <w:jc w:val="both"/>
        <w:rPr>
          <w:rFonts w:ascii="Tahoma" w:hAnsi="Tahoma" w:cs="Tahoma"/>
          <w:i w:val="0"/>
        </w:rPr>
      </w:pPr>
      <w:r w:rsidRPr="00B35D43">
        <w:rPr>
          <w:rFonts w:ascii="Tahoma" w:hAnsi="Tahoma" w:cs="Tahoma"/>
          <w:i w:val="0"/>
        </w:rPr>
        <w:t>Spełnienie wymagania:</w:t>
      </w:r>
    </w:p>
    <w:p w:rsidR="007B3F9E" w:rsidRPr="00B35D43" w:rsidRDefault="00FB002A" w:rsidP="005727E4">
      <w:pPr>
        <w:pStyle w:val="Tekstpodstawowywcity"/>
        <w:tabs>
          <w:tab w:val="left" w:pos="284"/>
        </w:tabs>
        <w:ind w:left="0"/>
        <w:jc w:val="both"/>
        <w:rPr>
          <w:rFonts w:ascii="Tahoma" w:hAnsi="Tahoma" w:cs="Tahoma"/>
          <w:i w:val="0"/>
        </w:rPr>
      </w:pPr>
      <w:r w:rsidRPr="00B35D43">
        <w:rPr>
          <w:rFonts w:ascii="Tahoma" w:hAnsi="Tahoma" w:cs="Tahoma"/>
          <w:i w:val="0"/>
        </w:rPr>
        <w:t>-</w:t>
      </w:r>
      <w:r w:rsidR="007B3F9E" w:rsidRPr="00B35D43">
        <w:rPr>
          <w:rFonts w:ascii="Tahoma" w:hAnsi="Tahoma" w:cs="Tahoma"/>
          <w:i w:val="0"/>
        </w:rPr>
        <w:t xml:space="preserve"> złożenie oświadczen</w:t>
      </w:r>
      <w:r w:rsidR="00C94319" w:rsidRPr="00B35D43">
        <w:rPr>
          <w:rFonts w:ascii="Tahoma" w:hAnsi="Tahoma" w:cs="Tahoma"/>
          <w:i w:val="0"/>
        </w:rPr>
        <w:t>ia o wykonaniu zamówienia w w/w</w:t>
      </w:r>
      <w:r w:rsidR="007B3F9E" w:rsidRPr="00B35D43">
        <w:rPr>
          <w:rFonts w:ascii="Tahoma" w:hAnsi="Tahoma" w:cs="Tahoma"/>
          <w:i w:val="0"/>
        </w:rPr>
        <w:t xml:space="preserve"> terminie.</w:t>
      </w:r>
    </w:p>
    <w:p w:rsidR="007B3F9E" w:rsidRPr="00B35D43" w:rsidRDefault="007B3F9E" w:rsidP="005727E4">
      <w:pPr>
        <w:pStyle w:val="Tekstpodstawowywcity"/>
        <w:tabs>
          <w:tab w:val="left" w:pos="284"/>
        </w:tabs>
        <w:ind w:left="0"/>
        <w:jc w:val="both"/>
        <w:rPr>
          <w:rFonts w:ascii="Tahoma" w:hAnsi="Tahoma" w:cs="Tahoma"/>
          <w:i w:val="0"/>
        </w:rPr>
      </w:pPr>
    </w:p>
    <w:p w:rsidR="007B3F9E" w:rsidRPr="00B35D43" w:rsidRDefault="007B3F9E" w:rsidP="00BE1087">
      <w:pPr>
        <w:pStyle w:val="Tekstpodstawowywcity"/>
        <w:numPr>
          <w:ilvl w:val="0"/>
          <w:numId w:val="9"/>
        </w:numPr>
        <w:tabs>
          <w:tab w:val="left" w:pos="284"/>
        </w:tabs>
        <w:ind w:left="0" w:firstLine="0"/>
        <w:jc w:val="both"/>
        <w:rPr>
          <w:rFonts w:ascii="Tahoma" w:hAnsi="Tahoma" w:cs="Tahoma"/>
          <w:i w:val="0"/>
        </w:rPr>
      </w:pPr>
      <w:r w:rsidRPr="00B35D43">
        <w:rPr>
          <w:rFonts w:ascii="Tahoma" w:hAnsi="Tahoma" w:cs="Tahoma"/>
          <w:i w:val="0"/>
        </w:rPr>
        <w:t xml:space="preserve">Akceptują warunki i wymagania zawarte w niniejszej </w:t>
      </w:r>
      <w:r w:rsidR="00957459" w:rsidRPr="00B35D43">
        <w:rPr>
          <w:rFonts w:ascii="Tahoma" w:hAnsi="Tahoma" w:cs="Tahoma"/>
          <w:i w:val="0"/>
        </w:rPr>
        <w:t>S</w:t>
      </w:r>
      <w:r w:rsidRPr="00B35D43">
        <w:rPr>
          <w:rFonts w:ascii="Tahoma" w:hAnsi="Tahoma" w:cs="Tahoma"/>
          <w:i w:val="0"/>
        </w:rPr>
        <w:t xml:space="preserve">pecyfikacji </w:t>
      </w:r>
      <w:r w:rsidR="00957459" w:rsidRPr="00B35D43">
        <w:rPr>
          <w:rFonts w:ascii="Tahoma" w:hAnsi="Tahoma" w:cs="Tahoma"/>
          <w:i w:val="0"/>
        </w:rPr>
        <w:t>I</w:t>
      </w:r>
      <w:r w:rsidRPr="00B35D43">
        <w:rPr>
          <w:rFonts w:ascii="Tahoma" w:hAnsi="Tahoma" w:cs="Tahoma"/>
          <w:i w:val="0"/>
        </w:rPr>
        <w:t xml:space="preserve">stotnych </w:t>
      </w:r>
      <w:r w:rsidR="00957459" w:rsidRPr="00B35D43">
        <w:rPr>
          <w:rFonts w:ascii="Tahoma" w:hAnsi="Tahoma" w:cs="Tahoma"/>
          <w:i w:val="0"/>
        </w:rPr>
        <w:t>W</w:t>
      </w:r>
      <w:r w:rsidRPr="00B35D43">
        <w:rPr>
          <w:rFonts w:ascii="Tahoma" w:hAnsi="Tahoma" w:cs="Tahoma"/>
          <w:i w:val="0"/>
        </w:rPr>
        <w:t xml:space="preserve">arunków </w:t>
      </w:r>
      <w:r w:rsidR="00957459" w:rsidRPr="00B35D43">
        <w:rPr>
          <w:rFonts w:ascii="Tahoma" w:hAnsi="Tahoma" w:cs="Tahoma"/>
          <w:i w:val="0"/>
        </w:rPr>
        <w:t>Z</w:t>
      </w:r>
      <w:r w:rsidRPr="00B35D43">
        <w:rPr>
          <w:rFonts w:ascii="Tahoma" w:hAnsi="Tahoma" w:cs="Tahoma"/>
          <w:i w:val="0"/>
        </w:rPr>
        <w:t>amówienia wraz z załącznikami i przyjmują je bez zastrzeżeń.</w:t>
      </w:r>
    </w:p>
    <w:p w:rsidR="00754D9B" w:rsidRPr="00B35D43" w:rsidRDefault="00754D9B" w:rsidP="005727E4">
      <w:pPr>
        <w:pStyle w:val="Tekstpodstawowywcity"/>
        <w:tabs>
          <w:tab w:val="left" w:pos="284"/>
        </w:tabs>
        <w:ind w:left="0"/>
        <w:jc w:val="both"/>
        <w:rPr>
          <w:rFonts w:ascii="Tahoma" w:hAnsi="Tahoma" w:cs="Tahoma"/>
          <w:i w:val="0"/>
        </w:rPr>
      </w:pPr>
    </w:p>
    <w:p w:rsidR="007B3F9E" w:rsidRPr="00B35D43" w:rsidRDefault="007B3F9E" w:rsidP="005727E4">
      <w:pPr>
        <w:pStyle w:val="Tekstpodstawowywcity"/>
        <w:tabs>
          <w:tab w:val="left" w:pos="284"/>
        </w:tabs>
        <w:ind w:left="0"/>
        <w:jc w:val="both"/>
        <w:rPr>
          <w:rFonts w:ascii="Tahoma" w:hAnsi="Tahoma" w:cs="Tahoma"/>
          <w:i w:val="0"/>
        </w:rPr>
      </w:pPr>
      <w:r w:rsidRPr="00B35D43">
        <w:rPr>
          <w:rFonts w:ascii="Tahoma" w:hAnsi="Tahoma" w:cs="Tahoma"/>
          <w:i w:val="0"/>
        </w:rPr>
        <w:t>Spełnienie warunków i wymagań:</w:t>
      </w:r>
    </w:p>
    <w:p w:rsidR="007B3F9E" w:rsidRPr="00B35D43" w:rsidRDefault="00FB002A" w:rsidP="005727E4">
      <w:pPr>
        <w:pStyle w:val="Tekstpodstawowywcity"/>
        <w:tabs>
          <w:tab w:val="left" w:pos="284"/>
        </w:tabs>
        <w:ind w:left="0"/>
        <w:jc w:val="both"/>
        <w:rPr>
          <w:rFonts w:ascii="Tahoma" w:hAnsi="Tahoma" w:cs="Tahoma"/>
          <w:i w:val="0"/>
        </w:rPr>
      </w:pPr>
      <w:r w:rsidRPr="00B35D43">
        <w:rPr>
          <w:rFonts w:ascii="Tahoma" w:hAnsi="Tahoma" w:cs="Tahoma"/>
          <w:i w:val="0"/>
        </w:rPr>
        <w:t xml:space="preserve">- </w:t>
      </w:r>
      <w:r w:rsidR="007B3F9E" w:rsidRPr="00B35D43">
        <w:rPr>
          <w:rFonts w:ascii="Tahoma" w:hAnsi="Tahoma" w:cs="Tahoma"/>
          <w:i w:val="0"/>
        </w:rPr>
        <w:t>złożenie oświadczenia.</w:t>
      </w:r>
    </w:p>
    <w:p w:rsidR="00ED3FDC" w:rsidRPr="00B35D43" w:rsidRDefault="00ED3FDC" w:rsidP="005727E4">
      <w:pPr>
        <w:pStyle w:val="Tekstpodstawowywcity"/>
        <w:ind w:left="0"/>
        <w:jc w:val="both"/>
        <w:rPr>
          <w:rFonts w:ascii="Tahoma" w:hAnsi="Tahoma" w:cs="Tahoma"/>
          <w:i w:val="0"/>
        </w:rPr>
      </w:pPr>
    </w:p>
    <w:p w:rsidR="003B32B9" w:rsidRPr="00B35D43" w:rsidRDefault="007B3F9E" w:rsidP="00BE1087">
      <w:pPr>
        <w:pStyle w:val="Tekstpodstawowywcity"/>
        <w:numPr>
          <w:ilvl w:val="0"/>
          <w:numId w:val="9"/>
        </w:numPr>
        <w:tabs>
          <w:tab w:val="left" w:pos="284"/>
          <w:tab w:val="left" w:pos="426"/>
        </w:tabs>
        <w:ind w:left="0" w:firstLine="0"/>
        <w:jc w:val="both"/>
        <w:rPr>
          <w:rFonts w:ascii="Tahoma" w:hAnsi="Tahoma" w:cs="Tahoma"/>
          <w:i w:val="0"/>
        </w:rPr>
      </w:pPr>
      <w:r w:rsidRPr="00B35D43">
        <w:rPr>
          <w:rFonts w:ascii="Tahoma" w:hAnsi="Tahoma" w:cs="Tahoma"/>
          <w:i w:val="0"/>
        </w:rPr>
        <w:t>Złożą komplet wymaganych dokumentów – wymienionych w Części X.</w:t>
      </w:r>
    </w:p>
    <w:p w:rsidR="003B32B9" w:rsidRPr="00B35D43" w:rsidRDefault="003B32B9" w:rsidP="003B32B9">
      <w:pPr>
        <w:pStyle w:val="Tekstpodstawowywcity"/>
        <w:tabs>
          <w:tab w:val="left" w:pos="284"/>
          <w:tab w:val="left" w:pos="426"/>
        </w:tabs>
        <w:ind w:left="0"/>
        <w:jc w:val="both"/>
        <w:rPr>
          <w:rFonts w:ascii="Tahoma" w:hAnsi="Tahoma" w:cs="Tahoma"/>
          <w:i w:val="0"/>
        </w:rPr>
      </w:pPr>
    </w:p>
    <w:p w:rsidR="007B3F9E" w:rsidRPr="00B35D43" w:rsidRDefault="007B3F9E" w:rsidP="00BE1087">
      <w:pPr>
        <w:pStyle w:val="Tekstpodstawowywcity"/>
        <w:numPr>
          <w:ilvl w:val="0"/>
          <w:numId w:val="9"/>
        </w:numPr>
        <w:tabs>
          <w:tab w:val="left" w:pos="426"/>
        </w:tabs>
        <w:ind w:left="0" w:firstLine="0"/>
        <w:jc w:val="both"/>
        <w:rPr>
          <w:rFonts w:ascii="Tahoma" w:hAnsi="Tahoma" w:cs="Tahoma"/>
          <w:i w:val="0"/>
        </w:rPr>
      </w:pPr>
      <w:r w:rsidRPr="00B35D43">
        <w:rPr>
          <w:rFonts w:ascii="Tahoma" w:hAnsi="Tahoma" w:cs="Tahoma"/>
          <w:i w:val="0"/>
        </w:rPr>
        <w:t>Wykonawcy, którzy nie wykażą spełnienia warunków udziału w postępowaniu podlegać będą wykluczeniu z udziału w postępowaniu.</w:t>
      </w:r>
    </w:p>
    <w:p w:rsidR="00E55C0A" w:rsidRPr="00B35D43" w:rsidRDefault="00E55C0A" w:rsidP="00E55C0A">
      <w:pPr>
        <w:pStyle w:val="Tekstpodstawowywcity"/>
        <w:tabs>
          <w:tab w:val="left" w:pos="426"/>
        </w:tabs>
        <w:ind w:left="0"/>
        <w:jc w:val="both"/>
        <w:rPr>
          <w:rFonts w:ascii="Tahoma" w:hAnsi="Tahoma" w:cs="Tahoma"/>
          <w:i w:val="0"/>
        </w:rPr>
      </w:pPr>
    </w:p>
    <w:p w:rsidR="007B3F9E" w:rsidRPr="00B35D43" w:rsidRDefault="007B3F9E" w:rsidP="00BE1087">
      <w:pPr>
        <w:pStyle w:val="Tekstpodstawowywcity"/>
        <w:numPr>
          <w:ilvl w:val="0"/>
          <w:numId w:val="9"/>
        </w:numPr>
        <w:tabs>
          <w:tab w:val="left" w:pos="426"/>
        </w:tabs>
        <w:ind w:left="0" w:firstLine="0"/>
        <w:jc w:val="both"/>
        <w:rPr>
          <w:rFonts w:ascii="Tahoma" w:hAnsi="Tahoma" w:cs="Tahoma"/>
          <w:i w:val="0"/>
        </w:rPr>
      </w:pPr>
      <w:r w:rsidRPr="00B35D43">
        <w:rPr>
          <w:rFonts w:ascii="Tahoma" w:hAnsi="Tahoma" w:cs="Tahoma"/>
          <w:i w:val="0"/>
        </w:rPr>
        <w:t xml:space="preserve">Ocena spełnienia wyżej opisanych warunków udziału w postępowaniu dokonywana będzie w oparciu o założone przez Wykonawcę w niniejszym postępowaniu dokumenty lub oświadczenia. </w:t>
      </w:r>
    </w:p>
    <w:p w:rsidR="007B3F9E" w:rsidRPr="00B35D43" w:rsidRDefault="007B3F9E" w:rsidP="005727E4">
      <w:pPr>
        <w:pStyle w:val="Tekstpodstawowywcity"/>
        <w:ind w:left="0"/>
        <w:jc w:val="both"/>
        <w:rPr>
          <w:rFonts w:ascii="Tahoma" w:hAnsi="Tahoma" w:cs="Tahoma"/>
          <w:i w:val="0"/>
        </w:rPr>
      </w:pPr>
    </w:p>
    <w:p w:rsidR="00284CA8" w:rsidRPr="00B35D43" w:rsidRDefault="007B3F9E" w:rsidP="00BE1087">
      <w:pPr>
        <w:pStyle w:val="Tekstpodstawowywcity"/>
        <w:numPr>
          <w:ilvl w:val="0"/>
          <w:numId w:val="9"/>
        </w:numPr>
        <w:tabs>
          <w:tab w:val="left" w:pos="142"/>
          <w:tab w:val="left" w:pos="284"/>
          <w:tab w:val="left" w:pos="426"/>
        </w:tabs>
        <w:ind w:left="0" w:firstLine="0"/>
        <w:jc w:val="both"/>
        <w:rPr>
          <w:rFonts w:ascii="Tahoma" w:hAnsi="Tahoma" w:cs="Tahoma"/>
          <w:i w:val="0"/>
        </w:rPr>
      </w:pPr>
      <w:r w:rsidRPr="00B35D43">
        <w:rPr>
          <w:rFonts w:ascii="Tahoma" w:hAnsi="Tahoma" w:cs="Tahoma"/>
          <w:i w:val="0"/>
        </w:rPr>
        <w:t>Z udziału w niniejszym postępowaniu wyklucza się Wykonawców, którzy podlegają wykluczeniu na podstawie art. 24 ust. 1 i 2 ustawy Pzp. Oferta Wykonawcy wykluczonego uznana zostanie za odrzuconą.</w:t>
      </w:r>
    </w:p>
    <w:p w:rsidR="007B3F9E" w:rsidRPr="00B35D43" w:rsidRDefault="007B3F9E" w:rsidP="005727E4">
      <w:pPr>
        <w:rPr>
          <w:rFonts w:ascii="Tahoma" w:hAnsi="Tahoma" w:cs="Tahoma"/>
          <w:iCs/>
        </w:rPr>
      </w:pPr>
    </w:p>
    <w:p w:rsidR="00E44B90" w:rsidRPr="00B35D43" w:rsidRDefault="007B3F9E" w:rsidP="00BE1087">
      <w:pPr>
        <w:pStyle w:val="Tekstpodstawowywcity"/>
        <w:numPr>
          <w:ilvl w:val="0"/>
          <w:numId w:val="9"/>
        </w:numPr>
        <w:tabs>
          <w:tab w:val="left" w:pos="142"/>
          <w:tab w:val="left" w:pos="284"/>
          <w:tab w:val="left" w:pos="426"/>
        </w:tabs>
        <w:ind w:left="0" w:firstLine="0"/>
        <w:jc w:val="both"/>
        <w:rPr>
          <w:rFonts w:ascii="Tahoma" w:hAnsi="Tahoma" w:cs="Tahoma"/>
          <w:i w:val="0"/>
        </w:rPr>
      </w:pPr>
      <w:r w:rsidRPr="00B35D43">
        <w:rPr>
          <w:rFonts w:ascii="Tahoma" w:hAnsi="Tahoma" w:cs="Tahoma"/>
          <w:i w:val="0"/>
        </w:rPr>
        <w:t>Zamawiający odrzuci ofertę, jeżeli:</w:t>
      </w:r>
    </w:p>
    <w:p w:rsidR="00E44B90" w:rsidRPr="00B35D43" w:rsidRDefault="00E44B90" w:rsidP="005727E4">
      <w:pPr>
        <w:pStyle w:val="Tekstpodstawowywcity"/>
        <w:tabs>
          <w:tab w:val="left" w:pos="142"/>
          <w:tab w:val="left" w:pos="284"/>
        </w:tabs>
        <w:ind w:left="0"/>
        <w:jc w:val="both"/>
        <w:rPr>
          <w:rFonts w:ascii="Tahoma" w:hAnsi="Tahoma" w:cs="Tahoma"/>
          <w:i w:val="0"/>
        </w:rPr>
      </w:pPr>
    </w:p>
    <w:p w:rsidR="007B3F9E" w:rsidRPr="00B35D43" w:rsidRDefault="007B3F9E" w:rsidP="00BE1087">
      <w:pPr>
        <w:pStyle w:val="Tekstpodstawowywcity"/>
        <w:numPr>
          <w:ilvl w:val="1"/>
          <w:numId w:val="21"/>
        </w:numPr>
        <w:tabs>
          <w:tab w:val="left" w:pos="142"/>
          <w:tab w:val="left" w:pos="284"/>
        </w:tabs>
        <w:ind w:left="0" w:firstLine="0"/>
        <w:jc w:val="both"/>
        <w:rPr>
          <w:rFonts w:ascii="Tahoma" w:hAnsi="Tahoma" w:cs="Tahoma"/>
          <w:i w:val="0"/>
        </w:rPr>
      </w:pPr>
      <w:r w:rsidRPr="00B35D43">
        <w:rPr>
          <w:rFonts w:ascii="Tahoma" w:hAnsi="Tahoma" w:cs="Tahoma"/>
          <w:i w:val="0"/>
        </w:rPr>
        <w:t>jest niezgodna z ustawą;</w:t>
      </w:r>
    </w:p>
    <w:p w:rsidR="00950F7C"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 xml:space="preserve">jej treść nie odpowiada treści </w:t>
      </w:r>
      <w:r w:rsidR="0001753D" w:rsidRPr="00B35D43">
        <w:rPr>
          <w:rFonts w:ascii="Tahoma" w:hAnsi="Tahoma" w:cs="Tahoma"/>
          <w:i w:val="0"/>
        </w:rPr>
        <w:t>S</w:t>
      </w:r>
      <w:r w:rsidRPr="00B35D43">
        <w:rPr>
          <w:rFonts w:ascii="Tahoma" w:hAnsi="Tahoma" w:cs="Tahoma"/>
          <w:i w:val="0"/>
        </w:rPr>
        <w:t xml:space="preserve">pecyfikacji </w:t>
      </w:r>
      <w:r w:rsidR="0001753D" w:rsidRPr="00B35D43">
        <w:rPr>
          <w:rFonts w:ascii="Tahoma" w:hAnsi="Tahoma" w:cs="Tahoma"/>
          <w:i w:val="0"/>
        </w:rPr>
        <w:t>I</w:t>
      </w:r>
      <w:r w:rsidRPr="00B35D43">
        <w:rPr>
          <w:rFonts w:ascii="Tahoma" w:hAnsi="Tahoma" w:cs="Tahoma"/>
          <w:i w:val="0"/>
        </w:rPr>
        <w:t xml:space="preserve">stotnych </w:t>
      </w:r>
      <w:r w:rsidR="0001753D" w:rsidRPr="00B35D43">
        <w:rPr>
          <w:rFonts w:ascii="Tahoma" w:hAnsi="Tahoma" w:cs="Tahoma"/>
          <w:i w:val="0"/>
        </w:rPr>
        <w:t>W</w:t>
      </w:r>
      <w:r w:rsidRPr="00B35D43">
        <w:rPr>
          <w:rFonts w:ascii="Tahoma" w:hAnsi="Tahoma" w:cs="Tahoma"/>
          <w:i w:val="0"/>
        </w:rPr>
        <w:t xml:space="preserve">arunków </w:t>
      </w:r>
      <w:r w:rsidR="0001753D" w:rsidRPr="00B35D43">
        <w:rPr>
          <w:rFonts w:ascii="Tahoma" w:hAnsi="Tahoma" w:cs="Tahoma"/>
          <w:i w:val="0"/>
        </w:rPr>
        <w:t>Z</w:t>
      </w:r>
      <w:r w:rsidRPr="00B35D43">
        <w:rPr>
          <w:rFonts w:ascii="Tahoma" w:hAnsi="Tahoma" w:cs="Tahoma"/>
          <w:i w:val="0"/>
        </w:rPr>
        <w:t xml:space="preserve">amówienia </w:t>
      </w:r>
      <w:r w:rsidR="00602A82" w:rsidRPr="00B35D43">
        <w:rPr>
          <w:rFonts w:ascii="Tahoma" w:hAnsi="Tahoma" w:cs="Tahoma"/>
          <w:i w:val="0"/>
        </w:rPr>
        <w:br/>
      </w:r>
      <w:r w:rsidRPr="00B35D43">
        <w:rPr>
          <w:rFonts w:ascii="Tahoma" w:hAnsi="Tahoma" w:cs="Tahoma"/>
          <w:i w:val="0"/>
        </w:rPr>
        <w:t>z zastrzeżeniem art. 87 ust. 2 pkt 3;</w:t>
      </w:r>
    </w:p>
    <w:p w:rsidR="00950F7C"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 xml:space="preserve">jej złożenie stanowi czyn nieuczciwej konkurencji w rozumieniu przepisów </w:t>
      </w:r>
      <w:r w:rsidR="00602A82" w:rsidRPr="00B35D43">
        <w:rPr>
          <w:rFonts w:ascii="Tahoma" w:hAnsi="Tahoma" w:cs="Tahoma"/>
          <w:i w:val="0"/>
        </w:rPr>
        <w:br/>
      </w:r>
      <w:r w:rsidRPr="00B35D43">
        <w:rPr>
          <w:rFonts w:ascii="Tahoma" w:hAnsi="Tahoma" w:cs="Tahoma"/>
          <w:i w:val="0"/>
        </w:rPr>
        <w:t>o zwalczaniu nieuczciwej konkurencji;</w:t>
      </w:r>
    </w:p>
    <w:p w:rsidR="00E44B90"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zawiera rażąco niską cenę w stosunku do przedmiotu zamówienia;</w:t>
      </w:r>
    </w:p>
    <w:p w:rsidR="00E44B90" w:rsidRPr="00B35D43" w:rsidRDefault="007B3F9E" w:rsidP="00BE1087">
      <w:pPr>
        <w:pStyle w:val="Tekstpodstawowywcity"/>
        <w:numPr>
          <w:ilvl w:val="1"/>
          <w:numId w:val="21"/>
        </w:numPr>
        <w:ind w:left="0" w:firstLine="0"/>
        <w:rPr>
          <w:rFonts w:ascii="Tahoma" w:hAnsi="Tahoma" w:cs="Tahoma"/>
          <w:i w:val="0"/>
        </w:rPr>
      </w:pPr>
      <w:r w:rsidRPr="00B35D43">
        <w:rPr>
          <w:rFonts w:ascii="Tahoma" w:hAnsi="Tahoma" w:cs="Tahoma"/>
          <w:i w:val="0"/>
        </w:rPr>
        <w:t>złożona została przez Wykonawcę wykluczonego z udziału</w:t>
      </w:r>
      <w:r w:rsidR="009D5DCA">
        <w:rPr>
          <w:rFonts w:ascii="Tahoma" w:hAnsi="Tahoma" w:cs="Tahoma"/>
          <w:i w:val="0"/>
        </w:rPr>
        <w:t xml:space="preserve"> </w:t>
      </w:r>
      <w:r w:rsidRPr="00B35D43">
        <w:rPr>
          <w:rFonts w:ascii="Tahoma" w:hAnsi="Tahoma" w:cs="Tahoma"/>
          <w:i w:val="0"/>
        </w:rPr>
        <w:t xml:space="preserve">w postępowaniu </w:t>
      </w:r>
      <w:r w:rsidR="009D5DCA">
        <w:rPr>
          <w:rFonts w:ascii="Tahoma" w:hAnsi="Tahoma" w:cs="Tahoma"/>
          <w:i w:val="0"/>
        </w:rPr>
        <w:br/>
      </w:r>
      <w:r w:rsidRPr="00B35D43">
        <w:rPr>
          <w:rFonts w:ascii="Tahoma" w:hAnsi="Tahoma" w:cs="Tahoma"/>
          <w:i w:val="0"/>
        </w:rPr>
        <w:t>o udzielenie zamówienia;</w:t>
      </w:r>
    </w:p>
    <w:p w:rsidR="00E44B90"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zawiera błędy w obliczeniu ceny;</w:t>
      </w:r>
    </w:p>
    <w:p w:rsidR="00E44B90"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Wykonawca w terminie 3 dni od dnia doręczenia zawiadomienia nie zgodził się na poprawienie omyłki, o której mowa w art. 87 ust. 2 pkt 3;</w:t>
      </w:r>
    </w:p>
    <w:p w:rsidR="007B3F9E" w:rsidRPr="00B35D43" w:rsidRDefault="007B3F9E" w:rsidP="00BE1087">
      <w:pPr>
        <w:pStyle w:val="Tekstpodstawowywcity"/>
        <w:numPr>
          <w:ilvl w:val="1"/>
          <w:numId w:val="21"/>
        </w:numPr>
        <w:ind w:left="0" w:firstLine="0"/>
        <w:jc w:val="both"/>
        <w:rPr>
          <w:rFonts w:ascii="Tahoma" w:hAnsi="Tahoma" w:cs="Tahoma"/>
          <w:i w:val="0"/>
        </w:rPr>
      </w:pPr>
      <w:r w:rsidRPr="00B35D43">
        <w:rPr>
          <w:rFonts w:ascii="Tahoma" w:hAnsi="Tahoma" w:cs="Tahoma"/>
          <w:i w:val="0"/>
        </w:rPr>
        <w:t>jest nieważna na podstawie odrębnych przepisów.</w:t>
      </w:r>
    </w:p>
    <w:p w:rsidR="00E44B90" w:rsidRPr="003B6438" w:rsidRDefault="00E44B90" w:rsidP="00BE1087">
      <w:pPr>
        <w:pStyle w:val="Tekstpodstawowywcity"/>
        <w:numPr>
          <w:ilvl w:val="0"/>
          <w:numId w:val="9"/>
        </w:numPr>
        <w:tabs>
          <w:tab w:val="left" w:pos="284"/>
          <w:tab w:val="left" w:pos="567"/>
        </w:tabs>
        <w:ind w:left="0" w:firstLine="0"/>
        <w:jc w:val="both"/>
        <w:rPr>
          <w:rFonts w:ascii="Tahoma" w:hAnsi="Tahoma" w:cs="Tahoma"/>
          <w:i w:val="0"/>
        </w:rPr>
      </w:pPr>
      <w:r w:rsidRPr="00B35D43">
        <w:rPr>
          <w:rFonts w:ascii="Tahoma" w:hAnsi="Tahoma" w:cs="Tahoma"/>
          <w:i w:val="0"/>
        </w:rPr>
        <w:t xml:space="preserve">O wykluczeniu z postępowania oraz odrzuceniu oferty Wykonawcy zostaną zawiadomieni niezwłocznie po dokonaniu wyboru oferty najkorzystniejszej. </w:t>
      </w:r>
      <w:r w:rsidRPr="003B6438">
        <w:rPr>
          <w:rFonts w:ascii="Tahoma" w:hAnsi="Tahoma" w:cs="Tahoma"/>
          <w:i w:val="0"/>
        </w:rPr>
        <w:t>Zawiadomienie zawierać będzie uzasadnienie faktyczne i prawne.</w:t>
      </w:r>
    </w:p>
    <w:p w:rsidR="00D0788B" w:rsidRDefault="00D0788B" w:rsidP="005727E4">
      <w:pPr>
        <w:pStyle w:val="Tekstpodstawowywcity"/>
        <w:ind w:left="0"/>
        <w:jc w:val="both"/>
        <w:rPr>
          <w:rFonts w:ascii="Tahoma" w:hAnsi="Tahoma" w:cs="Tahoma"/>
          <w:i w:val="0"/>
        </w:rPr>
      </w:pPr>
    </w:p>
    <w:p w:rsidR="005C7298" w:rsidRPr="003B6438" w:rsidRDefault="005C7298" w:rsidP="005727E4">
      <w:pPr>
        <w:pStyle w:val="Tekstpodstawowywcity"/>
        <w:ind w:left="0"/>
        <w:jc w:val="both"/>
        <w:rPr>
          <w:rFonts w:ascii="Tahoma" w:hAnsi="Tahoma" w:cs="Tahoma"/>
          <w:i w:val="0"/>
        </w:rPr>
      </w:pPr>
    </w:p>
    <w:p w:rsidR="006C781E" w:rsidRPr="003B6438" w:rsidRDefault="00F41EEA" w:rsidP="006622FE">
      <w:pPr>
        <w:pStyle w:val="Nagwek2"/>
        <w:jc w:val="both"/>
      </w:pPr>
      <w:bookmarkStart w:id="10" w:name="_Toc364850057"/>
      <w:r w:rsidRPr="003B6438">
        <w:lastRenderedPageBreak/>
        <w:t xml:space="preserve">Część </w:t>
      </w:r>
      <w:r w:rsidR="006C781E" w:rsidRPr="003B6438">
        <w:t xml:space="preserve">X </w:t>
      </w:r>
      <w:r w:rsidR="006622FE" w:rsidRPr="003B6438">
        <w:t>-</w:t>
      </w:r>
      <w:r w:rsidR="00B2382E" w:rsidRPr="003B6438">
        <w:t xml:space="preserve"> </w:t>
      </w:r>
      <w:r w:rsidR="006C781E" w:rsidRPr="003B6438">
        <w:t xml:space="preserve">Oświadczenia i dokumenty, jakie mają dostarczyć </w:t>
      </w:r>
      <w:r w:rsidR="005D6E7E" w:rsidRPr="003B6438">
        <w:t>W</w:t>
      </w:r>
      <w:r w:rsidR="00C94319" w:rsidRPr="003B6438">
        <w:t>ykonawcy</w:t>
      </w:r>
      <w:r w:rsidR="007D3191" w:rsidRPr="003B6438">
        <w:t xml:space="preserve"> </w:t>
      </w:r>
      <w:r w:rsidR="000B5A0D" w:rsidRPr="003B6438">
        <w:br/>
      </w:r>
      <w:r w:rsidR="006C781E" w:rsidRPr="003B6438">
        <w:t xml:space="preserve">w celu potwierdzenia spełnienia warunków udziału </w:t>
      </w:r>
      <w:r w:rsidR="005D6E7E" w:rsidRPr="003B6438">
        <w:t>w postępowaniu</w:t>
      </w:r>
      <w:r w:rsidR="00B2382E" w:rsidRPr="003B6438">
        <w:t>.</w:t>
      </w:r>
      <w:bookmarkEnd w:id="10"/>
    </w:p>
    <w:p w:rsidR="006C781E" w:rsidRPr="003B6438" w:rsidRDefault="006C781E" w:rsidP="006622FE">
      <w:pPr>
        <w:jc w:val="both"/>
        <w:rPr>
          <w:rFonts w:ascii="Tahoma" w:hAnsi="Tahoma" w:cs="Tahoma"/>
          <w:b/>
        </w:rPr>
      </w:pPr>
    </w:p>
    <w:p w:rsidR="00D95EE8" w:rsidRPr="003B6438" w:rsidRDefault="00D95EE8" w:rsidP="006622FE">
      <w:pPr>
        <w:spacing w:after="200" w:line="276" w:lineRule="auto"/>
        <w:jc w:val="both"/>
        <w:rPr>
          <w:rFonts w:ascii="Tahoma" w:eastAsia="Calibri" w:hAnsi="Tahoma" w:cs="Tahoma"/>
          <w:lang w:eastAsia="en-US"/>
        </w:rPr>
      </w:pPr>
      <w:r w:rsidRPr="003B6438">
        <w:rPr>
          <w:rFonts w:ascii="Tahoma" w:eastAsia="Calibri" w:hAnsi="Tahoma" w:cs="Tahoma"/>
          <w:lang w:eastAsia="en-US"/>
        </w:rPr>
        <w:t>Na ofertę składają się następujące dokumenty i załączniki:</w:t>
      </w:r>
    </w:p>
    <w:p w:rsidR="00D95EE8" w:rsidRPr="003B6438" w:rsidRDefault="00D95EE8" w:rsidP="00BE1087">
      <w:pPr>
        <w:pStyle w:val="Akapitzlist"/>
        <w:numPr>
          <w:ilvl w:val="0"/>
          <w:numId w:val="6"/>
        </w:numPr>
        <w:tabs>
          <w:tab w:val="clear" w:pos="720"/>
          <w:tab w:val="left" w:pos="0"/>
          <w:tab w:val="left" w:pos="284"/>
        </w:tabs>
        <w:spacing w:after="200" w:line="276" w:lineRule="auto"/>
        <w:ind w:left="0" w:firstLine="0"/>
        <w:jc w:val="both"/>
        <w:rPr>
          <w:rFonts w:ascii="Tahoma" w:eastAsia="Calibri" w:hAnsi="Tahoma" w:cs="Tahoma"/>
          <w:b/>
          <w:lang w:eastAsia="en-US"/>
        </w:rPr>
      </w:pPr>
      <w:r w:rsidRPr="003B6438">
        <w:rPr>
          <w:rFonts w:ascii="Tahoma" w:eastAsia="Calibri" w:hAnsi="Tahoma" w:cs="Tahoma"/>
          <w:lang w:eastAsia="en-US"/>
        </w:rPr>
        <w:t xml:space="preserve">Wypełniony formularz ofertowy stanowiący kartę tytułową oferty </w:t>
      </w:r>
      <w:r w:rsidRPr="003B6438">
        <w:rPr>
          <w:rFonts w:ascii="Tahoma" w:eastAsia="Calibri" w:hAnsi="Tahoma" w:cs="Tahoma"/>
          <w:b/>
          <w:lang w:eastAsia="en-US"/>
        </w:rPr>
        <w:t xml:space="preserve">(Załącznik </w:t>
      </w:r>
      <w:r w:rsidR="00BA4586" w:rsidRPr="003B6438">
        <w:rPr>
          <w:rFonts w:ascii="Tahoma" w:eastAsia="Calibri" w:hAnsi="Tahoma" w:cs="Tahoma"/>
          <w:b/>
          <w:lang w:eastAsia="en-US"/>
        </w:rPr>
        <w:br/>
      </w:r>
      <w:r w:rsidRPr="003B6438">
        <w:rPr>
          <w:rFonts w:ascii="Tahoma" w:eastAsia="Calibri" w:hAnsi="Tahoma" w:cs="Tahoma"/>
          <w:b/>
          <w:lang w:eastAsia="en-US"/>
        </w:rPr>
        <w:t>Nr 1 do SIWZ).</w:t>
      </w:r>
    </w:p>
    <w:p w:rsidR="00AA7EBA" w:rsidRPr="003B6438" w:rsidRDefault="00AA7EBA" w:rsidP="00AA7EBA">
      <w:pPr>
        <w:pStyle w:val="Akapitzlist"/>
        <w:tabs>
          <w:tab w:val="left" w:pos="0"/>
          <w:tab w:val="left" w:pos="284"/>
        </w:tabs>
        <w:spacing w:after="200" w:line="276" w:lineRule="auto"/>
        <w:ind w:left="0"/>
        <w:jc w:val="both"/>
        <w:rPr>
          <w:rFonts w:ascii="Tahoma" w:eastAsia="Calibri" w:hAnsi="Tahoma" w:cs="Tahoma"/>
          <w:b/>
          <w:lang w:eastAsia="en-US"/>
        </w:rPr>
      </w:pPr>
    </w:p>
    <w:p w:rsidR="00680B83" w:rsidRPr="003B6438" w:rsidRDefault="00680B83" w:rsidP="00BE1087">
      <w:pPr>
        <w:pStyle w:val="Akapitzlist"/>
        <w:numPr>
          <w:ilvl w:val="0"/>
          <w:numId w:val="6"/>
        </w:numPr>
        <w:tabs>
          <w:tab w:val="clear" w:pos="720"/>
          <w:tab w:val="left" w:pos="0"/>
          <w:tab w:val="left" w:pos="284"/>
        </w:tabs>
        <w:spacing w:line="276" w:lineRule="auto"/>
        <w:ind w:left="0" w:firstLine="0"/>
        <w:jc w:val="both"/>
        <w:rPr>
          <w:rFonts w:ascii="Tahoma" w:eastAsia="Calibri" w:hAnsi="Tahoma" w:cs="Tahoma"/>
          <w:b/>
          <w:lang w:eastAsia="en-US"/>
        </w:rPr>
      </w:pPr>
      <w:r w:rsidRPr="003B6438">
        <w:rPr>
          <w:rFonts w:ascii="Tahoma" w:hAnsi="Tahoma" w:cs="Tahoma"/>
          <w:bCs/>
        </w:rPr>
        <w:t xml:space="preserve">Wypełnione zbiorcze zestawienie cenowe przedmiotu zamówienia </w:t>
      </w:r>
      <w:r w:rsidRPr="003B6438">
        <w:rPr>
          <w:rFonts w:ascii="Tahoma" w:hAnsi="Tahoma" w:cs="Tahoma"/>
          <w:b/>
          <w:bCs/>
        </w:rPr>
        <w:t xml:space="preserve">(Załącznik nr </w:t>
      </w:r>
      <w:r w:rsidR="00C42CC1">
        <w:rPr>
          <w:rFonts w:ascii="Tahoma" w:hAnsi="Tahoma" w:cs="Tahoma"/>
          <w:b/>
          <w:bCs/>
        </w:rPr>
        <w:t>2</w:t>
      </w:r>
      <w:r w:rsidRPr="003B6438">
        <w:rPr>
          <w:rFonts w:ascii="Tahoma" w:hAnsi="Tahoma" w:cs="Tahoma"/>
          <w:b/>
          <w:bCs/>
        </w:rPr>
        <w:t xml:space="preserve"> do SIWZ)</w:t>
      </w:r>
      <w:r w:rsidR="00152B0E" w:rsidRPr="003B6438">
        <w:rPr>
          <w:rFonts w:ascii="Tahoma" w:hAnsi="Tahoma" w:cs="Tahoma"/>
          <w:b/>
          <w:bCs/>
        </w:rPr>
        <w:t>.</w:t>
      </w:r>
    </w:p>
    <w:p w:rsidR="00152B0E" w:rsidRPr="003B6438" w:rsidRDefault="00152B0E" w:rsidP="00152B0E">
      <w:pPr>
        <w:pStyle w:val="Akapitzlist"/>
        <w:tabs>
          <w:tab w:val="left" w:pos="0"/>
          <w:tab w:val="left" w:pos="284"/>
        </w:tabs>
        <w:spacing w:line="276" w:lineRule="auto"/>
        <w:ind w:left="0"/>
        <w:jc w:val="both"/>
        <w:rPr>
          <w:rFonts w:ascii="Tahoma" w:eastAsia="Calibri" w:hAnsi="Tahoma" w:cs="Tahoma"/>
          <w:b/>
          <w:lang w:eastAsia="en-US"/>
        </w:rPr>
      </w:pPr>
    </w:p>
    <w:p w:rsidR="007F03EC" w:rsidRPr="003B6438" w:rsidRDefault="007F03EC" w:rsidP="00BE1087">
      <w:pPr>
        <w:pStyle w:val="Tekstpodstawowywcity2"/>
        <w:numPr>
          <w:ilvl w:val="0"/>
          <w:numId w:val="6"/>
        </w:numPr>
        <w:tabs>
          <w:tab w:val="clear" w:pos="720"/>
          <w:tab w:val="left" w:pos="360"/>
        </w:tabs>
        <w:ind w:left="0" w:firstLine="0"/>
        <w:jc w:val="both"/>
        <w:rPr>
          <w:rFonts w:ascii="Tahoma" w:hAnsi="Tahoma" w:cs="Tahoma"/>
          <w:b/>
          <w:i w:val="0"/>
          <w:lang w:eastAsia="x-none"/>
        </w:rPr>
      </w:pPr>
      <w:r w:rsidRPr="003B6438">
        <w:rPr>
          <w:rFonts w:ascii="Tahoma" w:hAnsi="Tahoma" w:cs="Tahoma"/>
          <w:b/>
          <w:i w:val="0"/>
          <w:lang w:val="x-none" w:eastAsia="x-none"/>
        </w:rPr>
        <w:t>W celu wykazania braku podstaw do wykluczenia z post</w:t>
      </w:r>
      <w:r w:rsidR="005727E4" w:rsidRPr="003B6438">
        <w:rPr>
          <w:rFonts w:ascii="Tahoma" w:hAnsi="Tahoma" w:cs="Tahoma"/>
          <w:b/>
          <w:i w:val="0"/>
          <w:lang w:eastAsia="x-none"/>
        </w:rPr>
        <w:t>ę</w:t>
      </w:r>
      <w:r w:rsidRPr="003B6438">
        <w:rPr>
          <w:rFonts w:ascii="Tahoma" w:hAnsi="Tahoma" w:cs="Tahoma"/>
          <w:b/>
          <w:i w:val="0"/>
          <w:lang w:val="x-none" w:eastAsia="x-none"/>
        </w:rPr>
        <w:t xml:space="preserve">powania </w:t>
      </w:r>
      <w:r w:rsidRPr="003B6438">
        <w:rPr>
          <w:rFonts w:ascii="Tahoma" w:hAnsi="Tahoma" w:cs="Tahoma"/>
          <w:b/>
          <w:i w:val="0"/>
          <w:lang w:eastAsia="x-none"/>
        </w:rPr>
        <w:br/>
      </w:r>
      <w:r w:rsidRPr="003B6438">
        <w:rPr>
          <w:rFonts w:ascii="Tahoma" w:hAnsi="Tahoma" w:cs="Tahoma"/>
          <w:b/>
          <w:i w:val="0"/>
          <w:lang w:val="x-none" w:eastAsia="x-none"/>
        </w:rPr>
        <w:t>o udzielenie zamówienia z art. 24 ust. 1 Prawa zamówień publicznych Wykonawca składa następujące dokumenty:</w:t>
      </w:r>
    </w:p>
    <w:p w:rsidR="007F03EC" w:rsidRPr="00031683" w:rsidRDefault="007F03EC" w:rsidP="007F03EC">
      <w:pPr>
        <w:jc w:val="both"/>
        <w:rPr>
          <w:rFonts w:ascii="Tahoma" w:hAnsi="Tahoma" w:cs="Tahoma"/>
          <w:color w:val="FF0000"/>
        </w:rPr>
      </w:pPr>
    </w:p>
    <w:p w:rsidR="007F03EC" w:rsidRPr="003B6438" w:rsidRDefault="00DA4BB0" w:rsidP="007F03EC">
      <w:pPr>
        <w:jc w:val="both"/>
        <w:rPr>
          <w:rFonts w:ascii="Tahoma" w:hAnsi="Tahoma" w:cs="Tahoma"/>
        </w:rPr>
      </w:pPr>
      <w:r w:rsidRPr="003B6438">
        <w:rPr>
          <w:rFonts w:ascii="Tahoma" w:hAnsi="Tahoma" w:cs="Tahoma"/>
        </w:rPr>
        <w:t>3</w:t>
      </w:r>
      <w:r w:rsidR="007F03EC" w:rsidRPr="003B6438">
        <w:rPr>
          <w:rFonts w:ascii="Tahoma" w:hAnsi="Tahoma" w:cs="Tahoma"/>
        </w:rPr>
        <w:t>.1 Oświadczenie o braku podstaw do wykluczenia z powodu niespełnienia warunków, o których mowa w art. 24 ust. 1</w:t>
      </w:r>
      <w:r w:rsidR="007F03EC" w:rsidRPr="003B6438">
        <w:rPr>
          <w:rFonts w:ascii="Tahoma" w:hAnsi="Tahoma" w:cs="Tahoma"/>
          <w:b/>
        </w:rPr>
        <w:t xml:space="preserve"> (Załącznik Nr 4 do SIWZ).</w:t>
      </w:r>
    </w:p>
    <w:p w:rsidR="007F03EC" w:rsidRPr="003B6438" w:rsidRDefault="007F03EC" w:rsidP="007F03EC">
      <w:pPr>
        <w:jc w:val="both"/>
        <w:rPr>
          <w:rFonts w:ascii="Tahoma" w:hAnsi="Tahoma" w:cs="Tahoma"/>
        </w:rPr>
      </w:pPr>
      <w:r w:rsidRPr="003B6438">
        <w:rPr>
          <w:rFonts w:ascii="Tahoma" w:hAnsi="Tahoma" w:cs="Tahoma"/>
        </w:rPr>
        <w:t>W przypadku Wykonawców składających ofertę wspólnie (spółka cywilna, konsorcjum itd.) każdy ze współwykonawców składa oświadczenie lub dokumenty oddzielnie.</w:t>
      </w:r>
    </w:p>
    <w:p w:rsidR="003B6438" w:rsidRPr="003B6438" w:rsidRDefault="003B6438" w:rsidP="007F03EC">
      <w:pPr>
        <w:jc w:val="both"/>
        <w:rPr>
          <w:rFonts w:ascii="Tahoma" w:hAnsi="Tahoma" w:cs="Tahoma"/>
        </w:rPr>
      </w:pPr>
    </w:p>
    <w:p w:rsidR="007F03EC" w:rsidRPr="003B6438" w:rsidRDefault="00DA4BB0" w:rsidP="007F03EC">
      <w:pPr>
        <w:jc w:val="both"/>
        <w:rPr>
          <w:rFonts w:ascii="Tahoma" w:hAnsi="Tahoma" w:cs="Tahoma"/>
        </w:rPr>
      </w:pPr>
      <w:r w:rsidRPr="003B6438">
        <w:rPr>
          <w:rFonts w:ascii="Tahoma" w:hAnsi="Tahoma" w:cs="Tahoma"/>
        </w:rPr>
        <w:t>3</w:t>
      </w:r>
      <w:r w:rsidR="007F03EC" w:rsidRPr="003B6438">
        <w:rPr>
          <w:rFonts w:ascii="Tahoma" w:hAnsi="Tahoma" w:cs="Tahoma"/>
        </w:rPr>
        <w:t xml:space="preserve">.2 Aktualny odpis z właściwego rejestru lub z centralnej ewidencji działalności gospodarczej, jeżeli odrębne przepisy wymagają wpisu do rejestru, w celu wykazania braku podstaw do wykluczenia w oparciu o art. 24 ust. 1 pkt 2 ustawy </w:t>
      </w:r>
      <w:r w:rsidR="00A72571" w:rsidRPr="003B6438">
        <w:rPr>
          <w:rFonts w:ascii="Tahoma" w:hAnsi="Tahoma" w:cs="Tahoma"/>
        </w:rPr>
        <w:t>P</w:t>
      </w:r>
      <w:r w:rsidR="007F03EC" w:rsidRPr="003B6438">
        <w:rPr>
          <w:rFonts w:ascii="Tahoma" w:hAnsi="Tahoma" w:cs="Tahoma"/>
        </w:rPr>
        <w:t xml:space="preserve">zp, wystawionego nie wcześniej niż 6 miesięcy przed upływem terminu składania ofert, a  w stosunku do osób fizycznych oświadczenie w zakresie art. 24 ust. 1 pkt 2 wymienionej ustawy zgodnie z treścią </w:t>
      </w:r>
      <w:r w:rsidR="007F03EC" w:rsidRPr="003B6438">
        <w:rPr>
          <w:rFonts w:ascii="Tahoma" w:hAnsi="Tahoma" w:cs="Tahoma"/>
          <w:b/>
        </w:rPr>
        <w:t>Załącznika Nr 4a do SIWZ</w:t>
      </w:r>
      <w:r w:rsidR="007F03EC" w:rsidRPr="003B6438">
        <w:rPr>
          <w:rFonts w:ascii="Tahoma" w:hAnsi="Tahoma" w:cs="Tahoma"/>
          <w:b/>
          <w:i/>
        </w:rPr>
        <w:t xml:space="preserve"> </w:t>
      </w:r>
      <w:r w:rsidR="007F03EC" w:rsidRPr="003B6438">
        <w:rPr>
          <w:rFonts w:ascii="Tahoma" w:hAnsi="Tahoma" w:cs="Tahoma"/>
        </w:rPr>
        <w:t xml:space="preserve">(w przypadku przedsiębiorców występujących wspólnie – m.in. spółki cywilne, konsorcja – odpis </w:t>
      </w:r>
      <w:r w:rsidR="007F03EC" w:rsidRPr="003B6438">
        <w:rPr>
          <w:rFonts w:ascii="Tahoma" w:hAnsi="Tahoma" w:cs="Tahoma"/>
        </w:rPr>
        <w:br/>
        <w:t>z właściwego rejestru każdego ze wspólników).</w:t>
      </w:r>
    </w:p>
    <w:p w:rsidR="007F03EC" w:rsidRPr="003B6438" w:rsidRDefault="007F03EC" w:rsidP="007F03EC">
      <w:pPr>
        <w:jc w:val="both"/>
        <w:rPr>
          <w:rFonts w:ascii="Tahoma" w:hAnsi="Tahoma" w:cs="Tahoma"/>
        </w:rPr>
      </w:pPr>
    </w:p>
    <w:p w:rsidR="007F03EC" w:rsidRPr="003B6438" w:rsidRDefault="007F03EC" w:rsidP="007F03EC">
      <w:pPr>
        <w:jc w:val="both"/>
        <w:rPr>
          <w:rFonts w:ascii="Tahoma" w:hAnsi="Tahoma" w:cs="Tahoma"/>
        </w:rPr>
      </w:pPr>
      <w:r w:rsidRPr="003B6438">
        <w:rPr>
          <w:rFonts w:ascii="Tahoma" w:hAnsi="Tahoma" w:cs="Tahoma"/>
        </w:rPr>
        <w:t xml:space="preserve">Jeżeli uprawnienie do reprezentacji nie wynika z ww. dokumentów, konieczne jest złożenie pełnomocnictwa, sporządzonego na </w:t>
      </w:r>
      <w:r w:rsidRPr="003B6438">
        <w:rPr>
          <w:rFonts w:ascii="Tahoma" w:hAnsi="Tahoma" w:cs="Tahoma"/>
          <w:b/>
        </w:rPr>
        <w:t xml:space="preserve">Załączniku Nr </w:t>
      </w:r>
      <w:r w:rsidR="0003187E">
        <w:rPr>
          <w:rFonts w:ascii="Tahoma" w:hAnsi="Tahoma" w:cs="Tahoma"/>
          <w:b/>
        </w:rPr>
        <w:t>9</w:t>
      </w:r>
      <w:r w:rsidRPr="003B6438">
        <w:rPr>
          <w:rFonts w:ascii="Tahoma" w:hAnsi="Tahoma" w:cs="Tahoma"/>
          <w:b/>
        </w:rPr>
        <w:t xml:space="preserve"> do SIWZ</w:t>
      </w:r>
      <w:r w:rsidRPr="003B6438">
        <w:rPr>
          <w:rFonts w:ascii="Tahoma" w:hAnsi="Tahoma" w:cs="Tahoma"/>
          <w:b/>
          <w:i/>
        </w:rPr>
        <w:t xml:space="preserve"> </w:t>
      </w:r>
      <w:r w:rsidRPr="003B6438">
        <w:rPr>
          <w:rFonts w:ascii="Tahoma" w:hAnsi="Tahoma" w:cs="Tahoma"/>
        </w:rPr>
        <w:t>lub innego równoważnego.</w:t>
      </w:r>
    </w:p>
    <w:p w:rsidR="003B6438" w:rsidRPr="00031683" w:rsidRDefault="003B6438" w:rsidP="007F03EC">
      <w:pPr>
        <w:jc w:val="both"/>
        <w:rPr>
          <w:rFonts w:ascii="Tahoma" w:hAnsi="Tahoma" w:cs="Tahoma"/>
          <w:color w:val="FF0000"/>
        </w:rPr>
      </w:pPr>
    </w:p>
    <w:p w:rsidR="007F03EC" w:rsidRPr="003B6438" w:rsidRDefault="007F03EC" w:rsidP="00BE1087">
      <w:pPr>
        <w:pStyle w:val="Akapitzlist"/>
        <w:numPr>
          <w:ilvl w:val="0"/>
          <w:numId w:val="6"/>
        </w:numPr>
        <w:tabs>
          <w:tab w:val="clear" w:pos="720"/>
          <w:tab w:val="left" w:pos="284"/>
        </w:tabs>
        <w:ind w:left="0" w:firstLine="0"/>
        <w:rPr>
          <w:rFonts w:ascii="Tahoma" w:eastAsia="Calibri" w:hAnsi="Tahoma" w:cs="Tahoma"/>
          <w:b/>
          <w:lang w:eastAsia="en-US"/>
        </w:rPr>
      </w:pPr>
      <w:r w:rsidRPr="003B6438">
        <w:rPr>
          <w:rFonts w:ascii="Tahoma" w:eastAsia="Calibri" w:hAnsi="Tahoma" w:cs="Tahoma"/>
          <w:b/>
          <w:lang w:eastAsia="en-US"/>
        </w:rPr>
        <w:t>W celu spełnieni</w:t>
      </w:r>
      <w:r w:rsidR="003B6438" w:rsidRPr="003B6438">
        <w:rPr>
          <w:rFonts w:ascii="Tahoma" w:eastAsia="Calibri" w:hAnsi="Tahoma" w:cs="Tahoma"/>
          <w:b/>
          <w:lang w:eastAsia="en-US"/>
        </w:rPr>
        <w:t>a</w:t>
      </w:r>
      <w:r w:rsidRPr="003B6438">
        <w:rPr>
          <w:rFonts w:ascii="Tahoma" w:eastAsia="Calibri" w:hAnsi="Tahoma" w:cs="Tahoma"/>
          <w:b/>
          <w:lang w:eastAsia="en-US"/>
        </w:rPr>
        <w:t xml:space="preserve"> przez Wykonawcę warunków, o których mowa w art. 22, ust. 1 ustawy Pzp, Zamawiający żąda następujących dokumentów:</w:t>
      </w:r>
    </w:p>
    <w:p w:rsidR="007F03EC" w:rsidRPr="003B6438" w:rsidRDefault="007F03EC" w:rsidP="007F03EC">
      <w:pPr>
        <w:pStyle w:val="Akapitzlist"/>
        <w:tabs>
          <w:tab w:val="left" w:pos="426"/>
        </w:tabs>
        <w:spacing w:after="200" w:line="276" w:lineRule="auto"/>
        <w:rPr>
          <w:rFonts w:ascii="Tahoma" w:eastAsia="Calibri" w:hAnsi="Tahoma" w:cs="Tahoma"/>
          <w:b/>
          <w:lang w:eastAsia="en-US"/>
        </w:rPr>
      </w:pPr>
    </w:p>
    <w:p w:rsidR="00D95EE8" w:rsidRPr="003B6438" w:rsidRDefault="00D95EE8" w:rsidP="00BE1087">
      <w:pPr>
        <w:pStyle w:val="Akapitzlist"/>
        <w:numPr>
          <w:ilvl w:val="0"/>
          <w:numId w:val="6"/>
        </w:numPr>
        <w:tabs>
          <w:tab w:val="clear" w:pos="720"/>
          <w:tab w:val="num" w:pos="0"/>
          <w:tab w:val="left" w:pos="426"/>
        </w:tabs>
        <w:spacing w:after="200"/>
        <w:ind w:left="0" w:firstLine="0"/>
        <w:jc w:val="both"/>
        <w:rPr>
          <w:rFonts w:ascii="Tahoma" w:eastAsia="Calibri" w:hAnsi="Tahoma" w:cs="Tahoma"/>
          <w:lang w:eastAsia="en-US"/>
        </w:rPr>
      </w:pPr>
      <w:r w:rsidRPr="003B6438">
        <w:rPr>
          <w:rFonts w:ascii="Tahoma" w:eastAsia="Calibri" w:hAnsi="Tahoma" w:cs="Tahoma"/>
          <w:lang w:eastAsia="en-US"/>
        </w:rPr>
        <w:t xml:space="preserve">Oświadczenie o spełnieniu warunków udziału w postępowaniu o zamówienie publiczne z art. 22 ust. 1 </w:t>
      </w:r>
      <w:r w:rsidRPr="003B6438">
        <w:rPr>
          <w:rFonts w:ascii="Tahoma" w:eastAsia="Calibri" w:hAnsi="Tahoma" w:cs="Tahoma"/>
          <w:b/>
          <w:lang w:eastAsia="en-US"/>
        </w:rPr>
        <w:t>(Załącznik Nr 3 do SIWZ).</w:t>
      </w:r>
      <w:r w:rsidRPr="003B6438">
        <w:rPr>
          <w:rFonts w:ascii="Tahoma" w:eastAsia="Calibri" w:hAnsi="Tahoma" w:cs="Tahoma"/>
          <w:lang w:eastAsia="en-US"/>
        </w:rPr>
        <w:t xml:space="preserve"> </w:t>
      </w:r>
    </w:p>
    <w:p w:rsidR="005727E4" w:rsidRPr="003B6438" w:rsidRDefault="005727E4" w:rsidP="005727E4">
      <w:pPr>
        <w:pStyle w:val="Akapitzlist"/>
        <w:tabs>
          <w:tab w:val="left" w:pos="426"/>
        </w:tabs>
        <w:spacing w:after="200" w:line="276" w:lineRule="auto"/>
        <w:ind w:left="0"/>
        <w:jc w:val="both"/>
        <w:rPr>
          <w:rFonts w:ascii="Tahoma" w:eastAsia="Calibri" w:hAnsi="Tahoma" w:cs="Tahoma"/>
          <w:lang w:eastAsia="en-US"/>
        </w:rPr>
      </w:pPr>
    </w:p>
    <w:p w:rsidR="0022554C" w:rsidRPr="003B6438" w:rsidRDefault="0022554C" w:rsidP="00BE1087">
      <w:pPr>
        <w:pStyle w:val="Akapitzlist"/>
        <w:numPr>
          <w:ilvl w:val="0"/>
          <w:numId w:val="6"/>
        </w:numPr>
        <w:tabs>
          <w:tab w:val="clear" w:pos="720"/>
          <w:tab w:val="num" w:pos="0"/>
          <w:tab w:val="left" w:pos="284"/>
        </w:tabs>
        <w:spacing w:line="276" w:lineRule="auto"/>
        <w:ind w:left="0" w:firstLine="0"/>
        <w:jc w:val="both"/>
        <w:rPr>
          <w:rFonts w:ascii="Tahoma" w:eastAsia="Calibri" w:hAnsi="Tahoma" w:cs="Tahoma"/>
          <w:b/>
          <w:lang w:eastAsia="en-US"/>
        </w:rPr>
      </w:pPr>
      <w:r w:rsidRPr="003B6438">
        <w:rPr>
          <w:rFonts w:ascii="Tahoma" w:eastAsia="Calibri" w:hAnsi="Tahoma" w:cs="Tahoma"/>
          <w:b/>
          <w:lang w:eastAsia="en-US"/>
        </w:rPr>
        <w:t>W celu potwierdzenia, że Wykonawca posiada niezbędną do wykonania zamówienia wiedzę i doświadczenie do oferty należy dołączyć następujące dokumenty:</w:t>
      </w:r>
    </w:p>
    <w:p w:rsidR="003B6438" w:rsidRPr="00200B88" w:rsidRDefault="0022554C" w:rsidP="003B6438">
      <w:pPr>
        <w:spacing w:before="120" w:line="240" w:lineRule="atLeast"/>
        <w:jc w:val="both"/>
        <w:rPr>
          <w:rFonts w:ascii="Tahoma" w:hAnsi="Tahoma" w:cs="Tahoma"/>
          <w:iCs/>
        </w:rPr>
      </w:pPr>
      <w:r w:rsidRPr="003B6438">
        <w:rPr>
          <w:rFonts w:ascii="Tahoma" w:eastAsia="Calibri" w:hAnsi="Tahoma" w:cs="Tahoma"/>
          <w:lang w:eastAsia="en-US"/>
        </w:rPr>
        <w:t xml:space="preserve">Wykaz wykonanych </w:t>
      </w:r>
      <w:r w:rsidRPr="00F82C1A">
        <w:rPr>
          <w:rFonts w:ascii="Tahoma" w:eastAsia="Calibri" w:hAnsi="Tahoma" w:cs="Tahoma"/>
          <w:lang w:eastAsia="en-US"/>
        </w:rPr>
        <w:t xml:space="preserve">przez Wykonawcę, </w:t>
      </w:r>
      <w:r w:rsidR="003B6438" w:rsidRPr="00F82C1A">
        <w:rPr>
          <w:rFonts w:ascii="Tahoma" w:hAnsi="Tahoma" w:cs="Tahoma"/>
          <w:iCs/>
        </w:rPr>
        <w:t xml:space="preserve">w okresie ostatnich trzech lat przed upływem terminu składania ofert </w:t>
      </w:r>
      <w:r w:rsidR="003B6438" w:rsidRPr="00F82C1A">
        <w:rPr>
          <w:rFonts w:ascii="Tahoma" w:hAnsi="Tahoma" w:cs="Tahoma"/>
          <w:b/>
          <w:iCs/>
        </w:rPr>
        <w:t xml:space="preserve">minimum </w:t>
      </w:r>
      <w:r w:rsidR="000F5100" w:rsidRPr="00F82C1A">
        <w:rPr>
          <w:rFonts w:ascii="Tahoma" w:hAnsi="Tahoma" w:cs="Tahoma"/>
          <w:b/>
          <w:iCs/>
        </w:rPr>
        <w:t>2 usługi podobne</w:t>
      </w:r>
      <w:r w:rsidR="003B6438" w:rsidRPr="00F82C1A">
        <w:rPr>
          <w:rFonts w:ascii="Tahoma" w:hAnsi="Tahoma" w:cs="Tahoma"/>
          <w:b/>
          <w:iCs/>
        </w:rPr>
        <w:t xml:space="preserve"> do objętych przedmiotem zamówienia</w:t>
      </w:r>
      <w:r w:rsidR="003B6438" w:rsidRPr="00F82C1A">
        <w:rPr>
          <w:rFonts w:ascii="Tahoma" w:hAnsi="Tahoma" w:cs="Tahoma"/>
          <w:iCs/>
        </w:rPr>
        <w:t xml:space="preserve">. Za </w:t>
      </w:r>
      <w:r w:rsidR="00860A7D" w:rsidRPr="00F82C1A">
        <w:rPr>
          <w:rFonts w:ascii="Tahoma" w:hAnsi="Tahoma" w:cs="Tahoma"/>
          <w:iCs/>
        </w:rPr>
        <w:t>usługę</w:t>
      </w:r>
      <w:r w:rsidR="003B6438" w:rsidRPr="00F82C1A">
        <w:rPr>
          <w:rFonts w:ascii="Tahoma" w:hAnsi="Tahoma" w:cs="Tahoma"/>
          <w:iCs/>
        </w:rPr>
        <w:t xml:space="preserve"> podobną zamawiający uzna: dzierżawę minimum </w:t>
      </w:r>
      <w:r w:rsidR="000F5100" w:rsidRPr="00F82C1A">
        <w:rPr>
          <w:rFonts w:ascii="Tahoma" w:hAnsi="Tahoma" w:cs="Tahoma"/>
          <w:iCs/>
        </w:rPr>
        <w:t>15</w:t>
      </w:r>
      <w:r w:rsidR="003B6438" w:rsidRPr="00F82C1A">
        <w:rPr>
          <w:rFonts w:ascii="Tahoma" w:hAnsi="Tahoma" w:cs="Tahoma"/>
          <w:iCs/>
        </w:rPr>
        <w:t xml:space="preserve"> sztuk cyfrowych urządzeń wielofunkcyjnych z opcją kopiowania, </w:t>
      </w:r>
      <w:r w:rsidR="003B6438" w:rsidRPr="00F82C1A">
        <w:rPr>
          <w:rFonts w:ascii="Tahoma" w:hAnsi="Tahoma" w:cs="Tahoma"/>
          <w:iCs/>
        </w:rPr>
        <w:lastRenderedPageBreak/>
        <w:t xml:space="preserve">drukowania, skanowania oraz opcją faksu wraz z </w:t>
      </w:r>
      <w:r w:rsidR="000F5100" w:rsidRPr="00F82C1A">
        <w:rPr>
          <w:rFonts w:ascii="Tahoma" w:hAnsi="Tahoma" w:cs="Tahoma"/>
          <w:iCs/>
        </w:rPr>
        <w:t xml:space="preserve">oprogramowaniem </w:t>
      </w:r>
      <w:r w:rsidR="003B6438" w:rsidRPr="00F82C1A">
        <w:rPr>
          <w:rFonts w:ascii="Tahoma" w:hAnsi="Tahoma" w:cs="Tahoma"/>
          <w:iCs/>
        </w:rPr>
        <w:t>ich</w:t>
      </w:r>
      <w:r w:rsidR="000F5100" w:rsidRPr="00F82C1A">
        <w:rPr>
          <w:rFonts w:ascii="Tahoma" w:hAnsi="Tahoma" w:cs="Tahoma"/>
          <w:iCs/>
        </w:rPr>
        <w:t xml:space="preserve"> obsługą techniczną</w:t>
      </w:r>
      <w:r w:rsidR="003B6438" w:rsidRPr="00F82C1A">
        <w:rPr>
          <w:rFonts w:ascii="Tahoma" w:hAnsi="Tahoma" w:cs="Tahoma"/>
          <w:iCs/>
        </w:rPr>
        <w:t xml:space="preserve">, </w:t>
      </w:r>
      <w:r w:rsidR="003B6438" w:rsidRPr="005668E7">
        <w:rPr>
          <w:rFonts w:ascii="Tahoma" w:hAnsi="Tahoma" w:cs="Tahoma"/>
          <w:b/>
          <w:iCs/>
        </w:rPr>
        <w:t>trwającą przez okres minimum 6 miesięcy</w:t>
      </w:r>
      <w:r w:rsidR="000F5100" w:rsidRPr="005668E7">
        <w:rPr>
          <w:rFonts w:ascii="Tahoma" w:hAnsi="Tahoma" w:cs="Tahoma"/>
          <w:b/>
          <w:iCs/>
        </w:rPr>
        <w:t xml:space="preserve"> o wartości nie mniejszej niż 220 000,00 zł brutto</w:t>
      </w:r>
      <w:r w:rsidR="002C2CCC">
        <w:rPr>
          <w:rFonts w:ascii="Tahoma" w:hAnsi="Tahoma" w:cs="Tahoma"/>
          <w:iCs/>
        </w:rPr>
        <w:t xml:space="preserve"> </w:t>
      </w:r>
      <w:r w:rsidR="003B6438" w:rsidRPr="00F82C1A">
        <w:rPr>
          <w:rFonts w:ascii="Tahoma" w:hAnsi="Tahoma" w:cs="Tahoma"/>
          <w:b/>
        </w:rPr>
        <w:t>– załącznik nr 5 do SIWZ</w:t>
      </w:r>
      <w:r w:rsidR="003B6438" w:rsidRPr="00F82C1A">
        <w:rPr>
          <w:rFonts w:ascii="Tahoma" w:hAnsi="Tahoma" w:cs="Tahoma"/>
          <w:iCs/>
        </w:rPr>
        <w:t>.</w:t>
      </w:r>
    </w:p>
    <w:p w:rsidR="003B6438" w:rsidRPr="00031683" w:rsidRDefault="003B6438" w:rsidP="005727E4">
      <w:pPr>
        <w:pStyle w:val="Tekstpodstawowywcity"/>
        <w:tabs>
          <w:tab w:val="num" w:pos="0"/>
        </w:tabs>
        <w:ind w:left="0"/>
        <w:jc w:val="both"/>
        <w:rPr>
          <w:rFonts w:ascii="Tahoma" w:hAnsi="Tahoma" w:cs="Tahoma"/>
          <w:b/>
          <w:i w:val="0"/>
          <w:color w:val="FF0000"/>
        </w:rPr>
      </w:pPr>
    </w:p>
    <w:p w:rsidR="0022554C" w:rsidRPr="003B6438" w:rsidRDefault="0022554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 xml:space="preserve">Do wykazu należy załączyć </w:t>
      </w:r>
      <w:r w:rsidRPr="003B6438">
        <w:rPr>
          <w:rFonts w:ascii="Tahoma" w:hAnsi="Tahoma" w:cs="Tahoma"/>
          <w:b/>
        </w:rPr>
        <w:t xml:space="preserve">dowody dotyczące najważniejszych </w:t>
      </w:r>
      <w:r w:rsidR="003B6438" w:rsidRPr="003B6438">
        <w:rPr>
          <w:rFonts w:ascii="Tahoma" w:hAnsi="Tahoma" w:cs="Tahoma"/>
          <w:b/>
        </w:rPr>
        <w:t>usług</w:t>
      </w:r>
      <w:r w:rsidR="003B6438" w:rsidRPr="003B6438">
        <w:rPr>
          <w:rFonts w:ascii="Tahoma" w:hAnsi="Tahoma" w:cs="Tahoma"/>
        </w:rPr>
        <w:t>, określające, czy usługi</w:t>
      </w:r>
      <w:r w:rsidRPr="003B6438">
        <w:rPr>
          <w:rFonts w:ascii="Tahoma" w:hAnsi="Tahoma" w:cs="Tahoma"/>
        </w:rPr>
        <w:t xml:space="preserve"> te zostały wykonane lub są wykonywane należycie.</w:t>
      </w:r>
    </w:p>
    <w:p w:rsidR="003B6438" w:rsidRPr="003B6438" w:rsidRDefault="003B6438" w:rsidP="005727E4">
      <w:pPr>
        <w:pStyle w:val="Akapitzlist"/>
        <w:tabs>
          <w:tab w:val="num" w:pos="0"/>
        </w:tabs>
        <w:autoSpaceDE w:val="0"/>
        <w:autoSpaceDN w:val="0"/>
        <w:adjustRightInd w:val="0"/>
        <w:ind w:left="0"/>
        <w:jc w:val="both"/>
        <w:rPr>
          <w:rFonts w:ascii="Tahoma" w:hAnsi="Tahoma" w:cs="Tahoma"/>
        </w:rPr>
      </w:pPr>
    </w:p>
    <w:p w:rsidR="0022554C" w:rsidRPr="003B6438" w:rsidRDefault="0022554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 xml:space="preserve">Dowodami są: </w:t>
      </w:r>
    </w:p>
    <w:p w:rsidR="005727E4" w:rsidRPr="003B6438" w:rsidRDefault="0022554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 xml:space="preserve">- poświadczenie lub inne dokumenty, z tym że w odniesieniu do nadal wykonywanych </w:t>
      </w:r>
      <w:r w:rsidR="003B6438" w:rsidRPr="003B6438">
        <w:rPr>
          <w:rFonts w:ascii="Tahoma" w:hAnsi="Tahoma" w:cs="Tahoma"/>
        </w:rPr>
        <w:t>usług</w:t>
      </w:r>
      <w:r w:rsidRPr="003B6438">
        <w:rPr>
          <w:rFonts w:ascii="Tahoma" w:hAnsi="Tahoma" w:cs="Tahoma"/>
        </w:rPr>
        <w:t xml:space="preserve"> poświadczenie powinno być wydane nie wcześniej niż na </w:t>
      </w:r>
      <w:r w:rsidR="003B6438" w:rsidRPr="003B6438">
        <w:rPr>
          <w:rFonts w:ascii="Tahoma" w:hAnsi="Tahoma" w:cs="Tahoma"/>
        </w:rPr>
        <w:br/>
      </w:r>
      <w:r w:rsidRPr="003B6438">
        <w:rPr>
          <w:rFonts w:ascii="Tahoma" w:hAnsi="Tahoma" w:cs="Tahoma"/>
        </w:rPr>
        <w:t xml:space="preserve">3 miesiące przed upływem terminu składnia wniosków o dopuszczenie do udziału </w:t>
      </w:r>
    </w:p>
    <w:p w:rsidR="0022554C" w:rsidRPr="003B6438" w:rsidRDefault="0022554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w postępowaniu albo ofert,</w:t>
      </w:r>
    </w:p>
    <w:p w:rsidR="0022554C" w:rsidRPr="003B6438" w:rsidRDefault="0022554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 xml:space="preserve">- oświadczenie lub inne dokumenty, jeżeli z uzasadnionych przyczyn </w:t>
      </w:r>
      <w:r w:rsidRPr="003B6438">
        <w:rPr>
          <w:rFonts w:ascii="Tahoma" w:hAnsi="Tahoma" w:cs="Tahoma"/>
        </w:rPr>
        <w:br/>
        <w:t xml:space="preserve">o obiektywnym charakterze </w:t>
      </w:r>
      <w:r w:rsidR="00957413">
        <w:rPr>
          <w:rFonts w:ascii="Tahoma" w:hAnsi="Tahoma" w:cs="Tahoma"/>
        </w:rPr>
        <w:t>W</w:t>
      </w:r>
      <w:r w:rsidRPr="003B6438">
        <w:rPr>
          <w:rFonts w:ascii="Tahoma" w:hAnsi="Tahoma" w:cs="Tahoma"/>
        </w:rPr>
        <w:t>ykonawca nie jest w stanie uzyskać poświadczenia.</w:t>
      </w:r>
    </w:p>
    <w:p w:rsidR="0022554C" w:rsidRPr="003B6438" w:rsidRDefault="0022554C" w:rsidP="005727E4">
      <w:pPr>
        <w:pStyle w:val="Akapitzlist"/>
        <w:tabs>
          <w:tab w:val="num" w:pos="0"/>
        </w:tabs>
        <w:autoSpaceDE w:val="0"/>
        <w:autoSpaceDN w:val="0"/>
        <w:adjustRightInd w:val="0"/>
        <w:ind w:left="0"/>
        <w:jc w:val="both"/>
        <w:rPr>
          <w:rFonts w:ascii="Tahoma" w:hAnsi="Tahoma" w:cs="Tahoma"/>
        </w:rPr>
      </w:pPr>
    </w:p>
    <w:p w:rsidR="0022554C" w:rsidRDefault="003916AC" w:rsidP="005727E4">
      <w:pPr>
        <w:pStyle w:val="Akapitzlist"/>
        <w:tabs>
          <w:tab w:val="num" w:pos="0"/>
        </w:tabs>
        <w:autoSpaceDE w:val="0"/>
        <w:autoSpaceDN w:val="0"/>
        <w:adjustRightInd w:val="0"/>
        <w:ind w:left="0"/>
        <w:jc w:val="both"/>
        <w:rPr>
          <w:rFonts w:ascii="Tahoma" w:hAnsi="Tahoma" w:cs="Tahoma"/>
        </w:rPr>
      </w:pPr>
      <w:r w:rsidRPr="003B6438">
        <w:rPr>
          <w:rFonts w:ascii="Tahoma" w:hAnsi="Tahoma" w:cs="Tahoma"/>
        </w:rPr>
        <w:t>W przypadku, gdy Z</w:t>
      </w:r>
      <w:r w:rsidR="0022554C" w:rsidRPr="003B6438">
        <w:rPr>
          <w:rFonts w:ascii="Tahoma" w:hAnsi="Tahoma" w:cs="Tahoma"/>
        </w:rPr>
        <w:t xml:space="preserve">amawiający jest podmiotem, na rzecz którego </w:t>
      </w:r>
      <w:r w:rsidR="003B6438" w:rsidRPr="003B6438">
        <w:rPr>
          <w:rFonts w:ascii="Tahoma" w:hAnsi="Tahoma" w:cs="Tahoma"/>
        </w:rPr>
        <w:t>usługi</w:t>
      </w:r>
      <w:r w:rsidR="0022554C" w:rsidRPr="003B6438">
        <w:rPr>
          <w:rFonts w:ascii="Tahoma" w:hAnsi="Tahoma" w:cs="Tahoma"/>
        </w:rPr>
        <w:t xml:space="preserve"> wskazane w wykazie </w:t>
      </w:r>
      <w:r w:rsidR="003B6438" w:rsidRPr="003B6438">
        <w:rPr>
          <w:rFonts w:ascii="Tahoma" w:hAnsi="Tahoma" w:cs="Tahoma"/>
        </w:rPr>
        <w:t>usług</w:t>
      </w:r>
      <w:r w:rsidR="0022554C" w:rsidRPr="003B6438">
        <w:rPr>
          <w:rFonts w:ascii="Tahoma" w:hAnsi="Tahoma" w:cs="Tahoma"/>
        </w:rPr>
        <w:t xml:space="preserve"> zostały wcześniej wykonane, </w:t>
      </w:r>
      <w:r w:rsidRPr="003B6438">
        <w:rPr>
          <w:rFonts w:ascii="Tahoma" w:hAnsi="Tahoma" w:cs="Tahoma"/>
        </w:rPr>
        <w:t>W</w:t>
      </w:r>
      <w:r w:rsidR="0022554C" w:rsidRPr="003B6438">
        <w:rPr>
          <w:rFonts w:ascii="Tahoma" w:hAnsi="Tahoma" w:cs="Tahoma"/>
        </w:rPr>
        <w:t>ykonawca nie ma obowiązku przedkładania ww. dowodów.</w:t>
      </w:r>
    </w:p>
    <w:p w:rsidR="00F94663" w:rsidRPr="00F82C1A" w:rsidRDefault="00F94663" w:rsidP="005727E4">
      <w:pPr>
        <w:pStyle w:val="Akapitzlist"/>
        <w:tabs>
          <w:tab w:val="num" w:pos="0"/>
        </w:tabs>
        <w:autoSpaceDE w:val="0"/>
        <w:autoSpaceDN w:val="0"/>
        <w:adjustRightInd w:val="0"/>
        <w:ind w:left="0"/>
        <w:jc w:val="both"/>
        <w:rPr>
          <w:rFonts w:ascii="Tahoma" w:hAnsi="Tahoma" w:cs="Tahoma"/>
        </w:rPr>
      </w:pPr>
    </w:p>
    <w:p w:rsidR="00F94663" w:rsidRPr="005C3E5E" w:rsidRDefault="00F94663" w:rsidP="00A03104">
      <w:pPr>
        <w:pStyle w:val="Akapitzlist"/>
        <w:numPr>
          <w:ilvl w:val="0"/>
          <w:numId w:val="6"/>
        </w:numPr>
        <w:tabs>
          <w:tab w:val="clear" w:pos="720"/>
          <w:tab w:val="num" w:pos="426"/>
        </w:tabs>
        <w:autoSpaceDE w:val="0"/>
        <w:autoSpaceDN w:val="0"/>
        <w:adjustRightInd w:val="0"/>
        <w:ind w:left="0" w:firstLine="0"/>
        <w:jc w:val="both"/>
        <w:rPr>
          <w:rFonts w:ascii="Tahoma" w:hAnsi="Tahoma" w:cs="Tahoma"/>
          <w:b/>
        </w:rPr>
      </w:pPr>
      <w:r w:rsidRPr="005C3E5E">
        <w:rPr>
          <w:rFonts w:ascii="Tahoma" w:hAnsi="Tahoma" w:cs="Tahoma"/>
        </w:rPr>
        <w:t xml:space="preserve">Wykaz osób, które będą uczestniczyć w wykonaniu zamówienia, </w:t>
      </w:r>
      <w:r w:rsidR="006224DB">
        <w:rPr>
          <w:rFonts w:ascii="Tahoma" w:hAnsi="Tahoma" w:cs="Tahoma"/>
        </w:rPr>
        <w:br/>
      </w:r>
      <w:r w:rsidRPr="005C3E5E">
        <w:rPr>
          <w:rFonts w:ascii="Tahoma" w:hAnsi="Tahoma" w:cs="Tahoma"/>
        </w:rPr>
        <w:t>w szczególności odpowiedzialnych za świadczenie usług, wraz z informacj</w:t>
      </w:r>
      <w:r w:rsidR="00BE36FF" w:rsidRPr="005C3E5E">
        <w:rPr>
          <w:rFonts w:ascii="Tahoma" w:hAnsi="Tahoma" w:cs="Tahoma"/>
        </w:rPr>
        <w:t>a</w:t>
      </w:r>
      <w:r w:rsidRPr="005C3E5E">
        <w:rPr>
          <w:rFonts w:ascii="Tahoma" w:hAnsi="Tahoma" w:cs="Tahoma"/>
        </w:rPr>
        <w:t>mi na temat ich kwalifikacji zawodowych, doświadczenia i wykształcenia niezbędnych do wykonania zamówienia oraz informacją o podstawie do dysponowania tymi osobami</w:t>
      </w:r>
      <w:r w:rsidR="00FD3EF8" w:rsidRPr="005C3E5E">
        <w:rPr>
          <w:rFonts w:ascii="Tahoma" w:hAnsi="Tahoma" w:cs="Tahoma"/>
        </w:rPr>
        <w:t xml:space="preserve"> – </w:t>
      </w:r>
      <w:r w:rsidR="00FD3EF8" w:rsidRPr="005C3E5E">
        <w:rPr>
          <w:rFonts w:ascii="Tahoma" w:hAnsi="Tahoma" w:cs="Tahoma"/>
          <w:b/>
        </w:rPr>
        <w:t>Załącznik nr</w:t>
      </w:r>
      <w:r w:rsidR="005668E7" w:rsidRPr="005C3E5E">
        <w:rPr>
          <w:rFonts w:ascii="Tahoma" w:hAnsi="Tahoma" w:cs="Tahoma"/>
          <w:b/>
        </w:rPr>
        <w:t xml:space="preserve"> 6</w:t>
      </w:r>
      <w:r w:rsidR="00FD3EF8" w:rsidRPr="005C3E5E">
        <w:rPr>
          <w:rFonts w:ascii="Tahoma" w:hAnsi="Tahoma" w:cs="Tahoma"/>
          <w:b/>
        </w:rPr>
        <w:t xml:space="preserve"> </w:t>
      </w:r>
      <w:r w:rsidR="00BD54D7">
        <w:rPr>
          <w:rFonts w:ascii="Tahoma" w:hAnsi="Tahoma" w:cs="Tahoma"/>
          <w:b/>
        </w:rPr>
        <w:t>do SIWZ.</w:t>
      </w:r>
      <w:r w:rsidR="00FD3EF8" w:rsidRPr="005C3E5E">
        <w:rPr>
          <w:rFonts w:ascii="Tahoma" w:hAnsi="Tahoma" w:cs="Tahoma"/>
          <w:b/>
        </w:rPr>
        <w:t xml:space="preserve"> </w:t>
      </w:r>
    </w:p>
    <w:p w:rsidR="00BE36FF" w:rsidRPr="005668E7" w:rsidRDefault="00BE36FF" w:rsidP="005727E4">
      <w:pPr>
        <w:pStyle w:val="Akapitzlist"/>
        <w:tabs>
          <w:tab w:val="num" w:pos="0"/>
        </w:tabs>
        <w:autoSpaceDE w:val="0"/>
        <w:autoSpaceDN w:val="0"/>
        <w:adjustRightInd w:val="0"/>
        <w:ind w:left="0"/>
        <w:jc w:val="both"/>
        <w:rPr>
          <w:rFonts w:ascii="Tahoma" w:hAnsi="Tahoma" w:cs="Tahoma"/>
        </w:rPr>
      </w:pPr>
    </w:p>
    <w:p w:rsidR="00BE36FF" w:rsidRPr="005668E7" w:rsidRDefault="002A4C0D" w:rsidP="005727E4">
      <w:pPr>
        <w:pStyle w:val="Akapitzlist"/>
        <w:tabs>
          <w:tab w:val="num" w:pos="0"/>
        </w:tabs>
        <w:autoSpaceDE w:val="0"/>
        <w:autoSpaceDN w:val="0"/>
        <w:adjustRightInd w:val="0"/>
        <w:ind w:left="0"/>
        <w:jc w:val="both"/>
        <w:rPr>
          <w:rFonts w:ascii="Tahoma" w:hAnsi="Tahoma" w:cs="Tahoma"/>
        </w:rPr>
      </w:pPr>
      <w:r w:rsidRPr="005668E7">
        <w:rPr>
          <w:rFonts w:ascii="Tahoma" w:hAnsi="Tahoma" w:cs="Tahoma"/>
        </w:rPr>
        <w:t>Zamawiający wymaga, aby Wyk</w:t>
      </w:r>
      <w:r w:rsidR="00BE36FF" w:rsidRPr="005668E7">
        <w:rPr>
          <w:rFonts w:ascii="Tahoma" w:hAnsi="Tahoma" w:cs="Tahoma"/>
        </w:rPr>
        <w:t>onawca dysponował minimum 4 technikami, jak również osobą (może to być jeden z techników), która będzie odpowiadała za instalację i konfigurację zaproponowanego oprogramowania oraz szkolenia.</w:t>
      </w:r>
    </w:p>
    <w:p w:rsidR="00BE36FF" w:rsidRPr="005668E7" w:rsidRDefault="00BE36FF" w:rsidP="005727E4">
      <w:pPr>
        <w:pStyle w:val="Akapitzlist"/>
        <w:tabs>
          <w:tab w:val="num" w:pos="0"/>
        </w:tabs>
        <w:autoSpaceDE w:val="0"/>
        <w:autoSpaceDN w:val="0"/>
        <w:adjustRightInd w:val="0"/>
        <w:ind w:left="0"/>
        <w:jc w:val="both"/>
        <w:rPr>
          <w:rFonts w:ascii="Tahoma" w:hAnsi="Tahoma" w:cs="Tahoma"/>
        </w:rPr>
      </w:pPr>
      <w:r w:rsidRPr="005668E7">
        <w:rPr>
          <w:rFonts w:ascii="Tahoma" w:hAnsi="Tahoma" w:cs="Tahoma"/>
        </w:rPr>
        <w:t>Na potwierdzenie posiadania niezbędnych kwalifikacji Wykonawca przedstawi:</w:t>
      </w:r>
    </w:p>
    <w:p w:rsidR="00BE36FF" w:rsidRPr="005668E7" w:rsidRDefault="00BE36FF" w:rsidP="005727E4">
      <w:pPr>
        <w:pStyle w:val="Akapitzlist"/>
        <w:tabs>
          <w:tab w:val="num" w:pos="0"/>
        </w:tabs>
        <w:autoSpaceDE w:val="0"/>
        <w:autoSpaceDN w:val="0"/>
        <w:adjustRightInd w:val="0"/>
        <w:ind w:left="0"/>
        <w:jc w:val="both"/>
        <w:rPr>
          <w:rFonts w:ascii="Tahoma" w:hAnsi="Tahoma" w:cs="Tahoma"/>
        </w:rPr>
      </w:pPr>
      <w:r w:rsidRPr="005668E7">
        <w:rPr>
          <w:rFonts w:ascii="Tahoma" w:hAnsi="Tahoma" w:cs="Tahoma"/>
        </w:rPr>
        <w:t>- imienne certyfikaty techników (wskazanych w wykazie) wystawione przez producenta potwierdzające przejście niezbędnych szkoleń uprawniających do obsługi serwisowej proponowanych rozwiązań,</w:t>
      </w:r>
    </w:p>
    <w:p w:rsidR="00BE36FF" w:rsidRPr="005668E7" w:rsidRDefault="00BE36FF" w:rsidP="005727E4">
      <w:pPr>
        <w:pStyle w:val="Akapitzlist"/>
        <w:tabs>
          <w:tab w:val="num" w:pos="0"/>
        </w:tabs>
        <w:autoSpaceDE w:val="0"/>
        <w:autoSpaceDN w:val="0"/>
        <w:adjustRightInd w:val="0"/>
        <w:ind w:left="0"/>
        <w:jc w:val="both"/>
        <w:rPr>
          <w:rFonts w:ascii="Tahoma" w:hAnsi="Tahoma" w:cs="Tahoma"/>
        </w:rPr>
      </w:pPr>
      <w:r w:rsidRPr="005668E7">
        <w:rPr>
          <w:rFonts w:ascii="Tahoma" w:hAnsi="Tahoma" w:cs="Tahoma"/>
        </w:rPr>
        <w:t xml:space="preserve">- imienny certyfikat dla pracownika odpowiedzialnego za wdrażanie i serwis zaproponowanego oprogramowania wystawiony przez jego producenta </w:t>
      </w:r>
      <w:r w:rsidR="002A4C0D" w:rsidRPr="005668E7">
        <w:rPr>
          <w:rFonts w:ascii="Tahoma" w:hAnsi="Tahoma" w:cs="Tahoma"/>
        </w:rPr>
        <w:t>lub dystrybutora na Polskę.</w:t>
      </w:r>
    </w:p>
    <w:p w:rsidR="002A4C0D" w:rsidRPr="005668E7" w:rsidRDefault="002A4C0D" w:rsidP="005727E4">
      <w:pPr>
        <w:pStyle w:val="Akapitzlist"/>
        <w:tabs>
          <w:tab w:val="num" w:pos="0"/>
        </w:tabs>
        <w:autoSpaceDE w:val="0"/>
        <w:autoSpaceDN w:val="0"/>
        <w:adjustRightInd w:val="0"/>
        <w:ind w:left="0"/>
        <w:jc w:val="both"/>
        <w:rPr>
          <w:rFonts w:ascii="Tahoma" w:hAnsi="Tahoma" w:cs="Tahoma"/>
        </w:rPr>
      </w:pPr>
      <w:r w:rsidRPr="005668E7">
        <w:rPr>
          <w:rFonts w:ascii="Tahoma" w:hAnsi="Tahoma" w:cs="Tahoma"/>
        </w:rPr>
        <w:t>- oświadczenie, że osoby, które będą uczestniczyć w wykonaniu zamówienia posiadają wymagane uprawnienia jeżeli ustawy nakładają obowiązek posiadania takich uprawnień</w:t>
      </w:r>
      <w:r w:rsidR="00570836">
        <w:rPr>
          <w:rFonts w:ascii="Tahoma" w:hAnsi="Tahoma" w:cs="Tahoma"/>
        </w:rPr>
        <w:t xml:space="preserve"> – </w:t>
      </w:r>
      <w:r w:rsidR="00570836" w:rsidRPr="005C3E5E">
        <w:rPr>
          <w:rFonts w:ascii="Tahoma" w:hAnsi="Tahoma" w:cs="Tahoma"/>
          <w:b/>
        </w:rPr>
        <w:t>Załącznik nr 6a.</w:t>
      </w:r>
    </w:p>
    <w:p w:rsidR="0022554C" w:rsidRPr="001D5F65" w:rsidRDefault="0022554C" w:rsidP="0022554C">
      <w:pPr>
        <w:pStyle w:val="Akapitzlist"/>
        <w:rPr>
          <w:rFonts w:ascii="Tahoma" w:hAnsi="Tahoma" w:cs="Tahoma"/>
        </w:rPr>
      </w:pPr>
    </w:p>
    <w:p w:rsidR="0022554C" w:rsidRPr="001D5F65" w:rsidRDefault="00233229" w:rsidP="00790E41">
      <w:pPr>
        <w:pStyle w:val="Akapitzlist"/>
        <w:tabs>
          <w:tab w:val="left" w:pos="426"/>
        </w:tabs>
        <w:spacing w:after="200" w:line="276" w:lineRule="auto"/>
        <w:ind w:left="0"/>
        <w:jc w:val="both"/>
        <w:rPr>
          <w:rFonts w:ascii="Tahoma" w:eastAsia="Calibri" w:hAnsi="Tahoma" w:cs="Tahoma"/>
          <w:b/>
          <w:lang w:eastAsia="en-US"/>
        </w:rPr>
      </w:pPr>
      <w:r>
        <w:rPr>
          <w:rFonts w:ascii="Tahoma" w:eastAsia="Calibri" w:hAnsi="Tahoma" w:cs="Tahoma"/>
          <w:lang w:eastAsia="en-US"/>
        </w:rPr>
        <w:t>8</w:t>
      </w:r>
      <w:r w:rsidR="00790E41" w:rsidRPr="001D5F65">
        <w:rPr>
          <w:rFonts w:ascii="Tahoma" w:eastAsia="Calibri" w:hAnsi="Tahoma" w:cs="Tahoma"/>
          <w:lang w:eastAsia="en-US"/>
        </w:rPr>
        <w:t>.</w:t>
      </w:r>
      <w:r w:rsidR="00790E41" w:rsidRPr="001D5F65">
        <w:rPr>
          <w:rFonts w:ascii="Tahoma" w:eastAsia="Calibri" w:hAnsi="Tahoma" w:cs="Tahoma"/>
          <w:b/>
          <w:lang w:eastAsia="en-US"/>
        </w:rPr>
        <w:t xml:space="preserve"> </w:t>
      </w:r>
      <w:r w:rsidR="0022554C" w:rsidRPr="001D5F65">
        <w:rPr>
          <w:rFonts w:ascii="Tahoma" w:eastAsia="Calibri" w:hAnsi="Tahoma" w:cs="Tahoma"/>
          <w:b/>
          <w:lang w:eastAsia="en-US"/>
        </w:rPr>
        <w:t>W celu potwierdzenia, że Wykonawca spełnia warunki dotyczące sytuacji ekonomicznej i finansowej do oferty należy dołączyć następujące dokumenty:</w:t>
      </w:r>
    </w:p>
    <w:p w:rsidR="00B56B64" w:rsidRDefault="0022554C" w:rsidP="00AA53CE">
      <w:pPr>
        <w:spacing w:line="276" w:lineRule="auto"/>
        <w:jc w:val="both"/>
        <w:rPr>
          <w:rFonts w:ascii="Tahoma" w:eastAsia="Calibri" w:hAnsi="Tahoma" w:cs="Tahoma"/>
          <w:b/>
          <w:lang w:eastAsia="en-US"/>
        </w:rPr>
      </w:pPr>
      <w:r w:rsidRPr="001D5F65">
        <w:rPr>
          <w:rFonts w:ascii="Tahoma" w:eastAsia="Calibri" w:hAnsi="Tahoma" w:cs="Tahoma"/>
          <w:lang w:eastAsia="en-US"/>
        </w:rPr>
        <w:t xml:space="preserve">Wykonawcy winni udokumentować </w:t>
      </w:r>
      <w:r w:rsidRPr="001D5F65">
        <w:rPr>
          <w:rFonts w:ascii="Tahoma" w:eastAsia="Calibri" w:hAnsi="Tahoma" w:cs="Tahoma"/>
          <w:b/>
          <w:lang w:eastAsia="en-US"/>
        </w:rPr>
        <w:t>posiadanie opłaconej polisy</w:t>
      </w:r>
      <w:r w:rsidRPr="001D5F65">
        <w:rPr>
          <w:rFonts w:ascii="Tahoma" w:eastAsia="Calibri" w:hAnsi="Tahoma" w:cs="Tahoma"/>
          <w:lang w:eastAsia="en-US"/>
        </w:rPr>
        <w:t>, a w przypadku jej braku innego dokumentu potwierdzającego,</w:t>
      </w:r>
      <w:r w:rsidR="005727E4" w:rsidRPr="001D5F65">
        <w:rPr>
          <w:rFonts w:ascii="Tahoma" w:eastAsia="Calibri" w:hAnsi="Tahoma" w:cs="Tahoma"/>
          <w:lang w:eastAsia="en-US"/>
        </w:rPr>
        <w:t xml:space="preserve"> </w:t>
      </w:r>
      <w:r w:rsidRPr="001D5F65">
        <w:rPr>
          <w:rFonts w:ascii="Tahoma" w:eastAsia="Calibri" w:hAnsi="Tahoma" w:cs="Tahoma"/>
          <w:lang w:eastAsia="en-US"/>
        </w:rPr>
        <w:t xml:space="preserve">że Wykonawca jest ubezpieczony od odpowiedzialności cywilnej w </w:t>
      </w:r>
      <w:r w:rsidRPr="00F82C1A">
        <w:rPr>
          <w:rFonts w:ascii="Tahoma" w:eastAsia="Calibri" w:hAnsi="Tahoma" w:cs="Tahoma"/>
          <w:lang w:eastAsia="en-US"/>
        </w:rPr>
        <w:t xml:space="preserve">zakresie prowadzonej działalności związanej </w:t>
      </w:r>
      <w:r w:rsidR="005727E4" w:rsidRPr="00F82C1A">
        <w:rPr>
          <w:rFonts w:ascii="Tahoma" w:eastAsia="Calibri" w:hAnsi="Tahoma" w:cs="Tahoma"/>
          <w:lang w:eastAsia="en-US"/>
        </w:rPr>
        <w:t>p</w:t>
      </w:r>
      <w:r w:rsidRPr="00F82C1A">
        <w:rPr>
          <w:rFonts w:ascii="Tahoma" w:eastAsia="Calibri" w:hAnsi="Tahoma" w:cs="Tahoma"/>
          <w:lang w:eastAsia="en-US"/>
        </w:rPr>
        <w:t xml:space="preserve">rzedmiotem zamówienia </w:t>
      </w:r>
      <w:r w:rsidRPr="00F82C1A">
        <w:rPr>
          <w:rFonts w:ascii="Tahoma" w:eastAsia="Calibri" w:hAnsi="Tahoma" w:cs="Tahoma"/>
          <w:b/>
          <w:lang w:eastAsia="en-US"/>
        </w:rPr>
        <w:t xml:space="preserve">na kwotę co najmniej </w:t>
      </w:r>
      <w:r w:rsidR="00F37169" w:rsidRPr="00F82C1A">
        <w:rPr>
          <w:rFonts w:ascii="Tahoma" w:eastAsia="Calibri" w:hAnsi="Tahoma" w:cs="Tahoma"/>
          <w:b/>
          <w:lang w:eastAsia="en-US"/>
        </w:rPr>
        <w:t>100 000,00</w:t>
      </w:r>
      <w:r w:rsidRPr="00F82C1A">
        <w:rPr>
          <w:rFonts w:ascii="Tahoma" w:eastAsia="Calibri" w:hAnsi="Tahoma" w:cs="Tahoma"/>
          <w:b/>
          <w:lang w:eastAsia="en-US"/>
        </w:rPr>
        <w:t xml:space="preserve"> zł.</w:t>
      </w:r>
    </w:p>
    <w:p w:rsidR="00AA53CE" w:rsidRDefault="00AA53CE" w:rsidP="00AA53CE">
      <w:pPr>
        <w:spacing w:line="276" w:lineRule="auto"/>
        <w:jc w:val="both"/>
        <w:rPr>
          <w:rFonts w:ascii="Tahoma" w:eastAsia="Calibri" w:hAnsi="Tahoma" w:cs="Tahoma"/>
          <w:lang w:eastAsia="en-US"/>
        </w:rPr>
      </w:pPr>
    </w:p>
    <w:p w:rsidR="0088549C" w:rsidRPr="00092853" w:rsidRDefault="00233229" w:rsidP="005A5048">
      <w:pPr>
        <w:spacing w:after="240" w:line="276" w:lineRule="auto"/>
        <w:jc w:val="both"/>
        <w:rPr>
          <w:rFonts w:ascii="Tahoma" w:eastAsia="Calibri" w:hAnsi="Tahoma" w:cs="Tahoma"/>
          <w:lang w:eastAsia="en-US"/>
        </w:rPr>
      </w:pPr>
      <w:r>
        <w:rPr>
          <w:rFonts w:ascii="Tahoma" w:eastAsia="Calibri" w:hAnsi="Tahoma" w:cs="Tahoma"/>
          <w:lang w:eastAsia="en-US"/>
        </w:rPr>
        <w:lastRenderedPageBreak/>
        <w:t>9</w:t>
      </w:r>
      <w:r w:rsidR="00B56B64" w:rsidRPr="00092853">
        <w:rPr>
          <w:rFonts w:ascii="Tahoma" w:eastAsia="Calibri" w:hAnsi="Tahoma" w:cs="Tahoma"/>
          <w:lang w:eastAsia="en-US"/>
        </w:rPr>
        <w:t xml:space="preserve">. </w:t>
      </w:r>
      <w:r w:rsidR="00B56B64" w:rsidRPr="00092853">
        <w:rPr>
          <w:rFonts w:ascii="Tahoma" w:eastAsia="Calibri" w:hAnsi="Tahoma" w:cs="Tahoma"/>
          <w:b/>
          <w:lang w:eastAsia="en-US"/>
        </w:rPr>
        <w:t xml:space="preserve">W celu potwierdzenia, że Wykonawca </w:t>
      </w:r>
      <w:r w:rsidR="0088549C">
        <w:rPr>
          <w:rFonts w:ascii="Tahoma" w:eastAsia="Calibri" w:hAnsi="Tahoma" w:cs="Tahoma"/>
          <w:b/>
          <w:lang w:eastAsia="en-US"/>
        </w:rPr>
        <w:t>oferowane usługi odpowiadają określonym wymaganiom, Wykonawcy mają dołączyć d</w:t>
      </w:r>
      <w:r w:rsidR="001E1178">
        <w:rPr>
          <w:rFonts w:ascii="Tahoma" w:eastAsia="Calibri" w:hAnsi="Tahoma" w:cs="Tahoma"/>
          <w:b/>
          <w:lang w:eastAsia="en-US"/>
        </w:rPr>
        <w:t>o</w:t>
      </w:r>
      <w:r w:rsidR="0088549C">
        <w:rPr>
          <w:rFonts w:ascii="Tahoma" w:eastAsia="Calibri" w:hAnsi="Tahoma" w:cs="Tahoma"/>
          <w:b/>
          <w:lang w:eastAsia="en-US"/>
        </w:rPr>
        <w:t xml:space="preserve"> oferty następujące dokumenty:</w:t>
      </w:r>
      <w:r w:rsidR="0088549C" w:rsidRPr="00092853">
        <w:rPr>
          <w:rFonts w:ascii="Tahoma" w:eastAsia="Calibri" w:hAnsi="Tahoma" w:cs="Tahoma"/>
          <w:lang w:eastAsia="en-US"/>
        </w:rPr>
        <w:t xml:space="preserve"> </w:t>
      </w:r>
    </w:p>
    <w:p w:rsidR="0088549C" w:rsidRDefault="0088549C" w:rsidP="005A5048">
      <w:pPr>
        <w:spacing w:after="240" w:line="276" w:lineRule="auto"/>
        <w:jc w:val="both"/>
        <w:rPr>
          <w:rFonts w:ascii="Tahoma" w:eastAsia="Calibri" w:hAnsi="Tahoma" w:cs="Tahoma"/>
          <w:lang w:eastAsia="en-US"/>
        </w:rPr>
      </w:pPr>
      <w:r>
        <w:rPr>
          <w:rFonts w:ascii="Tahoma" w:eastAsia="Calibri" w:hAnsi="Tahoma" w:cs="Tahoma"/>
          <w:lang w:eastAsia="en-US"/>
        </w:rPr>
        <w:t xml:space="preserve">Informacje o parametrach technicznych oferowanego przedmiotu zamówienia, celem ustalenia zgodności z opisem przedmiotu określonym w SIWZ, sporządzone zgodnie ze wzorem, stanowiące </w:t>
      </w:r>
      <w:r w:rsidRPr="0088549C">
        <w:rPr>
          <w:rFonts w:ascii="Tahoma" w:eastAsia="Calibri" w:hAnsi="Tahoma" w:cs="Tahoma"/>
          <w:b/>
          <w:lang w:eastAsia="en-US"/>
        </w:rPr>
        <w:t xml:space="preserve">załącznik nr </w:t>
      </w:r>
      <w:r w:rsidR="00D01F7E">
        <w:rPr>
          <w:rFonts w:ascii="Tahoma" w:eastAsia="Calibri" w:hAnsi="Tahoma" w:cs="Tahoma"/>
          <w:b/>
          <w:lang w:eastAsia="en-US"/>
        </w:rPr>
        <w:t>8</w:t>
      </w:r>
      <w:r w:rsidRPr="0088549C">
        <w:rPr>
          <w:rFonts w:ascii="Tahoma" w:eastAsia="Calibri" w:hAnsi="Tahoma" w:cs="Tahoma"/>
          <w:b/>
          <w:lang w:eastAsia="en-US"/>
        </w:rPr>
        <w:t>a do SIWZ</w:t>
      </w:r>
      <w:r>
        <w:rPr>
          <w:rFonts w:ascii="Tahoma" w:eastAsia="Calibri" w:hAnsi="Tahoma" w:cs="Tahoma"/>
          <w:lang w:eastAsia="en-US"/>
        </w:rPr>
        <w:t xml:space="preserve">. Jeżeli Wykonawca oferuje urządzenia różnych modeli, należy opisać każdy z nich oddzielnie. Łączna ilość sztuk urządzeń musi być zgodna z ilościami wskazanymi </w:t>
      </w:r>
      <w:r w:rsidRPr="0088549C">
        <w:rPr>
          <w:rFonts w:ascii="Tahoma" w:eastAsia="Calibri" w:hAnsi="Tahoma" w:cs="Tahoma"/>
          <w:b/>
          <w:lang w:eastAsia="en-US"/>
        </w:rPr>
        <w:t xml:space="preserve">w załączniku nr </w:t>
      </w:r>
      <w:r w:rsidR="00D01F7E">
        <w:rPr>
          <w:rFonts w:ascii="Tahoma" w:eastAsia="Calibri" w:hAnsi="Tahoma" w:cs="Tahoma"/>
          <w:b/>
          <w:lang w:eastAsia="en-US"/>
        </w:rPr>
        <w:t>8</w:t>
      </w:r>
      <w:r w:rsidRPr="0088549C">
        <w:rPr>
          <w:rFonts w:ascii="Tahoma" w:eastAsia="Calibri" w:hAnsi="Tahoma" w:cs="Tahoma"/>
          <w:b/>
          <w:lang w:eastAsia="en-US"/>
        </w:rPr>
        <w:t xml:space="preserve"> do SIWZ</w:t>
      </w:r>
      <w:r>
        <w:rPr>
          <w:rFonts w:ascii="Tahoma" w:eastAsia="Calibri" w:hAnsi="Tahoma" w:cs="Tahoma"/>
          <w:lang w:eastAsia="en-US"/>
        </w:rPr>
        <w:t>.</w:t>
      </w:r>
    </w:p>
    <w:p w:rsidR="005A5048" w:rsidRPr="00092853" w:rsidRDefault="005A5048" w:rsidP="00E862BC">
      <w:pPr>
        <w:spacing w:after="200" w:line="276" w:lineRule="auto"/>
        <w:jc w:val="both"/>
        <w:rPr>
          <w:rFonts w:ascii="Tahoma" w:eastAsia="Calibri" w:hAnsi="Tahoma" w:cs="Tahoma"/>
          <w:lang w:eastAsia="en-US"/>
        </w:rPr>
      </w:pPr>
      <w:r w:rsidRPr="00211D8E">
        <w:rPr>
          <w:rFonts w:ascii="Tahoma" w:hAnsi="Tahoma" w:cs="Tahoma"/>
          <w:b/>
          <w:bCs/>
        </w:rPr>
        <w:t>Zamawiający wymaga, aby Wykonawca w swojej ofercie wskazał rzeczywiste dane techniczne, jakie posiada oferowany przedmiot zamówienia</w:t>
      </w:r>
      <w:r>
        <w:rPr>
          <w:rFonts w:ascii="Tahoma" w:hAnsi="Tahoma" w:cs="Tahoma"/>
          <w:b/>
          <w:bCs/>
        </w:rPr>
        <w:t>.</w:t>
      </w:r>
    </w:p>
    <w:p w:rsidR="0022554C" w:rsidRPr="00A03104" w:rsidRDefault="00233229" w:rsidP="00C147D1">
      <w:pPr>
        <w:spacing w:line="276" w:lineRule="auto"/>
        <w:jc w:val="both"/>
        <w:rPr>
          <w:rFonts w:ascii="Tahoma" w:eastAsia="Calibri" w:hAnsi="Tahoma" w:cs="Tahoma"/>
          <w:b/>
          <w:lang w:eastAsia="en-US"/>
        </w:rPr>
      </w:pPr>
      <w:r w:rsidRPr="00A03104">
        <w:rPr>
          <w:rFonts w:ascii="Tahoma" w:eastAsia="Calibri" w:hAnsi="Tahoma" w:cs="Tahoma"/>
          <w:b/>
          <w:lang w:eastAsia="en-US"/>
        </w:rPr>
        <w:t>10</w:t>
      </w:r>
      <w:r w:rsidR="00E862BC" w:rsidRPr="00A03104">
        <w:rPr>
          <w:rFonts w:ascii="Tahoma" w:eastAsia="Calibri" w:hAnsi="Tahoma" w:cs="Tahoma"/>
          <w:b/>
          <w:lang w:eastAsia="en-US"/>
        </w:rPr>
        <w:t xml:space="preserve">. </w:t>
      </w:r>
      <w:r w:rsidR="0022554C" w:rsidRPr="00A03104">
        <w:rPr>
          <w:rFonts w:ascii="Tahoma" w:eastAsia="Calibri" w:hAnsi="Tahoma" w:cs="Tahoma"/>
          <w:b/>
          <w:lang w:eastAsia="en-US"/>
        </w:rPr>
        <w:t>Oświadczenie o:</w:t>
      </w:r>
    </w:p>
    <w:p w:rsidR="0022554C" w:rsidRPr="00092853" w:rsidRDefault="00602A82" w:rsidP="00C147D1">
      <w:pPr>
        <w:pStyle w:val="Akapitzlist"/>
        <w:numPr>
          <w:ilvl w:val="0"/>
          <w:numId w:val="2"/>
        </w:numPr>
        <w:tabs>
          <w:tab w:val="left" w:pos="0"/>
          <w:tab w:val="left" w:pos="142"/>
          <w:tab w:val="left" w:pos="284"/>
        </w:tabs>
        <w:spacing w:line="276" w:lineRule="auto"/>
        <w:ind w:left="0" w:firstLine="0"/>
        <w:jc w:val="both"/>
        <w:rPr>
          <w:rFonts w:ascii="Tahoma" w:eastAsia="Calibri" w:hAnsi="Tahoma" w:cs="Tahoma"/>
          <w:lang w:eastAsia="en-US"/>
        </w:rPr>
      </w:pPr>
      <w:r w:rsidRPr="00092853">
        <w:rPr>
          <w:rFonts w:ascii="Tahoma" w:eastAsia="Calibri" w:hAnsi="Tahoma" w:cs="Tahoma"/>
          <w:lang w:eastAsia="en-US"/>
        </w:rPr>
        <w:t xml:space="preserve"> </w:t>
      </w:r>
      <w:r w:rsidR="0022554C" w:rsidRPr="00092853">
        <w:rPr>
          <w:rFonts w:ascii="Tahoma" w:eastAsia="Calibri" w:hAnsi="Tahoma" w:cs="Tahoma"/>
          <w:lang w:eastAsia="en-US"/>
        </w:rPr>
        <w:t xml:space="preserve">związaniu złożoną przez siebie ofertą przez okres 30 dni od daty upływu terminu  składania ofert; </w:t>
      </w:r>
    </w:p>
    <w:p w:rsidR="00A72571" w:rsidRPr="00092853" w:rsidRDefault="0022554C" w:rsidP="00BB0F01">
      <w:pPr>
        <w:pStyle w:val="Akapitzlist"/>
        <w:numPr>
          <w:ilvl w:val="0"/>
          <w:numId w:val="2"/>
        </w:numPr>
        <w:tabs>
          <w:tab w:val="left" w:pos="0"/>
          <w:tab w:val="left" w:pos="142"/>
          <w:tab w:val="left" w:pos="284"/>
        </w:tabs>
        <w:spacing w:after="200" w:line="276" w:lineRule="auto"/>
        <w:ind w:left="0" w:firstLine="0"/>
        <w:jc w:val="both"/>
        <w:rPr>
          <w:rFonts w:ascii="Tahoma" w:eastAsia="Calibri" w:hAnsi="Tahoma" w:cs="Tahoma"/>
          <w:lang w:eastAsia="en-US"/>
        </w:rPr>
      </w:pPr>
      <w:r w:rsidRPr="00092853">
        <w:rPr>
          <w:rFonts w:ascii="Tahoma" w:eastAsia="Calibri" w:hAnsi="Tahoma" w:cs="Tahoma"/>
          <w:lang w:eastAsia="en-US"/>
        </w:rPr>
        <w:t xml:space="preserve"> zdobyciu informacji koniecznych do sporządzenia oferty; </w:t>
      </w:r>
    </w:p>
    <w:p w:rsidR="00A72571" w:rsidRPr="00092853" w:rsidRDefault="00346518" w:rsidP="00BB0F01">
      <w:pPr>
        <w:pStyle w:val="Akapitzlist"/>
        <w:numPr>
          <w:ilvl w:val="0"/>
          <w:numId w:val="2"/>
        </w:numPr>
        <w:tabs>
          <w:tab w:val="left" w:pos="0"/>
          <w:tab w:val="left" w:pos="142"/>
          <w:tab w:val="left" w:pos="284"/>
        </w:tabs>
        <w:spacing w:after="200" w:line="276" w:lineRule="auto"/>
        <w:ind w:left="0" w:firstLine="0"/>
        <w:jc w:val="both"/>
        <w:rPr>
          <w:rFonts w:ascii="Tahoma" w:eastAsia="Calibri" w:hAnsi="Tahoma" w:cs="Tahoma"/>
          <w:lang w:eastAsia="en-US"/>
        </w:rPr>
      </w:pPr>
      <w:r>
        <w:rPr>
          <w:rFonts w:ascii="Tahoma" w:eastAsia="Calibri" w:hAnsi="Tahoma" w:cs="Tahoma"/>
          <w:lang w:eastAsia="en-US"/>
        </w:rPr>
        <w:t xml:space="preserve"> </w:t>
      </w:r>
      <w:r w:rsidR="0022554C" w:rsidRPr="00092853">
        <w:rPr>
          <w:rFonts w:ascii="Tahoma" w:eastAsia="Calibri" w:hAnsi="Tahoma" w:cs="Tahoma"/>
          <w:lang w:eastAsia="en-US"/>
        </w:rPr>
        <w:t>zapoznaniu się Wykonawcy z warunkami przetargu zawartymi w niniejszej Specyfikacji Istotnych Warunków Zamówienia wraz z jej załącznikami i przyjęciu tych warunków</w:t>
      </w:r>
      <w:r w:rsidR="00602A82" w:rsidRPr="00092853">
        <w:rPr>
          <w:rFonts w:ascii="Tahoma" w:eastAsia="Calibri" w:hAnsi="Tahoma" w:cs="Tahoma"/>
          <w:lang w:eastAsia="en-US"/>
        </w:rPr>
        <w:t xml:space="preserve"> </w:t>
      </w:r>
      <w:r w:rsidR="0022554C" w:rsidRPr="00092853">
        <w:rPr>
          <w:rFonts w:ascii="Tahoma" w:eastAsia="Calibri" w:hAnsi="Tahoma" w:cs="Tahoma"/>
          <w:lang w:eastAsia="en-US"/>
        </w:rPr>
        <w:t xml:space="preserve">i wymagań bez zastrzeżeń oraz zobowiązaniu się do zawarcia umowy na warunkach określonych w projekcie umowy </w:t>
      </w:r>
      <w:r w:rsidR="0022554C" w:rsidRPr="00092853">
        <w:rPr>
          <w:rFonts w:ascii="Tahoma" w:eastAsia="Calibri" w:hAnsi="Tahoma" w:cs="Tahoma"/>
          <w:b/>
          <w:lang w:eastAsia="en-US"/>
        </w:rPr>
        <w:t xml:space="preserve">(Załącznik nr </w:t>
      </w:r>
      <w:r w:rsidR="001E3136">
        <w:rPr>
          <w:rFonts w:ascii="Tahoma" w:eastAsia="Calibri" w:hAnsi="Tahoma" w:cs="Tahoma"/>
          <w:b/>
          <w:lang w:eastAsia="en-US"/>
        </w:rPr>
        <w:t>7</w:t>
      </w:r>
      <w:r w:rsidR="0022554C" w:rsidRPr="00092853">
        <w:rPr>
          <w:rFonts w:ascii="Tahoma" w:eastAsia="Calibri" w:hAnsi="Tahoma" w:cs="Tahoma"/>
          <w:b/>
          <w:lang w:eastAsia="en-US"/>
        </w:rPr>
        <w:t>)</w:t>
      </w:r>
      <w:r w:rsidR="00D365F0" w:rsidRPr="00092853">
        <w:rPr>
          <w:rFonts w:ascii="Tahoma" w:eastAsia="Calibri" w:hAnsi="Tahoma" w:cs="Tahoma"/>
          <w:b/>
          <w:lang w:eastAsia="en-US"/>
        </w:rPr>
        <w:t>,</w:t>
      </w:r>
    </w:p>
    <w:p w:rsidR="0022554C" w:rsidRPr="00092853" w:rsidRDefault="00346518" w:rsidP="00BB0F01">
      <w:pPr>
        <w:pStyle w:val="Akapitzlist"/>
        <w:numPr>
          <w:ilvl w:val="0"/>
          <w:numId w:val="2"/>
        </w:numPr>
        <w:tabs>
          <w:tab w:val="left" w:pos="0"/>
          <w:tab w:val="left" w:pos="142"/>
          <w:tab w:val="left" w:pos="284"/>
        </w:tabs>
        <w:spacing w:after="200" w:line="276" w:lineRule="auto"/>
        <w:ind w:left="0" w:firstLine="0"/>
        <w:jc w:val="both"/>
        <w:rPr>
          <w:rFonts w:ascii="Tahoma" w:eastAsia="Calibri" w:hAnsi="Tahoma" w:cs="Tahoma"/>
          <w:lang w:eastAsia="en-US"/>
        </w:rPr>
      </w:pPr>
      <w:r>
        <w:rPr>
          <w:rFonts w:ascii="Tahoma" w:eastAsia="Calibri" w:hAnsi="Tahoma" w:cs="Tahoma"/>
          <w:lang w:eastAsia="en-US"/>
        </w:rPr>
        <w:t xml:space="preserve"> </w:t>
      </w:r>
      <w:r w:rsidR="0022554C" w:rsidRPr="00092853">
        <w:rPr>
          <w:rFonts w:ascii="Tahoma" w:eastAsia="Calibri" w:hAnsi="Tahoma" w:cs="Tahoma"/>
          <w:lang w:eastAsia="en-US"/>
        </w:rPr>
        <w:t xml:space="preserve">zleceniu części przedmiotu umowy Podwykonawcy, </w:t>
      </w:r>
    </w:p>
    <w:p w:rsidR="0022554C" w:rsidRPr="00092853" w:rsidRDefault="0022554C" w:rsidP="00BB0F01">
      <w:pPr>
        <w:pStyle w:val="Akapitzlist"/>
        <w:numPr>
          <w:ilvl w:val="0"/>
          <w:numId w:val="2"/>
        </w:numPr>
        <w:tabs>
          <w:tab w:val="left" w:pos="0"/>
          <w:tab w:val="left" w:pos="142"/>
          <w:tab w:val="left" w:pos="284"/>
        </w:tabs>
        <w:spacing w:after="200" w:line="276" w:lineRule="auto"/>
        <w:ind w:left="0" w:firstLine="0"/>
        <w:jc w:val="both"/>
        <w:rPr>
          <w:rFonts w:ascii="Tahoma" w:eastAsia="Calibri" w:hAnsi="Tahoma" w:cs="Tahoma"/>
          <w:lang w:eastAsia="en-US"/>
        </w:rPr>
      </w:pPr>
      <w:r w:rsidRPr="00092853">
        <w:rPr>
          <w:rFonts w:ascii="Tahoma" w:eastAsia="Calibri" w:hAnsi="Tahoma" w:cs="Tahoma"/>
          <w:lang w:eastAsia="en-US"/>
        </w:rPr>
        <w:t xml:space="preserve"> terminie wykonania zamówienia;</w:t>
      </w:r>
    </w:p>
    <w:p w:rsidR="0022554C" w:rsidRPr="00092853" w:rsidRDefault="0022554C" w:rsidP="001A7F02">
      <w:pPr>
        <w:tabs>
          <w:tab w:val="left" w:pos="0"/>
        </w:tabs>
        <w:spacing w:after="200" w:line="276" w:lineRule="auto"/>
        <w:jc w:val="both"/>
        <w:rPr>
          <w:rFonts w:ascii="Tahoma" w:eastAsia="Calibri" w:hAnsi="Tahoma" w:cs="Tahoma"/>
          <w:b/>
          <w:lang w:eastAsia="en-US"/>
        </w:rPr>
      </w:pPr>
      <w:r w:rsidRPr="00092853">
        <w:rPr>
          <w:rFonts w:ascii="Tahoma" w:eastAsia="Calibri" w:hAnsi="Tahoma" w:cs="Tahoma"/>
          <w:b/>
          <w:lang w:eastAsia="en-US"/>
        </w:rPr>
        <w:t>Uwaga! Powyższe oświadczenia należy złożyć na druku stanowiącym Załącznik Nr 1 do SIWZ.</w:t>
      </w:r>
    </w:p>
    <w:p w:rsidR="0022554C" w:rsidRPr="00233229" w:rsidRDefault="0022554C" w:rsidP="00BE1087">
      <w:pPr>
        <w:pStyle w:val="Akapitzlist"/>
        <w:numPr>
          <w:ilvl w:val="0"/>
          <w:numId w:val="20"/>
        </w:numPr>
        <w:tabs>
          <w:tab w:val="left" w:pos="426"/>
        </w:tabs>
        <w:spacing w:after="200" w:line="276" w:lineRule="auto"/>
        <w:ind w:left="567" w:hanging="567"/>
        <w:jc w:val="both"/>
        <w:rPr>
          <w:rFonts w:ascii="Tahoma" w:eastAsia="Calibri" w:hAnsi="Tahoma" w:cs="Tahoma"/>
          <w:b/>
          <w:lang w:eastAsia="en-US"/>
        </w:rPr>
      </w:pPr>
      <w:r w:rsidRPr="00233229">
        <w:rPr>
          <w:rFonts w:ascii="Tahoma" w:eastAsia="Calibri" w:hAnsi="Tahoma" w:cs="Tahoma"/>
          <w:b/>
          <w:lang w:eastAsia="en-US"/>
        </w:rPr>
        <w:t>Dokumenty podmiotów zagranicznych.</w:t>
      </w:r>
    </w:p>
    <w:p w:rsidR="0022554C" w:rsidRPr="00092853" w:rsidRDefault="0022554C" w:rsidP="00030DD6">
      <w:pPr>
        <w:spacing w:line="276" w:lineRule="auto"/>
        <w:jc w:val="both"/>
        <w:rPr>
          <w:rFonts w:ascii="Tahoma" w:eastAsia="Calibri" w:hAnsi="Tahoma" w:cs="Tahoma"/>
          <w:lang w:eastAsia="en-US"/>
        </w:rPr>
      </w:pPr>
      <w:r w:rsidRPr="00092853">
        <w:rPr>
          <w:rFonts w:ascii="Tahoma" w:eastAsia="Calibri" w:hAnsi="Tahoma" w:cs="Tahoma"/>
          <w:lang w:eastAsia="en-US"/>
        </w:rPr>
        <w:t>Jeżeli Wykonawca ma siedzibę lub miejsce zamieszkania poza terytorium Rzeczypospolitej Polskiej, zamiast dokumentów o których mowa w punktach 2.2. do 2.4. – składa dokument lub dokumenty wystawione w kraju, w którym ma siedzibę lub miejsce zamieszkania, potwierdzające odpowiednio, że:</w:t>
      </w:r>
    </w:p>
    <w:p w:rsidR="0022554C" w:rsidRPr="00092853" w:rsidRDefault="0022554C" w:rsidP="00030DD6">
      <w:pPr>
        <w:spacing w:line="276" w:lineRule="auto"/>
        <w:jc w:val="both"/>
        <w:rPr>
          <w:rFonts w:ascii="Tahoma" w:eastAsia="Calibri" w:hAnsi="Tahoma" w:cs="Tahoma"/>
          <w:lang w:eastAsia="en-US"/>
        </w:rPr>
      </w:pPr>
      <w:r w:rsidRPr="00092853">
        <w:rPr>
          <w:rFonts w:ascii="Tahoma" w:eastAsia="Calibri" w:hAnsi="Tahoma" w:cs="Tahoma"/>
          <w:lang w:eastAsia="en-US"/>
        </w:rPr>
        <w:t>a) nie otwarto jego likwidacji ani nie ogłoszono upadłości – wystawiony nie wcześniej niż 6 miesięcy przed upływem terminu składania ofert,</w:t>
      </w:r>
    </w:p>
    <w:p w:rsidR="0022554C" w:rsidRPr="00092853" w:rsidRDefault="0022554C" w:rsidP="001A7F02">
      <w:pPr>
        <w:spacing w:after="200" w:line="276" w:lineRule="auto"/>
        <w:jc w:val="both"/>
        <w:rPr>
          <w:rFonts w:ascii="Tahoma" w:eastAsia="Calibri" w:hAnsi="Tahoma" w:cs="Tahoma"/>
          <w:lang w:eastAsia="en-US"/>
        </w:rPr>
      </w:pPr>
      <w:r w:rsidRPr="00092853">
        <w:rPr>
          <w:rFonts w:ascii="Tahoma" w:eastAsia="Calibri" w:hAnsi="Tahoma" w:cs="Tahoma"/>
          <w:lang w:eastAsia="en-US"/>
        </w:rPr>
        <w:t xml:space="preserve">b) nie zalega z uiszczaniem podatków, opłat, składek na ubezpieczenie społeczne </w:t>
      </w:r>
      <w:r w:rsidR="00101044" w:rsidRPr="00092853">
        <w:rPr>
          <w:rFonts w:ascii="Tahoma" w:eastAsia="Calibri" w:hAnsi="Tahoma" w:cs="Tahoma"/>
          <w:lang w:eastAsia="en-US"/>
        </w:rPr>
        <w:br/>
      </w:r>
      <w:r w:rsidRPr="00092853">
        <w:rPr>
          <w:rFonts w:ascii="Tahoma" w:eastAsia="Calibri" w:hAnsi="Tahoma" w:cs="Tahoma"/>
          <w:lang w:eastAsia="en-US"/>
        </w:rPr>
        <w:t>i zdrowotne albo że uzyskał przewidziane prawem zwolnienie, odroczenie lub rozłożenie na raty zaległych płatności lub wstrzymanie w całości wykonania decyzji właściwego organu – wystawiony nie wcześniej niż 3 miesiące przed upływem terminu składania ofert.</w:t>
      </w:r>
    </w:p>
    <w:p w:rsidR="00916F00" w:rsidRPr="00092853" w:rsidRDefault="0022554C" w:rsidP="001A7F02">
      <w:pPr>
        <w:spacing w:after="200" w:line="276" w:lineRule="auto"/>
        <w:jc w:val="both"/>
        <w:rPr>
          <w:rFonts w:ascii="Tahoma" w:eastAsia="Calibri" w:hAnsi="Tahoma" w:cs="Tahoma"/>
          <w:lang w:eastAsia="en-US"/>
        </w:rPr>
      </w:pPr>
      <w:r w:rsidRPr="00092853">
        <w:rPr>
          <w:rFonts w:ascii="Tahoma" w:eastAsia="Calibri" w:hAnsi="Tahoma" w:cs="Tahoma"/>
          <w:lang w:eastAsia="en-US"/>
        </w:rPr>
        <w:t xml:space="preserve">Jeżeli w kraju miejsca zamieszkania osoby lub w kraju, którym Wykonawca ma siedzibę lub miejsce zamieszkania, nie wydaje się dokumentów, o których mowa </w:t>
      </w:r>
      <w:r w:rsidR="00764E37" w:rsidRPr="00092853">
        <w:rPr>
          <w:rFonts w:ascii="Tahoma" w:eastAsia="Calibri" w:hAnsi="Tahoma" w:cs="Tahoma"/>
          <w:lang w:eastAsia="en-US"/>
        </w:rPr>
        <w:br/>
      </w:r>
      <w:r w:rsidRPr="00092853">
        <w:rPr>
          <w:rFonts w:ascii="Tahoma" w:eastAsia="Calibri" w:hAnsi="Tahoma" w:cs="Tahoma"/>
          <w:lang w:eastAsia="en-US"/>
        </w:rPr>
        <w:lastRenderedPageBreak/>
        <w:t>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916F00" w:rsidRPr="00092853" w:rsidRDefault="00916F00">
      <w:pPr>
        <w:rPr>
          <w:rFonts w:ascii="Tahoma" w:eastAsia="Calibri" w:hAnsi="Tahoma" w:cs="Tahoma"/>
          <w:lang w:eastAsia="en-US"/>
        </w:rPr>
      </w:pPr>
    </w:p>
    <w:p w:rsidR="0022554C" w:rsidRPr="00233229" w:rsidRDefault="0022554C" w:rsidP="00BE1087">
      <w:pPr>
        <w:pStyle w:val="Akapitzlist"/>
        <w:numPr>
          <w:ilvl w:val="0"/>
          <w:numId w:val="20"/>
        </w:numPr>
        <w:tabs>
          <w:tab w:val="left" w:pos="284"/>
        </w:tabs>
        <w:spacing w:after="200" w:line="276" w:lineRule="auto"/>
        <w:ind w:left="0" w:firstLine="0"/>
        <w:jc w:val="both"/>
        <w:rPr>
          <w:rFonts w:ascii="Tahoma" w:eastAsia="Calibri" w:hAnsi="Tahoma" w:cs="Tahoma"/>
          <w:b/>
          <w:lang w:eastAsia="en-US"/>
        </w:rPr>
      </w:pPr>
      <w:r w:rsidRPr="00233229">
        <w:rPr>
          <w:rFonts w:ascii="Tahoma" w:eastAsia="Calibri" w:hAnsi="Tahoma" w:cs="Tahoma"/>
          <w:b/>
          <w:lang w:eastAsia="en-US"/>
        </w:rPr>
        <w:t xml:space="preserve">Dokumenty dotyczące przynależności do tej samej spółki kapitałowej. </w:t>
      </w:r>
    </w:p>
    <w:p w:rsidR="0022554C" w:rsidRPr="00525871" w:rsidRDefault="0022554C" w:rsidP="0022554C">
      <w:pPr>
        <w:spacing w:after="200" w:line="276" w:lineRule="auto"/>
        <w:jc w:val="both"/>
        <w:rPr>
          <w:rFonts w:ascii="Tahoma" w:eastAsia="Calibri" w:hAnsi="Tahoma" w:cs="Tahoma"/>
          <w:lang w:eastAsia="en-US"/>
        </w:rPr>
      </w:pPr>
      <w:r w:rsidRPr="00092853">
        <w:rPr>
          <w:rFonts w:ascii="Tahoma" w:eastAsia="Calibri" w:hAnsi="Tahoma" w:cs="Tahoma"/>
          <w:lang w:eastAsia="en-US"/>
        </w:rPr>
        <w:t xml:space="preserve">Oświadczenie o przynależności lub braku przynależności do grupy kapitałowej, </w:t>
      </w:r>
      <w:r w:rsidR="003A1B73" w:rsidRPr="00092853">
        <w:rPr>
          <w:rFonts w:ascii="Tahoma" w:eastAsia="Calibri" w:hAnsi="Tahoma" w:cs="Tahoma"/>
          <w:lang w:eastAsia="en-US"/>
        </w:rPr>
        <w:br/>
      </w:r>
      <w:r w:rsidRPr="00092853">
        <w:rPr>
          <w:rFonts w:ascii="Tahoma" w:eastAsia="Calibri" w:hAnsi="Tahoma" w:cs="Tahoma"/>
          <w:lang w:eastAsia="en-US"/>
        </w:rPr>
        <w:t xml:space="preserve">w rozumieniu ustawy z dnia 16 lutego 2007 r. o ochronie konkurencji </w:t>
      </w:r>
      <w:r w:rsidR="003A1B73" w:rsidRPr="00092853">
        <w:rPr>
          <w:rFonts w:ascii="Tahoma" w:eastAsia="Calibri" w:hAnsi="Tahoma" w:cs="Tahoma"/>
          <w:lang w:eastAsia="en-US"/>
        </w:rPr>
        <w:br/>
      </w:r>
      <w:r w:rsidRPr="00092853">
        <w:rPr>
          <w:rFonts w:ascii="Tahoma" w:eastAsia="Calibri" w:hAnsi="Tahoma" w:cs="Tahoma"/>
          <w:lang w:eastAsia="en-US"/>
        </w:rPr>
        <w:t xml:space="preserve">i konsumentów (Dz. U. Nr 50, poz. 331, z późniejszymi zmianami), na podstawie art. 24 ust. 2 pkt 5 ustawy Prawo zamówień publicznych, na druku, którego wzór został dołączony do materiałów przetargowych </w:t>
      </w:r>
      <w:r w:rsidRPr="00525871">
        <w:rPr>
          <w:rFonts w:ascii="Tahoma" w:eastAsia="Calibri" w:hAnsi="Tahoma" w:cs="Tahoma"/>
          <w:lang w:eastAsia="en-US"/>
        </w:rPr>
        <w:t xml:space="preserve">– </w:t>
      </w:r>
      <w:r w:rsidRPr="00525871">
        <w:rPr>
          <w:rFonts w:ascii="Tahoma" w:eastAsia="Calibri" w:hAnsi="Tahoma" w:cs="Tahoma"/>
          <w:b/>
          <w:lang w:eastAsia="en-US"/>
        </w:rPr>
        <w:t xml:space="preserve">w formie załącznika nr </w:t>
      </w:r>
      <w:r w:rsidR="0003187E">
        <w:rPr>
          <w:rFonts w:ascii="Tahoma" w:eastAsia="Calibri" w:hAnsi="Tahoma" w:cs="Tahoma"/>
          <w:b/>
          <w:lang w:eastAsia="en-US"/>
        </w:rPr>
        <w:t>10</w:t>
      </w:r>
      <w:r w:rsidRPr="00525871">
        <w:rPr>
          <w:rFonts w:ascii="Tahoma" w:eastAsia="Calibri" w:hAnsi="Tahoma" w:cs="Tahoma"/>
          <w:b/>
          <w:lang w:eastAsia="en-US"/>
        </w:rPr>
        <w:t xml:space="preserve"> do SIWZ</w:t>
      </w:r>
      <w:r w:rsidRPr="00525871">
        <w:rPr>
          <w:rFonts w:ascii="Tahoma" w:eastAsia="Calibri" w:hAnsi="Tahoma" w:cs="Tahoma"/>
          <w:lang w:eastAsia="en-US"/>
        </w:rPr>
        <w:t>.</w:t>
      </w:r>
    </w:p>
    <w:p w:rsidR="00FD7089" w:rsidRDefault="00FD7089" w:rsidP="006622FE">
      <w:pPr>
        <w:pStyle w:val="Nagwek2"/>
        <w:jc w:val="both"/>
      </w:pPr>
      <w:bookmarkStart w:id="11" w:name="_Toc364850058"/>
    </w:p>
    <w:p w:rsidR="006C781E" w:rsidRPr="00161574" w:rsidRDefault="006C781E" w:rsidP="006622FE">
      <w:pPr>
        <w:pStyle w:val="Nagwek2"/>
        <w:jc w:val="both"/>
      </w:pPr>
      <w:r w:rsidRPr="00161574">
        <w:t>Część X</w:t>
      </w:r>
      <w:r w:rsidR="00F41EEA" w:rsidRPr="00161574">
        <w:t>I</w:t>
      </w:r>
      <w:r w:rsidRPr="00161574">
        <w:t xml:space="preserve"> - Informacja o sposobie przekazywania oświadczeń </w:t>
      </w:r>
      <w:r w:rsidR="0008494D" w:rsidRPr="00161574">
        <w:t>i dokumentów</w:t>
      </w:r>
      <w:r w:rsidR="00FB002A" w:rsidRPr="00161574">
        <w:t>.</w:t>
      </w:r>
      <w:bookmarkEnd w:id="11"/>
    </w:p>
    <w:p w:rsidR="006C781E" w:rsidRPr="00161574" w:rsidRDefault="006C781E" w:rsidP="001A7F02">
      <w:pPr>
        <w:pStyle w:val="Tekstpodstawowywcity2"/>
        <w:ind w:left="0"/>
        <w:jc w:val="both"/>
        <w:rPr>
          <w:rFonts w:ascii="Tahoma" w:hAnsi="Tahoma" w:cs="Tahoma"/>
          <w:i w:val="0"/>
        </w:rPr>
      </w:pPr>
    </w:p>
    <w:p w:rsidR="006C781E" w:rsidRPr="00161574" w:rsidRDefault="00DE368E" w:rsidP="00BE1087">
      <w:pPr>
        <w:pStyle w:val="Tekstpodstawowywcity2"/>
        <w:numPr>
          <w:ilvl w:val="0"/>
          <w:numId w:val="7"/>
        </w:numPr>
        <w:tabs>
          <w:tab w:val="left" w:pos="284"/>
        </w:tabs>
        <w:ind w:left="0" w:firstLine="0"/>
        <w:jc w:val="both"/>
        <w:rPr>
          <w:rFonts w:ascii="Tahoma" w:hAnsi="Tahoma" w:cs="Tahoma"/>
          <w:i w:val="0"/>
        </w:rPr>
      </w:pPr>
      <w:r w:rsidRPr="00161574">
        <w:rPr>
          <w:rFonts w:ascii="Tahoma" w:hAnsi="Tahoma" w:cs="Tahoma"/>
          <w:i w:val="0"/>
        </w:rPr>
        <w:t>Oświadczenia lub dokumenty,</w:t>
      </w:r>
      <w:r w:rsidR="006C781E" w:rsidRPr="00161574">
        <w:rPr>
          <w:rFonts w:ascii="Tahoma" w:hAnsi="Tahoma" w:cs="Tahoma"/>
          <w:i w:val="0"/>
        </w:rPr>
        <w:t xml:space="preserve"> wnioski, zawiadomienia oraz informacje Zamawiający oraz Wykonawcy przekazują pisemnie</w:t>
      </w:r>
      <w:r w:rsidR="00ED0E8D" w:rsidRPr="00161574">
        <w:rPr>
          <w:rFonts w:ascii="Tahoma" w:hAnsi="Tahoma" w:cs="Tahoma"/>
          <w:i w:val="0"/>
        </w:rPr>
        <w:t xml:space="preserve">, </w:t>
      </w:r>
      <w:r w:rsidR="0001753D" w:rsidRPr="00161574">
        <w:rPr>
          <w:rFonts w:ascii="Tahoma" w:hAnsi="Tahoma" w:cs="Tahoma"/>
          <w:i w:val="0"/>
          <w:snapToGrid w:val="0"/>
        </w:rPr>
        <w:t>faksem</w:t>
      </w:r>
      <w:r w:rsidR="00AF3274" w:rsidRPr="00161574">
        <w:rPr>
          <w:rFonts w:ascii="Tahoma" w:hAnsi="Tahoma" w:cs="Tahoma"/>
          <w:i w:val="0"/>
          <w:snapToGrid w:val="0"/>
        </w:rPr>
        <w:t xml:space="preserve"> lub drogą elektroniczną</w:t>
      </w:r>
      <w:r w:rsidR="006C781E" w:rsidRPr="00161574">
        <w:rPr>
          <w:rFonts w:ascii="Tahoma" w:hAnsi="Tahoma" w:cs="Tahoma"/>
          <w:i w:val="0"/>
        </w:rPr>
        <w:t>.</w:t>
      </w:r>
    </w:p>
    <w:p w:rsidR="00694419" w:rsidRPr="00161574" w:rsidRDefault="00694419" w:rsidP="001A7F02">
      <w:pPr>
        <w:pStyle w:val="Tekstpodstawowy"/>
        <w:spacing w:after="0"/>
        <w:jc w:val="both"/>
        <w:rPr>
          <w:rFonts w:ascii="Tahoma" w:eastAsia="Arial" w:hAnsi="Tahoma" w:cs="Tahoma"/>
        </w:rPr>
      </w:pPr>
    </w:p>
    <w:p w:rsidR="00ED0E8D" w:rsidRPr="00161574" w:rsidRDefault="00CC287F" w:rsidP="00BE1087">
      <w:pPr>
        <w:pStyle w:val="Tekstpodstawowy"/>
        <w:numPr>
          <w:ilvl w:val="0"/>
          <w:numId w:val="7"/>
        </w:numPr>
        <w:tabs>
          <w:tab w:val="left" w:pos="426"/>
        </w:tabs>
        <w:spacing w:after="0"/>
        <w:ind w:left="0" w:firstLine="0"/>
        <w:jc w:val="both"/>
        <w:rPr>
          <w:rFonts w:ascii="Tahoma" w:hAnsi="Tahoma" w:cs="Tahoma"/>
          <w:snapToGrid w:val="0"/>
        </w:rPr>
      </w:pPr>
      <w:r w:rsidRPr="00161574">
        <w:rPr>
          <w:rFonts w:ascii="Tahoma" w:hAnsi="Tahoma" w:cs="Tahoma"/>
        </w:rPr>
        <w:t>Jeżeli Zamawiający lub Wykonawca przekazują oświadczenia, wnioski, zawia</w:t>
      </w:r>
      <w:r w:rsidR="001A7F02" w:rsidRPr="00161574">
        <w:rPr>
          <w:rFonts w:ascii="Tahoma" w:hAnsi="Tahoma" w:cs="Tahoma"/>
        </w:rPr>
        <w:t xml:space="preserve">domienia oraz informacje faksem lub drogą elektroniczną </w:t>
      </w:r>
      <w:r w:rsidR="00A30C6E" w:rsidRPr="00161574">
        <w:rPr>
          <w:rFonts w:ascii="Tahoma" w:hAnsi="Tahoma" w:cs="Tahoma"/>
        </w:rPr>
        <w:t>każda ze stron na żądanie drugiej niezwłocznie potwierdza fakt ich otrzymania</w:t>
      </w:r>
      <w:r w:rsidR="00754DF9" w:rsidRPr="00161574">
        <w:rPr>
          <w:rFonts w:ascii="Tahoma" w:hAnsi="Tahoma" w:cs="Tahoma"/>
        </w:rPr>
        <w:t>.</w:t>
      </w:r>
    </w:p>
    <w:p w:rsidR="00AF3274" w:rsidRPr="00031683" w:rsidRDefault="00AF3274" w:rsidP="00AF3274">
      <w:pPr>
        <w:pStyle w:val="Akapitzlist"/>
        <w:rPr>
          <w:rFonts w:ascii="Tahoma" w:hAnsi="Tahoma" w:cs="Tahoma"/>
          <w:snapToGrid w:val="0"/>
          <w:color w:val="FF0000"/>
        </w:rPr>
      </w:pPr>
    </w:p>
    <w:p w:rsidR="00AF3274" w:rsidRPr="00161574" w:rsidRDefault="00AF3274" w:rsidP="00AF3274">
      <w:pPr>
        <w:pStyle w:val="Tekstpodstawowy"/>
        <w:spacing w:after="0"/>
        <w:ind w:left="720"/>
        <w:jc w:val="both"/>
        <w:rPr>
          <w:rFonts w:ascii="Tahoma" w:hAnsi="Tahoma" w:cs="Tahoma"/>
          <w:snapToGrid w:val="0"/>
        </w:rPr>
      </w:pPr>
    </w:p>
    <w:p w:rsidR="006C781E" w:rsidRPr="00161574" w:rsidRDefault="006C781E" w:rsidP="006622FE">
      <w:pPr>
        <w:pStyle w:val="Nagwek2"/>
        <w:jc w:val="both"/>
      </w:pPr>
      <w:bookmarkStart w:id="12" w:name="_Toc364850059"/>
      <w:r w:rsidRPr="00161574">
        <w:t>Część XI</w:t>
      </w:r>
      <w:r w:rsidR="00F41EEA" w:rsidRPr="00161574">
        <w:t>I</w:t>
      </w:r>
      <w:r w:rsidRPr="00161574">
        <w:t xml:space="preserve"> </w:t>
      </w:r>
      <w:r w:rsidR="006622FE" w:rsidRPr="00161574">
        <w:t xml:space="preserve">- </w:t>
      </w:r>
      <w:r w:rsidRPr="00161574">
        <w:t>Informacja</w:t>
      </w:r>
      <w:r w:rsidR="0008494D" w:rsidRPr="00161574">
        <w:t xml:space="preserve"> o sposobie porozumiewania się</w:t>
      </w:r>
      <w:r w:rsidR="00497AA1" w:rsidRPr="00161574">
        <w:t>.</w:t>
      </w:r>
      <w:r w:rsidR="006622FE" w:rsidRPr="00161574">
        <w:t xml:space="preserve"> </w:t>
      </w:r>
      <w:r w:rsidRPr="00161574">
        <w:t xml:space="preserve">Osoby uprawnione do porozumiewania się z </w:t>
      </w:r>
      <w:r w:rsidR="0008494D" w:rsidRPr="00161574">
        <w:t>Wykonawcami</w:t>
      </w:r>
      <w:r w:rsidR="00FB002A" w:rsidRPr="00161574">
        <w:t>.</w:t>
      </w:r>
      <w:bookmarkEnd w:id="12"/>
    </w:p>
    <w:p w:rsidR="001A7D24" w:rsidRPr="00161574" w:rsidRDefault="001A7D24" w:rsidP="006622FE">
      <w:pPr>
        <w:pStyle w:val="Nagwek2"/>
        <w:jc w:val="both"/>
      </w:pPr>
      <w:bookmarkStart w:id="13" w:name="_Toc364850060"/>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1. Zamawiający ustala, że wszystkie informacje dotyczące postępowania będą przekazywane faksem lub drogą elektroniczną, zwrotnie potwierdzone przez Wykonawcę z podaniem daty wpłynięcia i ilości otrzymanych stron, a następnie niezwłocznie przesłane pocztą. Taki sam sposób porozumiewania się </w:t>
      </w:r>
      <w:r w:rsidRPr="00161574">
        <w:rPr>
          <w:rFonts w:ascii="Tahoma" w:hAnsi="Tahoma" w:cs="Tahoma"/>
          <w:iCs/>
          <w:lang w:eastAsia="x-none"/>
        </w:rPr>
        <w:br/>
        <w:t>z Zamawiającym obowiązuje Wykonawcę.</w:t>
      </w:r>
    </w:p>
    <w:p w:rsidR="00394BDA" w:rsidRPr="00161574" w:rsidRDefault="00394BDA"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2. Wykonawca może zwrócić się do Zamawiającego o wyjaśnienie treści Specyfikacji Istotnych Warunków Zamówienia.</w:t>
      </w: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lastRenderedPageBreak/>
        <w:t>Treść zapytań wraz z wyjaśnieniami Zamawiający przekaże Wykonawcom którym przekazał SIWZ bez ujawnienia źródła zapytań oraz zamieszcza ją także na stronie internetowej.</w:t>
      </w:r>
    </w:p>
    <w:p w:rsidR="00394BDA" w:rsidRPr="00161574" w:rsidRDefault="00394BDA"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3. Zamawiający w uzasadnionych przypadkach może, przed upływem terminu do składania ofert, zmienić  treść niniejszej SIWZ.</w:t>
      </w: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Dokonaną zmianę specyfikacji przekaże niezwłocznie wszystkim Wykonawcom, którym przekazano SIWZ oraz zamieszcza ją także na stronie internetowej.</w:t>
      </w: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Wszystkie modyfikacje, uzupełnienia i ustalenia oraz zmiany, w tym zmiany terminów, jak również pytania Wykonawców wraz z wyjaśnieniami stają się integralną częścią SIWZ i będą wiążące przy składaniu ofert.</w:t>
      </w:r>
    </w:p>
    <w:p w:rsidR="009A7FCD" w:rsidRPr="00161574" w:rsidRDefault="009A7FCD"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t>
      </w:r>
      <w:r w:rsidR="00923FCA">
        <w:rPr>
          <w:rFonts w:ascii="Tahoma" w:hAnsi="Tahoma" w:cs="Tahoma"/>
          <w:iCs/>
          <w:lang w:eastAsia="x-none"/>
        </w:rPr>
        <w:br/>
      </w:r>
      <w:r w:rsidRPr="00161574">
        <w:rPr>
          <w:rFonts w:ascii="Tahoma" w:hAnsi="Tahoma" w:cs="Tahoma"/>
          <w:iCs/>
          <w:lang w:eastAsia="x-none"/>
        </w:rPr>
        <w:t xml:space="preserve">w art. 12 ust. 1 ustawy </w:t>
      </w:r>
      <w:proofErr w:type="spellStart"/>
      <w:r w:rsidRPr="00161574">
        <w:rPr>
          <w:rFonts w:ascii="Tahoma" w:hAnsi="Tahoma" w:cs="Tahoma"/>
          <w:iCs/>
          <w:lang w:eastAsia="x-none"/>
        </w:rPr>
        <w:t>pzp</w:t>
      </w:r>
      <w:proofErr w:type="spellEnd"/>
      <w:r w:rsidRPr="00161574">
        <w:rPr>
          <w:rFonts w:ascii="Tahoma" w:hAnsi="Tahoma" w:cs="Tahoma"/>
          <w:iCs/>
          <w:lang w:eastAsia="x-none"/>
        </w:rPr>
        <w:t>.</w:t>
      </w: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Niezwłocznie po zamieszczeniu w Biuletynie Zamówień Publicznych ogłoszenia </w:t>
      </w:r>
      <w:r w:rsidRPr="00161574">
        <w:rPr>
          <w:rFonts w:ascii="Tahoma" w:hAnsi="Tahoma" w:cs="Tahoma"/>
          <w:iCs/>
          <w:lang w:eastAsia="x-none"/>
        </w:rPr>
        <w:br/>
        <w:t>o zmianie ogłoszenia Zamawiający zamieści informację o zmianach na tablicy ogłoszeń oraz na stronie internetowej.</w:t>
      </w:r>
    </w:p>
    <w:p w:rsidR="00394BDA" w:rsidRPr="00161574" w:rsidRDefault="00394BDA"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5. Jeżeli w wyniku zmiany treści SIWZ nie prowadzącej do zmiany treści ogłoszenia </w:t>
      </w:r>
      <w:r w:rsidRPr="00161574">
        <w:rPr>
          <w:rFonts w:ascii="Tahoma" w:hAnsi="Tahoma" w:cs="Tahoma"/>
          <w:iCs/>
          <w:lang w:eastAsia="x-none"/>
        </w:rPr>
        <w:br/>
        <w:t>o zamówieniu jest niezbędny dodatkowy czas na wprowadzenie zmian w ofertach, Zamawiający może przedłużyć termin składania ofert informując o tym Wykonawców, którym przekazano SIWZ oraz zamieszcza informację o tym na stronie internetowej.</w:t>
      </w:r>
    </w:p>
    <w:p w:rsidR="00394BDA" w:rsidRPr="00161574" w:rsidRDefault="00394BDA"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6. W przypadku Wykonawców, którzy w terminie przewidzianym do składania ofert nie złożyli wymaganych przez Zamawiającego oświadczeń lub dokumentów, </w:t>
      </w:r>
      <w:r w:rsidRPr="00161574">
        <w:rPr>
          <w:rFonts w:ascii="Tahoma" w:hAnsi="Tahoma" w:cs="Tahoma"/>
          <w:iCs/>
          <w:lang w:eastAsia="x-none"/>
        </w:rPr>
        <w:br/>
        <w:t>o których mowa w art. 25 ust. 1, lub którzy nie złożyli pełnomocnictw, albo którzy złożyli wymagane przez Zamawiającego oświadczenia i dokumenty, o których mowa w art. 25 ust. 1, zawierające błędy, lub którzy złożyli wadliwe pełnomocnictwa, Zamawiający będzie zobowiązany wezwać do ich złożenia w wyznaczonym terminie.</w:t>
      </w:r>
    </w:p>
    <w:p w:rsidR="00FE646E" w:rsidRPr="00161574" w:rsidRDefault="00FE646E" w:rsidP="00394BDA">
      <w:pPr>
        <w:tabs>
          <w:tab w:val="num" w:pos="0"/>
        </w:tabs>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7. Złożone na wezwanie Zamawiającego oświadczenia i dokumenty powinny potwierdzać spełnienie przez Wykonawcę warunków udziału w postępowaniu oraz spełnienie przez oferowane </w:t>
      </w:r>
      <w:r w:rsidR="00704748" w:rsidRPr="00161574">
        <w:rPr>
          <w:rFonts w:ascii="Tahoma" w:hAnsi="Tahoma" w:cs="Tahoma"/>
          <w:iCs/>
          <w:lang w:eastAsia="x-none"/>
        </w:rPr>
        <w:t>dostaw</w:t>
      </w:r>
      <w:r w:rsidRPr="00161574">
        <w:rPr>
          <w:rFonts w:ascii="Tahoma" w:hAnsi="Tahoma" w:cs="Tahoma"/>
          <w:iCs/>
          <w:lang w:eastAsia="x-none"/>
        </w:rPr>
        <w:t xml:space="preserve"> wymagań określonych przez Zamawiającego, nie później niż w dniu, w którym upłynął termin składania ofert.</w:t>
      </w:r>
    </w:p>
    <w:p w:rsidR="00394BDA" w:rsidRPr="00161574" w:rsidRDefault="00394BDA" w:rsidP="00394BDA">
      <w:pPr>
        <w:tabs>
          <w:tab w:val="num" w:pos="0"/>
        </w:tabs>
        <w:ind w:left="1080"/>
        <w:jc w:val="both"/>
        <w:rPr>
          <w:rFonts w:ascii="Tahoma" w:hAnsi="Tahoma" w:cs="Tahoma"/>
          <w:iCs/>
          <w:lang w:eastAsia="x-none"/>
        </w:rPr>
      </w:pPr>
    </w:p>
    <w:p w:rsidR="00394BDA" w:rsidRPr="00161574" w:rsidRDefault="00394BDA" w:rsidP="00394BDA">
      <w:pPr>
        <w:tabs>
          <w:tab w:val="num" w:pos="0"/>
        </w:tabs>
        <w:jc w:val="both"/>
        <w:rPr>
          <w:rFonts w:ascii="Tahoma" w:hAnsi="Tahoma" w:cs="Tahoma"/>
          <w:iCs/>
          <w:lang w:eastAsia="x-none"/>
        </w:rPr>
      </w:pPr>
      <w:r w:rsidRPr="00161574">
        <w:rPr>
          <w:rFonts w:ascii="Tahoma" w:hAnsi="Tahoma" w:cs="Tahoma"/>
          <w:iCs/>
          <w:lang w:eastAsia="x-none"/>
        </w:rPr>
        <w:t xml:space="preserve">8. Zamawiający będzie zobowiązany także do wezwania w wyznaczonym przez siebie terminie do złożenia wyjaśnień dotyczących oświadczeń lub dokumentów, </w:t>
      </w:r>
      <w:r w:rsidRPr="00161574">
        <w:rPr>
          <w:rFonts w:ascii="Tahoma" w:hAnsi="Tahoma" w:cs="Tahoma"/>
          <w:iCs/>
          <w:lang w:eastAsia="x-none"/>
        </w:rPr>
        <w:br/>
        <w:t xml:space="preserve">o których mowa w art. 25 ust. 1. ustawy </w:t>
      </w:r>
      <w:proofErr w:type="spellStart"/>
      <w:r w:rsidRPr="00161574">
        <w:rPr>
          <w:rFonts w:ascii="Tahoma" w:hAnsi="Tahoma" w:cs="Tahoma"/>
          <w:iCs/>
          <w:lang w:eastAsia="x-none"/>
        </w:rPr>
        <w:t>pzp</w:t>
      </w:r>
      <w:proofErr w:type="spellEnd"/>
      <w:r w:rsidRPr="00161574">
        <w:rPr>
          <w:rFonts w:ascii="Tahoma" w:hAnsi="Tahoma" w:cs="Tahoma"/>
          <w:iCs/>
          <w:lang w:eastAsia="x-none"/>
        </w:rPr>
        <w:t>.</w:t>
      </w:r>
    </w:p>
    <w:p w:rsidR="00394BDA" w:rsidRPr="003F0449" w:rsidRDefault="00394BDA" w:rsidP="00394BDA">
      <w:pPr>
        <w:tabs>
          <w:tab w:val="num" w:pos="0"/>
        </w:tabs>
        <w:jc w:val="both"/>
        <w:rPr>
          <w:rFonts w:ascii="Tahoma" w:hAnsi="Tahoma" w:cs="Tahoma"/>
          <w:iCs/>
          <w:lang w:eastAsia="x-none"/>
        </w:rPr>
      </w:pPr>
    </w:p>
    <w:p w:rsidR="00394BDA" w:rsidRPr="003F0449" w:rsidRDefault="00394BDA" w:rsidP="00394BDA">
      <w:pPr>
        <w:tabs>
          <w:tab w:val="num" w:pos="0"/>
        </w:tabs>
        <w:jc w:val="both"/>
        <w:rPr>
          <w:rFonts w:ascii="Tahoma" w:hAnsi="Tahoma" w:cs="Tahoma"/>
          <w:iCs/>
          <w:lang w:val="x-none" w:eastAsia="x-none"/>
        </w:rPr>
      </w:pPr>
      <w:r w:rsidRPr="003F0449">
        <w:rPr>
          <w:rFonts w:ascii="Tahoma" w:hAnsi="Tahoma" w:cs="Tahoma"/>
          <w:iCs/>
          <w:lang w:eastAsia="x-none"/>
        </w:rPr>
        <w:t>9. O</w:t>
      </w:r>
      <w:r w:rsidRPr="003F0449">
        <w:rPr>
          <w:rFonts w:ascii="Tahoma" w:hAnsi="Tahoma" w:cs="Tahoma"/>
          <w:iCs/>
          <w:lang w:val="x-none" w:eastAsia="x-none"/>
        </w:rPr>
        <w:t xml:space="preserve">sobami upoważnionymi do kontaktów z Wykonawcami są: </w:t>
      </w:r>
    </w:p>
    <w:p w:rsidR="00751126" w:rsidRPr="003F0449" w:rsidRDefault="00751126" w:rsidP="00394BDA">
      <w:pPr>
        <w:tabs>
          <w:tab w:val="num" w:pos="0"/>
        </w:tabs>
        <w:jc w:val="both"/>
        <w:rPr>
          <w:rFonts w:ascii="Tahoma" w:hAnsi="Tahoma" w:cs="Tahoma"/>
          <w:u w:val="single"/>
        </w:rPr>
      </w:pPr>
    </w:p>
    <w:p w:rsidR="00394BDA" w:rsidRPr="003F0449" w:rsidRDefault="00394BDA" w:rsidP="00394BDA">
      <w:pPr>
        <w:tabs>
          <w:tab w:val="num" w:pos="0"/>
        </w:tabs>
        <w:jc w:val="both"/>
        <w:rPr>
          <w:rFonts w:ascii="Tahoma" w:hAnsi="Tahoma" w:cs="Tahoma"/>
          <w:u w:val="single"/>
        </w:rPr>
      </w:pPr>
      <w:r w:rsidRPr="003F0449">
        <w:rPr>
          <w:rFonts w:ascii="Tahoma" w:hAnsi="Tahoma" w:cs="Tahoma"/>
          <w:u w:val="single"/>
        </w:rPr>
        <w:t>w sprawach merytorycznych:</w:t>
      </w:r>
    </w:p>
    <w:p w:rsidR="00394BDA" w:rsidRPr="003F0449" w:rsidRDefault="000979AA" w:rsidP="00394BDA">
      <w:pPr>
        <w:tabs>
          <w:tab w:val="num" w:pos="0"/>
        </w:tabs>
        <w:rPr>
          <w:rFonts w:ascii="Tahoma" w:hAnsi="Tahoma" w:cs="Tahoma"/>
          <w:b/>
        </w:rPr>
      </w:pPr>
      <w:r w:rsidRPr="003F0449">
        <w:rPr>
          <w:rFonts w:ascii="Tahoma" w:hAnsi="Tahoma" w:cs="Tahoma"/>
          <w:b/>
        </w:rPr>
        <w:t>Daniel Rutkowski</w:t>
      </w:r>
      <w:r w:rsidR="00394BDA" w:rsidRPr="003F0449">
        <w:rPr>
          <w:rFonts w:ascii="Tahoma" w:hAnsi="Tahoma" w:cs="Tahoma"/>
          <w:b/>
        </w:rPr>
        <w:t xml:space="preserve"> tel. 91</w:t>
      </w:r>
      <w:r w:rsidR="00A72571" w:rsidRPr="003F0449">
        <w:rPr>
          <w:rFonts w:ascii="Tahoma" w:hAnsi="Tahoma" w:cs="Tahoma"/>
          <w:b/>
        </w:rPr>
        <w:t> </w:t>
      </w:r>
      <w:r w:rsidR="00394BDA" w:rsidRPr="003F0449">
        <w:rPr>
          <w:rFonts w:ascii="Tahoma" w:hAnsi="Tahoma" w:cs="Tahoma"/>
          <w:b/>
        </w:rPr>
        <w:t>4</w:t>
      </w:r>
      <w:r w:rsidR="00A72571" w:rsidRPr="003F0449">
        <w:rPr>
          <w:rFonts w:ascii="Tahoma" w:hAnsi="Tahoma" w:cs="Tahoma"/>
          <w:b/>
        </w:rPr>
        <w:t xml:space="preserve">07 02 </w:t>
      </w:r>
      <w:r w:rsidRPr="003F0449">
        <w:rPr>
          <w:rFonts w:ascii="Tahoma" w:hAnsi="Tahoma" w:cs="Tahoma"/>
          <w:b/>
        </w:rPr>
        <w:t>22</w:t>
      </w:r>
      <w:r w:rsidR="00A72571" w:rsidRPr="003F0449">
        <w:rPr>
          <w:rFonts w:ascii="Tahoma" w:hAnsi="Tahoma" w:cs="Tahoma"/>
          <w:b/>
        </w:rPr>
        <w:t xml:space="preserve">, fax 91 471 02 </w:t>
      </w:r>
      <w:r w:rsidR="00394BDA" w:rsidRPr="003F0449">
        <w:rPr>
          <w:rFonts w:ascii="Tahoma" w:hAnsi="Tahoma" w:cs="Tahoma"/>
          <w:b/>
        </w:rPr>
        <w:t xml:space="preserve">00; </w:t>
      </w:r>
    </w:p>
    <w:p w:rsidR="00394BDA" w:rsidRPr="003F0449" w:rsidRDefault="00394BDA" w:rsidP="00394BDA">
      <w:pPr>
        <w:tabs>
          <w:tab w:val="num" w:pos="0"/>
        </w:tabs>
        <w:rPr>
          <w:rFonts w:ascii="Tahoma" w:hAnsi="Tahoma" w:cs="Tahoma"/>
          <w:b/>
          <w:lang w:val="en-US"/>
        </w:rPr>
      </w:pPr>
      <w:r w:rsidRPr="003F0449">
        <w:rPr>
          <w:rFonts w:ascii="Tahoma" w:hAnsi="Tahoma" w:cs="Tahoma"/>
          <w:b/>
          <w:lang w:val="en-US"/>
        </w:rPr>
        <w:t>e-mai</w:t>
      </w:r>
      <w:r w:rsidR="000040C6">
        <w:rPr>
          <w:rFonts w:ascii="Tahoma" w:hAnsi="Tahoma" w:cs="Tahoma"/>
          <w:b/>
          <w:lang w:val="en-US"/>
        </w:rPr>
        <w:t>l</w:t>
      </w:r>
      <w:r w:rsidRPr="003F0449">
        <w:rPr>
          <w:rFonts w:ascii="Tahoma" w:hAnsi="Tahoma" w:cs="Tahoma"/>
          <w:b/>
          <w:lang w:val="en-US"/>
        </w:rPr>
        <w:t>: wrip@powiat-goleniowski.pl</w:t>
      </w:r>
    </w:p>
    <w:p w:rsidR="00394BDA" w:rsidRPr="003F0449" w:rsidRDefault="00394BDA" w:rsidP="00394BDA">
      <w:pPr>
        <w:tabs>
          <w:tab w:val="num" w:pos="0"/>
        </w:tabs>
        <w:jc w:val="both"/>
        <w:rPr>
          <w:rFonts w:ascii="Tahoma" w:hAnsi="Tahoma" w:cs="Tahoma"/>
          <w:u w:val="single"/>
        </w:rPr>
      </w:pPr>
      <w:r w:rsidRPr="003F0449">
        <w:rPr>
          <w:rFonts w:ascii="Tahoma" w:hAnsi="Tahoma" w:cs="Tahoma"/>
          <w:u w:val="single"/>
        </w:rPr>
        <w:lastRenderedPageBreak/>
        <w:t xml:space="preserve">w sprawach proceduralnych:    </w:t>
      </w:r>
    </w:p>
    <w:p w:rsidR="00394BDA" w:rsidRPr="003F0449" w:rsidRDefault="00394BDA" w:rsidP="00394BDA">
      <w:pPr>
        <w:rPr>
          <w:rFonts w:ascii="Tahoma" w:hAnsi="Tahoma" w:cs="Tahoma"/>
          <w:b/>
          <w:bCs/>
        </w:rPr>
      </w:pPr>
      <w:r w:rsidRPr="003F0449">
        <w:rPr>
          <w:rFonts w:ascii="Tahoma" w:hAnsi="Tahoma" w:cs="Tahoma"/>
          <w:b/>
          <w:bCs/>
        </w:rPr>
        <w:t>Agata Wachowiak</w:t>
      </w:r>
      <w:r w:rsidRPr="003F0449">
        <w:rPr>
          <w:rFonts w:ascii="Tahoma" w:hAnsi="Tahoma" w:cs="Tahoma"/>
          <w:b/>
        </w:rPr>
        <w:t xml:space="preserve"> tel. </w:t>
      </w:r>
      <w:r w:rsidR="00A72571" w:rsidRPr="003F0449">
        <w:rPr>
          <w:rFonts w:ascii="Tahoma" w:hAnsi="Tahoma" w:cs="Tahoma"/>
          <w:b/>
          <w:bCs/>
        </w:rPr>
        <w:t xml:space="preserve">91 471 02 </w:t>
      </w:r>
      <w:r w:rsidRPr="003F0449">
        <w:rPr>
          <w:rFonts w:ascii="Tahoma" w:hAnsi="Tahoma" w:cs="Tahoma"/>
          <w:b/>
          <w:bCs/>
        </w:rPr>
        <w:t>43</w:t>
      </w:r>
      <w:r w:rsidRPr="003F0449">
        <w:rPr>
          <w:rFonts w:ascii="Tahoma" w:hAnsi="Tahoma" w:cs="Tahoma"/>
          <w:b/>
        </w:rPr>
        <w:t xml:space="preserve">, fax </w:t>
      </w:r>
      <w:r w:rsidR="00A72571" w:rsidRPr="003F0449">
        <w:rPr>
          <w:rFonts w:ascii="Tahoma" w:hAnsi="Tahoma" w:cs="Tahoma"/>
          <w:b/>
          <w:bCs/>
        </w:rPr>
        <w:t xml:space="preserve">91 471 02 </w:t>
      </w:r>
      <w:r w:rsidRPr="003F0449">
        <w:rPr>
          <w:rFonts w:ascii="Tahoma" w:hAnsi="Tahoma" w:cs="Tahoma"/>
          <w:b/>
          <w:bCs/>
        </w:rPr>
        <w:t xml:space="preserve">00; </w:t>
      </w:r>
    </w:p>
    <w:p w:rsidR="00394BDA" w:rsidRPr="00A12B8A" w:rsidRDefault="00394BDA" w:rsidP="00394BDA">
      <w:pPr>
        <w:rPr>
          <w:rFonts w:ascii="Tahoma" w:hAnsi="Tahoma" w:cs="Tahoma"/>
          <w:b/>
          <w:lang w:val="en-US"/>
        </w:rPr>
      </w:pPr>
      <w:r w:rsidRPr="003F0449">
        <w:rPr>
          <w:rFonts w:ascii="Tahoma" w:hAnsi="Tahoma" w:cs="Tahoma"/>
          <w:b/>
          <w:lang w:val="en-US"/>
        </w:rPr>
        <w:t>e-mai</w:t>
      </w:r>
      <w:r w:rsidR="000040C6">
        <w:rPr>
          <w:rFonts w:ascii="Tahoma" w:hAnsi="Tahoma" w:cs="Tahoma"/>
          <w:b/>
          <w:lang w:val="en-US"/>
        </w:rPr>
        <w:t>l</w:t>
      </w:r>
      <w:r w:rsidRPr="00A12B8A">
        <w:rPr>
          <w:rFonts w:ascii="Tahoma" w:hAnsi="Tahoma" w:cs="Tahoma"/>
          <w:b/>
          <w:lang w:val="en-US"/>
        </w:rPr>
        <w:t xml:space="preserve">: </w:t>
      </w:r>
      <w:hyperlink r:id="rId10" w:history="1">
        <w:r w:rsidR="00A12B8A" w:rsidRPr="00A12B8A">
          <w:rPr>
            <w:rStyle w:val="Hipercze"/>
            <w:rFonts w:ascii="Tahoma" w:hAnsi="Tahoma" w:cs="Tahoma"/>
            <w:b/>
            <w:color w:val="auto"/>
            <w:lang w:val="en-US"/>
          </w:rPr>
          <w:t>wrip@powiat-goleniowski.pl</w:t>
        </w:r>
      </w:hyperlink>
    </w:p>
    <w:p w:rsidR="00A12B8A" w:rsidRPr="00A12B8A" w:rsidRDefault="00A12B8A" w:rsidP="00394BDA">
      <w:pPr>
        <w:rPr>
          <w:rFonts w:ascii="Tahoma" w:hAnsi="Tahoma" w:cs="Tahoma"/>
          <w:b/>
          <w:bCs/>
          <w:lang w:val="de-DE"/>
        </w:rPr>
      </w:pPr>
    </w:p>
    <w:p w:rsidR="00394BDA" w:rsidRPr="00A12B8A" w:rsidRDefault="00A72571" w:rsidP="00394BDA">
      <w:pPr>
        <w:rPr>
          <w:rFonts w:ascii="Tahoma" w:hAnsi="Tahoma" w:cs="Tahoma"/>
          <w:b/>
          <w:bCs/>
          <w:lang w:val="de-DE"/>
        </w:rPr>
      </w:pPr>
      <w:r w:rsidRPr="00A12B8A">
        <w:rPr>
          <w:rFonts w:ascii="Tahoma" w:hAnsi="Tahoma" w:cs="Tahoma"/>
          <w:b/>
          <w:bCs/>
          <w:lang w:val="de-DE"/>
        </w:rPr>
        <w:t xml:space="preserve">Aleksandra </w:t>
      </w:r>
      <w:proofErr w:type="spellStart"/>
      <w:r w:rsidRPr="00A12B8A">
        <w:rPr>
          <w:rFonts w:ascii="Tahoma" w:hAnsi="Tahoma" w:cs="Tahoma"/>
          <w:b/>
          <w:bCs/>
          <w:lang w:val="de-DE"/>
        </w:rPr>
        <w:t>Spałek</w:t>
      </w:r>
      <w:proofErr w:type="spellEnd"/>
      <w:r w:rsidRPr="00A12B8A">
        <w:rPr>
          <w:rFonts w:ascii="Tahoma" w:hAnsi="Tahoma" w:cs="Tahoma"/>
          <w:b/>
          <w:bCs/>
          <w:lang w:val="de-DE"/>
        </w:rPr>
        <w:t xml:space="preserve"> tel. 91 471 02 </w:t>
      </w:r>
      <w:r w:rsidR="00394BDA" w:rsidRPr="00A12B8A">
        <w:rPr>
          <w:rFonts w:ascii="Tahoma" w:hAnsi="Tahoma" w:cs="Tahoma"/>
          <w:b/>
          <w:bCs/>
          <w:lang w:val="de-DE"/>
        </w:rPr>
        <w:t>51,</w:t>
      </w:r>
      <w:r w:rsidR="00394BDA" w:rsidRPr="00A12B8A">
        <w:rPr>
          <w:rFonts w:ascii="Tahoma" w:hAnsi="Tahoma" w:cs="Tahoma"/>
          <w:b/>
          <w:lang w:val="de-DE"/>
        </w:rPr>
        <w:t xml:space="preserve"> </w:t>
      </w:r>
      <w:proofErr w:type="spellStart"/>
      <w:r w:rsidR="00394BDA" w:rsidRPr="00A12B8A">
        <w:rPr>
          <w:rFonts w:ascii="Tahoma" w:hAnsi="Tahoma" w:cs="Tahoma"/>
          <w:b/>
          <w:lang w:val="de-DE"/>
        </w:rPr>
        <w:t>fax</w:t>
      </w:r>
      <w:proofErr w:type="spellEnd"/>
      <w:r w:rsidR="00394BDA" w:rsidRPr="00A12B8A">
        <w:rPr>
          <w:rFonts w:ascii="Tahoma" w:hAnsi="Tahoma" w:cs="Tahoma"/>
          <w:b/>
          <w:lang w:val="de-DE"/>
        </w:rPr>
        <w:t xml:space="preserve"> </w:t>
      </w:r>
      <w:r w:rsidRPr="00A12B8A">
        <w:rPr>
          <w:rFonts w:ascii="Tahoma" w:hAnsi="Tahoma" w:cs="Tahoma"/>
          <w:b/>
          <w:bCs/>
          <w:lang w:val="de-DE"/>
        </w:rPr>
        <w:t xml:space="preserve">91 471 02 </w:t>
      </w:r>
      <w:r w:rsidR="00394BDA" w:rsidRPr="00A12B8A">
        <w:rPr>
          <w:rFonts w:ascii="Tahoma" w:hAnsi="Tahoma" w:cs="Tahoma"/>
          <w:b/>
          <w:bCs/>
          <w:lang w:val="de-DE"/>
        </w:rPr>
        <w:t xml:space="preserve">00; </w:t>
      </w:r>
    </w:p>
    <w:p w:rsidR="00394BDA" w:rsidRPr="00A12B8A" w:rsidRDefault="00394BDA" w:rsidP="00394BDA">
      <w:pPr>
        <w:rPr>
          <w:rFonts w:ascii="Tahoma" w:hAnsi="Tahoma" w:cs="Tahoma"/>
          <w:b/>
          <w:bCs/>
          <w:lang w:val="de-DE"/>
        </w:rPr>
      </w:pPr>
      <w:proofErr w:type="spellStart"/>
      <w:r w:rsidRPr="00A12B8A">
        <w:rPr>
          <w:rFonts w:ascii="Tahoma" w:hAnsi="Tahoma" w:cs="Tahoma"/>
          <w:b/>
          <w:lang w:val="de-DE"/>
        </w:rPr>
        <w:t>e-mai</w:t>
      </w:r>
      <w:r w:rsidR="000040C6" w:rsidRPr="00A12B8A">
        <w:rPr>
          <w:rFonts w:ascii="Tahoma" w:hAnsi="Tahoma" w:cs="Tahoma"/>
          <w:b/>
          <w:lang w:val="de-DE"/>
        </w:rPr>
        <w:t>l</w:t>
      </w:r>
      <w:proofErr w:type="spellEnd"/>
      <w:r w:rsidRPr="00A12B8A">
        <w:rPr>
          <w:rFonts w:ascii="Tahoma" w:hAnsi="Tahoma" w:cs="Tahoma"/>
          <w:b/>
          <w:lang w:val="de-DE"/>
        </w:rPr>
        <w:t>: wrip@powiat-goleniowski.pl</w:t>
      </w:r>
    </w:p>
    <w:p w:rsidR="00DD355F" w:rsidRPr="00031683" w:rsidRDefault="00DD355F" w:rsidP="00394BDA">
      <w:pPr>
        <w:rPr>
          <w:color w:val="FF0000"/>
          <w:lang w:val="de-DE"/>
        </w:rPr>
      </w:pPr>
    </w:p>
    <w:p w:rsidR="00DD355F" w:rsidRPr="007565BA" w:rsidRDefault="00DD355F" w:rsidP="00394BDA">
      <w:pPr>
        <w:rPr>
          <w:lang w:val="de-DE"/>
        </w:rPr>
      </w:pPr>
    </w:p>
    <w:p w:rsidR="00354BF9" w:rsidRPr="007565BA" w:rsidRDefault="006C781E" w:rsidP="006622FE">
      <w:pPr>
        <w:pStyle w:val="Nagwek2"/>
        <w:jc w:val="both"/>
      </w:pPr>
      <w:r w:rsidRPr="007565BA">
        <w:t>Część</w:t>
      </w:r>
      <w:r w:rsidR="007B2530" w:rsidRPr="007565BA">
        <w:t xml:space="preserve"> XII</w:t>
      </w:r>
      <w:r w:rsidR="00F41EEA" w:rsidRPr="007565BA">
        <w:t>I</w:t>
      </w:r>
      <w:r w:rsidR="00354BF9" w:rsidRPr="007565BA">
        <w:t xml:space="preserve"> </w:t>
      </w:r>
      <w:r w:rsidR="006622FE" w:rsidRPr="007565BA">
        <w:t>-</w:t>
      </w:r>
      <w:r w:rsidR="00354BF9" w:rsidRPr="007565BA">
        <w:t xml:space="preserve"> </w:t>
      </w:r>
      <w:r w:rsidR="00954A07" w:rsidRPr="007565BA">
        <w:t>Wymagania dotyczące</w:t>
      </w:r>
      <w:r w:rsidR="00354BF9" w:rsidRPr="007565BA">
        <w:t xml:space="preserve"> wadium</w:t>
      </w:r>
      <w:bookmarkEnd w:id="13"/>
    </w:p>
    <w:p w:rsidR="00354BF9" w:rsidRPr="007565BA" w:rsidRDefault="00354BF9" w:rsidP="006622FE">
      <w:pPr>
        <w:pStyle w:val="Nagwek2"/>
        <w:jc w:val="both"/>
      </w:pPr>
    </w:p>
    <w:p w:rsidR="00DB50FA" w:rsidRPr="007565BA" w:rsidRDefault="00686AC2" w:rsidP="00686AC2">
      <w:pPr>
        <w:jc w:val="both"/>
        <w:rPr>
          <w:rFonts w:ascii="Arial" w:hAnsi="Arial"/>
          <w:bCs/>
        </w:rPr>
      </w:pPr>
      <w:bookmarkStart w:id="14" w:name="_Toc364850061"/>
      <w:r w:rsidRPr="007565BA">
        <w:rPr>
          <w:rFonts w:ascii="Tahoma" w:hAnsi="Tahoma" w:cs="Tahoma"/>
        </w:rPr>
        <w:t>Nie dotyczy.</w:t>
      </w:r>
      <w:r w:rsidRPr="007565BA">
        <w:rPr>
          <w:rFonts w:ascii="Arial" w:hAnsi="Arial"/>
          <w:bCs/>
        </w:rPr>
        <w:t xml:space="preserve"> </w:t>
      </w:r>
    </w:p>
    <w:p w:rsidR="00D67CB7" w:rsidRPr="00031683" w:rsidRDefault="00D67CB7" w:rsidP="006622FE">
      <w:pPr>
        <w:pStyle w:val="Nagwek2"/>
        <w:jc w:val="both"/>
        <w:rPr>
          <w:color w:val="FF0000"/>
        </w:rPr>
      </w:pPr>
    </w:p>
    <w:p w:rsidR="009F2832" w:rsidRPr="001224A0" w:rsidRDefault="009F2832" w:rsidP="009F2832"/>
    <w:p w:rsidR="006C781E" w:rsidRPr="001224A0" w:rsidRDefault="00354BF9" w:rsidP="006622FE">
      <w:pPr>
        <w:pStyle w:val="Nagwek2"/>
        <w:jc w:val="both"/>
      </w:pPr>
      <w:r w:rsidRPr="001224A0">
        <w:t>Część XIV</w:t>
      </w:r>
      <w:r w:rsidR="0008494D" w:rsidRPr="001224A0">
        <w:t xml:space="preserve"> </w:t>
      </w:r>
      <w:r w:rsidR="006622FE" w:rsidRPr="001224A0">
        <w:t>-</w:t>
      </w:r>
      <w:r w:rsidR="0008494D" w:rsidRPr="001224A0">
        <w:t xml:space="preserve"> Termin związania ofertą</w:t>
      </w:r>
      <w:bookmarkEnd w:id="14"/>
    </w:p>
    <w:p w:rsidR="00350653" w:rsidRPr="001224A0" w:rsidRDefault="00350653" w:rsidP="006622FE">
      <w:pPr>
        <w:jc w:val="both"/>
        <w:rPr>
          <w:rFonts w:ascii="Tahoma" w:hAnsi="Tahoma" w:cs="Tahoma"/>
        </w:rPr>
      </w:pPr>
    </w:p>
    <w:p w:rsidR="006C781E" w:rsidRPr="001224A0" w:rsidRDefault="006C781E" w:rsidP="006622FE">
      <w:pPr>
        <w:jc w:val="both"/>
        <w:rPr>
          <w:rFonts w:ascii="Tahoma" w:hAnsi="Tahoma" w:cs="Tahoma"/>
        </w:rPr>
      </w:pPr>
      <w:r w:rsidRPr="001224A0">
        <w:rPr>
          <w:rFonts w:ascii="Tahoma" w:hAnsi="Tahoma" w:cs="Tahoma"/>
        </w:rPr>
        <w:t xml:space="preserve">Składający ofertę pozostaje </w:t>
      </w:r>
      <w:r w:rsidR="005D4298" w:rsidRPr="001224A0">
        <w:rPr>
          <w:rFonts w:ascii="Tahoma" w:hAnsi="Tahoma" w:cs="Tahoma"/>
        </w:rPr>
        <w:t xml:space="preserve">z </w:t>
      </w:r>
      <w:r w:rsidRPr="001224A0">
        <w:rPr>
          <w:rFonts w:ascii="Tahoma" w:hAnsi="Tahoma" w:cs="Tahoma"/>
        </w:rPr>
        <w:t xml:space="preserve">nią związany przez okres </w:t>
      </w:r>
      <w:r w:rsidR="00193369" w:rsidRPr="001224A0">
        <w:rPr>
          <w:rFonts w:ascii="Tahoma" w:hAnsi="Tahoma" w:cs="Tahoma"/>
          <w:b/>
        </w:rPr>
        <w:t>3</w:t>
      </w:r>
      <w:r w:rsidRPr="001224A0">
        <w:rPr>
          <w:rFonts w:ascii="Tahoma" w:hAnsi="Tahoma" w:cs="Tahoma"/>
          <w:b/>
        </w:rPr>
        <w:t>0 dni.</w:t>
      </w:r>
      <w:r w:rsidRPr="001224A0">
        <w:rPr>
          <w:rFonts w:ascii="Tahoma" w:hAnsi="Tahoma" w:cs="Tahoma"/>
        </w:rPr>
        <w:t xml:space="preserve">  Bieg terminu  związania ofertą rozpoczyna się wraz z upływem terminu składania ofert.</w:t>
      </w:r>
    </w:p>
    <w:p w:rsidR="006C781E" w:rsidRDefault="006C781E" w:rsidP="006622FE">
      <w:pPr>
        <w:jc w:val="both"/>
        <w:rPr>
          <w:rFonts w:ascii="Tahoma" w:hAnsi="Tahoma" w:cs="Tahoma"/>
          <w:color w:val="FF0000"/>
        </w:rPr>
      </w:pPr>
    </w:p>
    <w:p w:rsidR="009C1956" w:rsidRPr="00031683" w:rsidRDefault="009C1956" w:rsidP="006622FE">
      <w:pPr>
        <w:jc w:val="both"/>
        <w:rPr>
          <w:rFonts w:ascii="Tahoma" w:hAnsi="Tahoma" w:cs="Tahoma"/>
          <w:color w:val="FF0000"/>
        </w:rPr>
      </w:pPr>
    </w:p>
    <w:p w:rsidR="00E64461" w:rsidRPr="001224A0" w:rsidRDefault="00E64461" w:rsidP="006622FE">
      <w:pPr>
        <w:pStyle w:val="Nagwek2"/>
        <w:jc w:val="both"/>
      </w:pPr>
      <w:bookmarkStart w:id="15" w:name="_Toc364850062"/>
      <w:r w:rsidRPr="001224A0">
        <w:t xml:space="preserve">Część XV </w:t>
      </w:r>
      <w:r w:rsidR="006622FE" w:rsidRPr="001224A0">
        <w:t>-</w:t>
      </w:r>
      <w:r w:rsidRPr="001224A0">
        <w:t xml:space="preserve"> Opis sposobu przygotowania ofert</w:t>
      </w:r>
      <w:bookmarkEnd w:id="15"/>
    </w:p>
    <w:p w:rsidR="00032CCE" w:rsidRPr="001224A0" w:rsidRDefault="00032CCE" w:rsidP="00032CCE">
      <w:pPr>
        <w:jc w:val="both"/>
        <w:rPr>
          <w:rFonts w:ascii="Tahoma" w:hAnsi="Tahoma" w:cs="Tahoma"/>
        </w:rPr>
      </w:pPr>
      <w:bookmarkStart w:id="16" w:name="_Toc364850063"/>
    </w:p>
    <w:p w:rsidR="00032CCE" w:rsidRPr="00A01AC1" w:rsidRDefault="00032CCE" w:rsidP="009C1956">
      <w:pPr>
        <w:pStyle w:val="Akapitzlist"/>
        <w:numPr>
          <w:ilvl w:val="0"/>
          <w:numId w:val="23"/>
        </w:numPr>
        <w:tabs>
          <w:tab w:val="left" w:pos="284"/>
        </w:tabs>
        <w:ind w:left="0" w:firstLine="0"/>
        <w:jc w:val="both"/>
        <w:rPr>
          <w:rFonts w:ascii="Tahoma" w:hAnsi="Tahoma" w:cs="Tahoma"/>
        </w:rPr>
      </w:pPr>
      <w:r w:rsidRPr="00A01AC1">
        <w:rPr>
          <w:rFonts w:ascii="Tahoma" w:hAnsi="Tahoma" w:cs="Tahoma"/>
        </w:rPr>
        <w:t>Wykonawca może złożyć tylko jedną ofertę.</w:t>
      </w:r>
    </w:p>
    <w:p w:rsidR="00A01AC1" w:rsidRPr="00A01AC1" w:rsidRDefault="00A01AC1" w:rsidP="00A01AC1">
      <w:pPr>
        <w:pStyle w:val="Akapitzlist"/>
        <w:jc w:val="both"/>
        <w:rPr>
          <w:rFonts w:ascii="Tahoma" w:hAnsi="Tahoma" w:cs="Tahoma"/>
        </w:rPr>
      </w:pPr>
    </w:p>
    <w:p w:rsidR="00032CCE" w:rsidRPr="001224A0" w:rsidRDefault="00032CCE" w:rsidP="00032CCE">
      <w:pPr>
        <w:jc w:val="both"/>
        <w:rPr>
          <w:rFonts w:ascii="Tahoma" w:hAnsi="Tahoma" w:cs="Tahoma"/>
        </w:rPr>
      </w:pPr>
      <w:r w:rsidRPr="001224A0">
        <w:rPr>
          <w:rFonts w:ascii="Tahoma" w:hAnsi="Tahoma" w:cs="Tahoma"/>
        </w:rPr>
        <w:t xml:space="preserve">2. Oferta powinna być sporządzona na formularzu oferty, stanowiącym </w:t>
      </w:r>
      <w:r w:rsidRPr="001224A0">
        <w:rPr>
          <w:rFonts w:ascii="Tahoma" w:hAnsi="Tahoma" w:cs="Tahoma"/>
          <w:b/>
        </w:rPr>
        <w:t xml:space="preserve">Załącznik </w:t>
      </w:r>
      <w:r w:rsidRPr="001224A0">
        <w:rPr>
          <w:rFonts w:ascii="Tahoma" w:hAnsi="Tahoma" w:cs="Tahoma"/>
          <w:b/>
        </w:rPr>
        <w:br/>
        <w:t>nr 1 do SIWZ</w:t>
      </w:r>
      <w:r w:rsidRPr="001224A0">
        <w:rPr>
          <w:rFonts w:ascii="Tahoma" w:hAnsi="Tahoma" w:cs="Tahoma"/>
        </w:rPr>
        <w:t xml:space="preserve">.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3. Ofertę składa się pod rygorem nieważności, w formie pisemnej.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4. Treść oferty musi odpowiadać treści niniejszej SIWZ.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5. Do oferty powinny być załączone wszystkie dokumenty lub oświadczenia  (oryginały lub uwierzytelnione kopie) wymagane odpowiednimi postanowieniami Części X niniejszej SIWZ.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6. 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lub oświadczenia wymagane niniejszą SIWZ. Dokumenty lub oświadczenia składające się na ofertę powinny być ułożone w kolejności, w jakiej zostały określone w Części X SIWZ. Każda strona zawierająca informacje powinna być podpisana przez Wykonawcę lub osobę uprawnioną do reprezentowania firmy na zewnątrz. Wszelkie poprawki treści oferty powinny być naniesione czytelnie i parafowane przez osobę(y) podpisującą(e) ofertę.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7. Wykonawcy ponoszą wszelkie koszty związane z przygotowaniem i złożeniem oferty z zastrzeżeniem art. 93 ust. 4 Ustawy Pzp. </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8.  Oferta Wykonawców wspólnie ubiegających się o udzielenie zamówienia winna: </w:t>
      </w:r>
    </w:p>
    <w:p w:rsidR="00032CCE" w:rsidRPr="008B5370" w:rsidRDefault="00032CCE" w:rsidP="00032CCE">
      <w:pPr>
        <w:jc w:val="both"/>
        <w:rPr>
          <w:rFonts w:ascii="Tahoma" w:hAnsi="Tahoma" w:cs="Tahoma"/>
        </w:rPr>
      </w:pPr>
      <w:r w:rsidRPr="008B5370">
        <w:rPr>
          <w:rFonts w:ascii="Tahoma" w:hAnsi="Tahoma" w:cs="Tahoma"/>
        </w:rPr>
        <w:lastRenderedPageBreak/>
        <w:t>- być podpisana w taki sposób, by prawnie zobowiązywała wszystkich Wykonawców występujących wspólnie,</w:t>
      </w:r>
    </w:p>
    <w:p w:rsidR="00032CCE" w:rsidRPr="008B5370" w:rsidRDefault="00032CCE" w:rsidP="00F81EF9">
      <w:pPr>
        <w:jc w:val="both"/>
        <w:rPr>
          <w:rFonts w:ascii="Tahoma" w:hAnsi="Tahoma" w:cs="Tahoma"/>
        </w:rPr>
      </w:pPr>
      <w:r w:rsidRPr="008B5370">
        <w:rPr>
          <w:rFonts w:ascii="Tahoma" w:hAnsi="Tahoma" w:cs="Tahoma"/>
        </w:rPr>
        <w:t xml:space="preserve">- mieć ustanowionego pełnomocnika (lidera) do reprezentowania ich </w:t>
      </w:r>
      <w:r w:rsidR="00F81EF9" w:rsidRPr="008B5370">
        <w:rPr>
          <w:rFonts w:ascii="Tahoma" w:hAnsi="Tahoma" w:cs="Tahoma"/>
        </w:rPr>
        <w:br/>
      </w:r>
      <w:r w:rsidRPr="008B5370">
        <w:rPr>
          <w:rFonts w:ascii="Tahoma" w:hAnsi="Tahoma" w:cs="Tahoma"/>
        </w:rPr>
        <w:t xml:space="preserve">w postępowaniu o udzielenie niniejszego zamówienia  albo do reprezentowania ich </w:t>
      </w:r>
    </w:p>
    <w:p w:rsidR="00032CCE" w:rsidRPr="008B5370" w:rsidRDefault="00032CCE" w:rsidP="00032CCE">
      <w:pPr>
        <w:jc w:val="both"/>
        <w:rPr>
          <w:rFonts w:ascii="Tahoma" w:hAnsi="Tahoma" w:cs="Tahoma"/>
        </w:rPr>
      </w:pPr>
      <w:r w:rsidRPr="008B5370">
        <w:rPr>
          <w:rFonts w:ascii="Tahoma" w:hAnsi="Tahoma" w:cs="Tahoma"/>
        </w:rPr>
        <w:t xml:space="preserve">w postępowaniu i zawarciu umowy  w sprawie zamówienia publicznego. </w:t>
      </w:r>
    </w:p>
    <w:p w:rsidR="00032CCE" w:rsidRPr="008B5370" w:rsidRDefault="00032CCE" w:rsidP="00032CCE">
      <w:pPr>
        <w:jc w:val="both"/>
        <w:rPr>
          <w:rFonts w:ascii="Tahoma" w:hAnsi="Tahoma" w:cs="Tahoma"/>
        </w:rPr>
      </w:pPr>
      <w:r w:rsidRPr="008B5370">
        <w:rPr>
          <w:rFonts w:ascii="Tahoma" w:hAnsi="Tahoma" w:cs="Tahoma"/>
        </w:rPr>
        <w:t xml:space="preserve">Jeżeli oferta wspólna, złożona przez dwóch lub więcej Wykonawców zostanie wyłoniona w prowadzonym postępowaniu jako najkorzystniejsza, przed podpisaniem umowy w sprawie zamówienia publicznego, Zamawiający żąda </w:t>
      </w:r>
      <w:r w:rsidR="003C0C4B" w:rsidRPr="008B5370">
        <w:rPr>
          <w:rFonts w:ascii="Tahoma" w:hAnsi="Tahoma" w:cs="Tahoma"/>
        </w:rPr>
        <w:br/>
      </w:r>
      <w:r w:rsidRPr="008B5370">
        <w:rPr>
          <w:rFonts w:ascii="Tahoma" w:hAnsi="Tahoma" w:cs="Tahoma"/>
        </w:rPr>
        <w:t>w wyznaczonym terminie złożenia umowy regulującej współpracę tych Wykonawców, podpisana przez wszystkich partnerów, przy czym termin na jakim została zawarta, nie może być krótszy niż termin realizacji zamówienia.</w:t>
      </w:r>
    </w:p>
    <w:p w:rsidR="00032CCE" w:rsidRPr="008B5370" w:rsidRDefault="00032CCE" w:rsidP="00032CCE">
      <w:pPr>
        <w:jc w:val="both"/>
        <w:rPr>
          <w:rFonts w:ascii="Tahoma" w:hAnsi="Tahoma" w:cs="Tahoma"/>
        </w:rPr>
      </w:pPr>
      <w:r w:rsidRPr="008B5370">
        <w:rPr>
          <w:rFonts w:ascii="Tahoma" w:hAnsi="Tahoma" w:cs="Tahoma"/>
        </w:rPr>
        <w:t>Wykonawcy wspólnie ubiegający się o udzielenie zamówienia ponoszą solidarną odpowiedzialność za wykonanie umowy.</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u w:val="single"/>
        </w:rPr>
        <w:t>Uwaga:</w:t>
      </w:r>
      <w:r w:rsidRPr="008B5370">
        <w:rPr>
          <w:rFonts w:ascii="Tahoma" w:hAnsi="Tahoma" w:cs="Tahoma"/>
        </w:rPr>
        <w:t xml:space="preserve"> wypełniając formularz oferty, jak również inne dokumenty lub oświadczenia powołujące się na „Wykonawcę” w miejscu np. „nazwa i adres Wykonawcy” należy wpisać dane dotyczące konsorcjum, a nie pełnomocnika konsorcjum.</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9. Cena ofertowa:</w:t>
      </w:r>
    </w:p>
    <w:p w:rsidR="00032CCE" w:rsidRPr="008B5370" w:rsidRDefault="00032CCE" w:rsidP="00032CCE">
      <w:pPr>
        <w:jc w:val="both"/>
        <w:rPr>
          <w:rFonts w:ascii="Tahoma" w:hAnsi="Tahoma" w:cs="Tahoma"/>
        </w:rPr>
      </w:pPr>
      <w:r w:rsidRPr="008B5370">
        <w:rPr>
          <w:rFonts w:ascii="Tahoma" w:hAnsi="Tahoma" w:cs="Tahoma"/>
        </w:rPr>
        <w:t xml:space="preserve">Cena oferty traktowana będzie jako cena ryczałtowa wykonania zamówienia </w:t>
      </w:r>
      <w:r w:rsidRPr="008B5370">
        <w:rPr>
          <w:rFonts w:ascii="Tahoma" w:hAnsi="Tahoma" w:cs="Tahoma"/>
        </w:rPr>
        <w:br/>
        <w:t xml:space="preserve">i powinna być ona wyliczona według Części XVII SIWZ.  </w:t>
      </w:r>
    </w:p>
    <w:p w:rsidR="00032CCE" w:rsidRPr="008B5370" w:rsidRDefault="00032CCE" w:rsidP="00032CCE">
      <w:pPr>
        <w:jc w:val="both"/>
        <w:rPr>
          <w:rFonts w:ascii="Tahoma" w:hAnsi="Tahoma" w:cs="Tahoma"/>
        </w:rPr>
      </w:pPr>
      <w:r w:rsidRPr="008B5370">
        <w:rPr>
          <w:rFonts w:ascii="Tahoma" w:hAnsi="Tahoma" w:cs="Tahoma"/>
        </w:rPr>
        <w:t xml:space="preserve">Ceną należy podać cyfrowo i słownie. </w:t>
      </w:r>
    </w:p>
    <w:p w:rsidR="00032CCE" w:rsidRPr="008B5370" w:rsidRDefault="00032CCE" w:rsidP="00032CCE">
      <w:pPr>
        <w:jc w:val="both"/>
        <w:rPr>
          <w:rFonts w:ascii="Tahoma" w:hAnsi="Tahoma" w:cs="Tahoma"/>
        </w:rPr>
      </w:pPr>
      <w:r w:rsidRPr="008B5370">
        <w:rPr>
          <w:rFonts w:ascii="Tahoma" w:hAnsi="Tahoma" w:cs="Tahoma"/>
        </w:rPr>
        <w:t>10. Wykonawca winien zastrzec w ofercie informacje stanowiące tajemnicę  przedsiębiorstwa w rozumieniu przepisów o zwalczaniu nieuczciwej konkurencji (jeżeli takie wystąpią) – przez tajemnicę przedsiębiorstwa w rozumieniu art. 11 ust.</w:t>
      </w:r>
      <w:r w:rsidR="00D22FF0" w:rsidRPr="008B5370">
        <w:rPr>
          <w:rFonts w:ascii="Tahoma" w:hAnsi="Tahoma" w:cs="Tahoma"/>
        </w:rPr>
        <w:t xml:space="preserve"> </w:t>
      </w:r>
      <w:r w:rsidRPr="008B5370">
        <w:rPr>
          <w:rFonts w:ascii="Tahoma" w:hAnsi="Tahoma" w:cs="Tahoma"/>
        </w:rPr>
        <w:t xml:space="preserve">4  ustawy z dnia 16 kwietnia 1993 r. o zwalczaniu nieuczciwej konkurencji (Dz. U. </w:t>
      </w:r>
      <w:r w:rsidRPr="008B5370">
        <w:rPr>
          <w:rFonts w:ascii="Tahoma" w:hAnsi="Tahoma" w:cs="Tahoma"/>
        </w:rPr>
        <w:br/>
        <w:t xml:space="preserve">z 2003 r. Nr 153 poz. 1503  z </w:t>
      </w:r>
      <w:proofErr w:type="spellStart"/>
      <w:r w:rsidRPr="008B5370">
        <w:rPr>
          <w:rFonts w:ascii="Tahoma" w:hAnsi="Tahoma" w:cs="Tahoma"/>
        </w:rPr>
        <w:t>póź</w:t>
      </w:r>
      <w:proofErr w:type="spellEnd"/>
      <w:r w:rsidRPr="008B5370">
        <w:rPr>
          <w:rFonts w:ascii="Tahoma" w:hAnsi="Tahoma" w:cs="Tahoma"/>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032CCE" w:rsidRPr="008B5370" w:rsidRDefault="00032CCE" w:rsidP="00032CCE">
      <w:pPr>
        <w:jc w:val="both"/>
        <w:rPr>
          <w:rFonts w:ascii="Tahoma" w:hAnsi="Tahoma" w:cs="Tahoma"/>
        </w:rPr>
      </w:pPr>
    </w:p>
    <w:p w:rsidR="00032CCE" w:rsidRPr="008B5370" w:rsidRDefault="00032CCE" w:rsidP="00032CCE">
      <w:pPr>
        <w:jc w:val="both"/>
        <w:rPr>
          <w:rFonts w:ascii="Tahoma" w:hAnsi="Tahoma" w:cs="Tahoma"/>
        </w:rPr>
      </w:pPr>
      <w:r w:rsidRPr="008B5370">
        <w:rPr>
          <w:rFonts w:ascii="Tahoma" w:hAnsi="Tahoma" w:cs="Tahoma"/>
        </w:rPr>
        <w:t xml:space="preserve">Stosowne zastrzeżenie odnośnie informacji, które nie mogą być udostępnione, gdyż stanowią tajemnice przedsiębiorstwa Wykonawca winien złożyć na formularzu ofertowym, w przeciwnym razie cała oferta zostanie ujawniona.           </w:t>
      </w:r>
      <w:r w:rsidRPr="008B5370">
        <w:rPr>
          <w:rFonts w:ascii="Tahoma" w:hAnsi="Tahoma" w:cs="Tahoma"/>
          <w:u w:val="single"/>
        </w:rPr>
        <w:t xml:space="preserve">      </w:t>
      </w:r>
    </w:p>
    <w:p w:rsidR="00032CCE" w:rsidRPr="00340F10" w:rsidRDefault="00032CCE" w:rsidP="00032CCE">
      <w:pPr>
        <w:jc w:val="both"/>
        <w:rPr>
          <w:rFonts w:ascii="Tahoma" w:hAnsi="Tahoma" w:cs="Tahoma"/>
        </w:rPr>
      </w:pPr>
    </w:p>
    <w:p w:rsidR="00032CCE" w:rsidRPr="00340F10" w:rsidRDefault="00032CCE" w:rsidP="00032CCE">
      <w:pPr>
        <w:jc w:val="both"/>
        <w:rPr>
          <w:rFonts w:ascii="Tahoma" w:hAnsi="Tahoma" w:cs="Tahoma"/>
        </w:rPr>
      </w:pPr>
      <w:r w:rsidRPr="00340F10">
        <w:rPr>
          <w:rFonts w:ascii="Tahoma" w:hAnsi="Tahoma" w:cs="Tahoma"/>
        </w:rPr>
        <w:t xml:space="preserve">11. Ofertę należy złożyć w nieprzejrzystej, </w:t>
      </w:r>
      <w:r w:rsidRPr="00340F10">
        <w:rPr>
          <w:rFonts w:ascii="Tahoma" w:hAnsi="Tahoma" w:cs="Tahoma"/>
          <w:b/>
        </w:rPr>
        <w:t>zamkniętej</w:t>
      </w:r>
      <w:r w:rsidRPr="00340F10">
        <w:rPr>
          <w:rFonts w:ascii="Tahoma" w:hAnsi="Tahoma" w:cs="Tahoma"/>
        </w:rPr>
        <w:t xml:space="preserve"> kopercie lub opakowaniu. Koperta powinna być zaadresowana i opatrzona napisem:</w:t>
      </w:r>
    </w:p>
    <w:p w:rsidR="00032CCE" w:rsidRPr="00340F10" w:rsidRDefault="00032CCE" w:rsidP="00032CCE">
      <w:pPr>
        <w:ind w:left="705"/>
        <w:jc w:val="center"/>
        <w:rPr>
          <w:rFonts w:ascii="Tahoma" w:hAnsi="Tahoma" w:cs="Tahoma"/>
          <w:b/>
          <w:color w:val="FF0000"/>
        </w:rPr>
      </w:pPr>
    </w:p>
    <w:p w:rsidR="008438F5" w:rsidRPr="00340F10" w:rsidRDefault="008438F5" w:rsidP="00340F10">
      <w:pPr>
        <w:jc w:val="center"/>
        <w:rPr>
          <w:rFonts w:ascii="Tahoma" w:hAnsi="Tahoma" w:cs="Tahoma"/>
          <w:b/>
          <w:i/>
        </w:rPr>
      </w:pPr>
      <w:r w:rsidRPr="00340F10">
        <w:rPr>
          <w:rFonts w:ascii="Tahoma" w:hAnsi="Tahoma" w:cs="Tahoma"/>
          <w:b/>
          <w:i/>
        </w:rPr>
        <w:t>„</w:t>
      </w:r>
      <w:r w:rsidRPr="00340F10">
        <w:rPr>
          <w:rFonts w:ascii="Tahoma" w:hAnsi="Tahoma" w:cs="Tahoma"/>
          <w:b/>
        </w:rPr>
        <w:t xml:space="preserve">Dzierżawa systemu do druku masowego w grupach roboczych, </w:t>
      </w:r>
      <w:r w:rsidR="00340F10">
        <w:rPr>
          <w:rFonts w:ascii="Tahoma" w:hAnsi="Tahoma" w:cs="Tahoma"/>
          <w:b/>
        </w:rPr>
        <w:br/>
      </w:r>
      <w:r w:rsidRPr="00340F10">
        <w:rPr>
          <w:rFonts w:ascii="Tahoma" w:hAnsi="Tahoma" w:cs="Tahoma"/>
          <w:b/>
        </w:rPr>
        <w:t xml:space="preserve">wraz z wdrożeniem, wsparciem technicznym, monitorowaniem </w:t>
      </w:r>
      <w:r w:rsidR="00340F10">
        <w:rPr>
          <w:rFonts w:ascii="Tahoma" w:hAnsi="Tahoma" w:cs="Tahoma"/>
          <w:b/>
        </w:rPr>
        <w:br/>
      </w:r>
      <w:r w:rsidRPr="00340F10">
        <w:rPr>
          <w:rFonts w:ascii="Tahoma" w:hAnsi="Tahoma" w:cs="Tahoma"/>
          <w:b/>
        </w:rPr>
        <w:t>i rozliczaniem kosztów eksploatacji</w:t>
      </w:r>
      <w:r w:rsidRPr="00340F10">
        <w:rPr>
          <w:rFonts w:ascii="Tahoma" w:hAnsi="Tahoma" w:cs="Tahoma"/>
          <w:b/>
          <w:i/>
        </w:rPr>
        <w:t>”</w:t>
      </w:r>
    </w:p>
    <w:p w:rsidR="00045FEE" w:rsidRPr="00340F10" w:rsidRDefault="00045FEE" w:rsidP="00032CCE">
      <w:pPr>
        <w:ind w:left="900"/>
        <w:jc w:val="center"/>
        <w:outlineLvl w:val="1"/>
        <w:rPr>
          <w:rFonts w:ascii="Tahoma" w:hAnsi="Tahoma" w:cs="Tahoma"/>
          <w:b/>
          <w:bCs/>
        </w:rPr>
      </w:pPr>
    </w:p>
    <w:p w:rsidR="00032CCE" w:rsidRPr="00340F10" w:rsidRDefault="00032CCE" w:rsidP="00032CCE">
      <w:pPr>
        <w:ind w:left="900"/>
        <w:jc w:val="center"/>
        <w:outlineLvl w:val="1"/>
        <w:rPr>
          <w:rFonts w:ascii="Tahoma" w:hAnsi="Tahoma" w:cs="Tahoma"/>
          <w:b/>
          <w:bCs/>
          <w:vertAlign w:val="superscript"/>
        </w:rPr>
      </w:pPr>
      <w:bookmarkStart w:id="17" w:name="_Toc361215964"/>
      <w:r w:rsidRPr="00340F10">
        <w:rPr>
          <w:rFonts w:ascii="Tahoma" w:hAnsi="Tahoma" w:cs="Tahoma"/>
          <w:b/>
          <w:bCs/>
        </w:rPr>
        <w:t xml:space="preserve">Nie otwierać przed </w:t>
      </w:r>
      <w:r w:rsidR="00DB3D2F">
        <w:rPr>
          <w:rFonts w:ascii="Tahoma" w:hAnsi="Tahoma" w:cs="Tahoma"/>
          <w:b/>
          <w:bCs/>
        </w:rPr>
        <w:t>4 marca</w:t>
      </w:r>
      <w:r w:rsidR="00045FEE" w:rsidRPr="00340F10">
        <w:rPr>
          <w:rFonts w:ascii="Tahoma" w:hAnsi="Tahoma" w:cs="Tahoma"/>
          <w:b/>
          <w:bCs/>
        </w:rPr>
        <w:t xml:space="preserve"> </w:t>
      </w:r>
      <w:r w:rsidR="008438F5" w:rsidRPr="00340F10">
        <w:rPr>
          <w:rFonts w:ascii="Tahoma" w:hAnsi="Tahoma" w:cs="Tahoma"/>
          <w:b/>
          <w:bCs/>
        </w:rPr>
        <w:t>2016</w:t>
      </w:r>
      <w:r w:rsidRPr="00340F10">
        <w:rPr>
          <w:rFonts w:ascii="Tahoma" w:hAnsi="Tahoma" w:cs="Tahoma"/>
          <w:b/>
          <w:bCs/>
        </w:rPr>
        <w:t xml:space="preserve"> roku, godz.10</w:t>
      </w:r>
      <w:r w:rsidRPr="00340F10">
        <w:rPr>
          <w:rFonts w:ascii="Tahoma" w:hAnsi="Tahoma" w:cs="Tahoma"/>
          <w:b/>
          <w:bCs/>
          <w:vertAlign w:val="superscript"/>
        </w:rPr>
        <w:t>30</w:t>
      </w:r>
      <w:bookmarkEnd w:id="17"/>
    </w:p>
    <w:p w:rsidR="00032CCE" w:rsidRPr="0097502A" w:rsidRDefault="00032CCE" w:rsidP="00032CCE">
      <w:pPr>
        <w:rPr>
          <w:rFonts w:ascii="Tahoma" w:hAnsi="Tahoma" w:cs="Tahoma"/>
        </w:rPr>
      </w:pPr>
    </w:p>
    <w:p w:rsidR="00032CCE" w:rsidRPr="0097502A" w:rsidRDefault="00032CCE" w:rsidP="00032CCE">
      <w:pPr>
        <w:jc w:val="both"/>
        <w:rPr>
          <w:rFonts w:ascii="Tahoma" w:hAnsi="Tahoma" w:cs="Tahoma"/>
        </w:rPr>
      </w:pPr>
      <w:r w:rsidRPr="0097502A">
        <w:rPr>
          <w:rFonts w:ascii="Tahoma" w:hAnsi="Tahoma" w:cs="Tahoma"/>
          <w:u w:val="single"/>
        </w:rPr>
        <w:t>Kopertę (opakowanie) zaopatrzyć w adres zwrotny Wykonawcy</w:t>
      </w:r>
      <w:r w:rsidRPr="0097502A">
        <w:rPr>
          <w:rFonts w:ascii="Tahoma" w:hAnsi="Tahoma" w:cs="Tahoma"/>
        </w:rPr>
        <w:t xml:space="preserve">, umożliwiający odesłanie oferty uszkodzonej lub złożonej po wyznaczonym terminie składania ofert. </w:t>
      </w:r>
    </w:p>
    <w:p w:rsidR="00032CCE" w:rsidRPr="0097502A" w:rsidRDefault="00032CCE" w:rsidP="00032CCE">
      <w:pPr>
        <w:jc w:val="both"/>
        <w:rPr>
          <w:rFonts w:ascii="Tahoma" w:hAnsi="Tahoma" w:cs="Tahoma"/>
        </w:rPr>
      </w:pPr>
    </w:p>
    <w:p w:rsidR="00032CCE" w:rsidRPr="0097502A" w:rsidRDefault="00032CCE" w:rsidP="00032CCE">
      <w:pPr>
        <w:jc w:val="both"/>
        <w:rPr>
          <w:rFonts w:ascii="Tahoma" w:hAnsi="Tahoma" w:cs="Tahoma"/>
        </w:rPr>
      </w:pPr>
      <w:r w:rsidRPr="0097502A">
        <w:rPr>
          <w:rFonts w:ascii="Tahoma" w:hAnsi="Tahoma" w:cs="Tahoma"/>
        </w:rPr>
        <w:lastRenderedPageBreak/>
        <w:t>Oferta uszkodzona nie podlega rozpatrzeniu.</w:t>
      </w:r>
    </w:p>
    <w:p w:rsidR="00032CCE" w:rsidRPr="0097502A" w:rsidRDefault="00032CCE" w:rsidP="00032CCE">
      <w:pPr>
        <w:jc w:val="both"/>
        <w:rPr>
          <w:rFonts w:ascii="Tahoma" w:hAnsi="Tahoma" w:cs="Tahoma"/>
        </w:rPr>
      </w:pPr>
    </w:p>
    <w:p w:rsidR="00032CCE" w:rsidRPr="0097502A" w:rsidRDefault="00032CCE" w:rsidP="00032CCE">
      <w:pPr>
        <w:tabs>
          <w:tab w:val="left" w:pos="0"/>
        </w:tabs>
        <w:ind w:right="-157"/>
        <w:jc w:val="both"/>
        <w:rPr>
          <w:rFonts w:ascii="Tahoma" w:hAnsi="Tahoma" w:cs="Tahoma"/>
        </w:rPr>
      </w:pPr>
      <w:r w:rsidRPr="0097502A">
        <w:rPr>
          <w:rFonts w:ascii="Tahoma" w:hAnsi="Tahoma" w:cs="Tahoma"/>
        </w:rPr>
        <w:t xml:space="preserve">12. Zgodnie z art. 84 Ustawy Pzp Wykonawca może, </w:t>
      </w:r>
      <w:r w:rsidRPr="0097502A">
        <w:rPr>
          <w:rFonts w:ascii="Tahoma" w:hAnsi="Tahoma" w:cs="Tahoma"/>
          <w:u w:val="single"/>
        </w:rPr>
        <w:t>przed upływem terminu do składania ofert</w:t>
      </w:r>
      <w:r w:rsidRPr="0097502A">
        <w:rPr>
          <w:rFonts w:ascii="Tahoma" w:hAnsi="Tahoma" w:cs="Tahoma"/>
        </w:rPr>
        <w:t xml:space="preserve">, zmienić  lub wycofać złożoną przez siebie ofertę pod warunkiem, że Zamawiający otrzyma (przed terminem składania ofert) ofertę zamienną (zamknięta koperta lub opakowanie oznaczona napisem </w:t>
      </w:r>
      <w:r w:rsidRPr="002258E2">
        <w:rPr>
          <w:rFonts w:ascii="Tahoma" w:hAnsi="Tahoma" w:cs="Tahoma"/>
          <w:i/>
        </w:rPr>
        <w:t>„zmiana”</w:t>
      </w:r>
      <w:r w:rsidRPr="0097502A">
        <w:rPr>
          <w:rFonts w:ascii="Tahoma" w:hAnsi="Tahoma" w:cs="Tahoma"/>
        </w:rPr>
        <w:t>)</w:t>
      </w:r>
      <w:r w:rsidRPr="0097502A">
        <w:rPr>
          <w:rFonts w:ascii="Tahoma" w:hAnsi="Tahoma" w:cs="Tahoma"/>
          <w:i/>
        </w:rPr>
        <w:t xml:space="preserve"> </w:t>
      </w:r>
      <w:r w:rsidRPr="0097502A">
        <w:rPr>
          <w:rFonts w:ascii="Tahoma" w:hAnsi="Tahoma" w:cs="Tahoma"/>
        </w:rPr>
        <w:t xml:space="preserve">lub pisemne powiadomienie </w:t>
      </w:r>
    </w:p>
    <w:p w:rsidR="00032CCE" w:rsidRPr="0097502A" w:rsidRDefault="00032CCE" w:rsidP="00032CCE">
      <w:pPr>
        <w:tabs>
          <w:tab w:val="left" w:pos="0"/>
        </w:tabs>
        <w:ind w:right="-157"/>
        <w:jc w:val="both"/>
        <w:rPr>
          <w:rFonts w:ascii="Tahoma" w:hAnsi="Tahoma" w:cs="Tahoma"/>
        </w:rPr>
      </w:pPr>
      <w:r w:rsidRPr="0097502A">
        <w:rPr>
          <w:rFonts w:ascii="Tahoma" w:hAnsi="Tahoma" w:cs="Tahoma"/>
        </w:rPr>
        <w:t>o wycofaniu oferty.</w:t>
      </w:r>
    </w:p>
    <w:p w:rsidR="00032CCE" w:rsidRPr="0052656B" w:rsidRDefault="00032CCE" w:rsidP="00032CCE">
      <w:pPr>
        <w:tabs>
          <w:tab w:val="left" w:pos="0"/>
        </w:tabs>
        <w:ind w:right="-157"/>
        <w:jc w:val="both"/>
        <w:rPr>
          <w:rFonts w:ascii="Tahoma" w:hAnsi="Tahoma" w:cs="Tahoma"/>
        </w:rPr>
      </w:pPr>
    </w:p>
    <w:p w:rsidR="00032CCE" w:rsidRPr="0052656B" w:rsidRDefault="00032CCE" w:rsidP="006622FE">
      <w:pPr>
        <w:pStyle w:val="Nagwek2"/>
        <w:jc w:val="both"/>
      </w:pPr>
    </w:p>
    <w:p w:rsidR="006C781E" w:rsidRPr="0052656B" w:rsidRDefault="006C781E" w:rsidP="00C26452">
      <w:pPr>
        <w:rPr>
          <w:rFonts w:ascii="Arial" w:hAnsi="Arial" w:cs="Arial"/>
          <w:b/>
          <w:bCs/>
        </w:rPr>
      </w:pPr>
      <w:r w:rsidRPr="0052656B">
        <w:rPr>
          <w:rFonts w:ascii="Arial" w:hAnsi="Arial" w:cs="Arial"/>
          <w:b/>
        </w:rPr>
        <w:t>Część XV</w:t>
      </w:r>
      <w:r w:rsidR="008D64DA" w:rsidRPr="0052656B">
        <w:rPr>
          <w:rFonts w:ascii="Arial" w:hAnsi="Arial" w:cs="Arial"/>
          <w:b/>
        </w:rPr>
        <w:t>I</w:t>
      </w:r>
      <w:r w:rsidRPr="0052656B">
        <w:rPr>
          <w:rFonts w:ascii="Arial" w:hAnsi="Arial" w:cs="Arial"/>
          <w:b/>
        </w:rPr>
        <w:t xml:space="preserve"> </w:t>
      </w:r>
      <w:r w:rsidR="006622FE" w:rsidRPr="0052656B">
        <w:rPr>
          <w:rFonts w:ascii="Arial" w:hAnsi="Arial" w:cs="Arial"/>
          <w:b/>
        </w:rPr>
        <w:t>-</w:t>
      </w:r>
      <w:r w:rsidRPr="0052656B">
        <w:rPr>
          <w:rFonts w:ascii="Arial" w:hAnsi="Arial" w:cs="Arial"/>
          <w:b/>
        </w:rPr>
        <w:t xml:space="preserve"> Miejsce oraz te</w:t>
      </w:r>
      <w:r w:rsidR="006B7363" w:rsidRPr="0052656B">
        <w:rPr>
          <w:rFonts w:ascii="Arial" w:hAnsi="Arial" w:cs="Arial"/>
          <w:b/>
        </w:rPr>
        <w:t>rmin składania i otwarcia ofert</w:t>
      </w:r>
      <w:bookmarkEnd w:id="16"/>
      <w:r w:rsidRPr="0052656B">
        <w:rPr>
          <w:rFonts w:ascii="Arial" w:hAnsi="Arial" w:cs="Arial"/>
          <w:b/>
        </w:rPr>
        <w:t xml:space="preserve"> </w:t>
      </w:r>
    </w:p>
    <w:p w:rsidR="006C781E" w:rsidRPr="0052656B" w:rsidRDefault="006C781E" w:rsidP="006622FE">
      <w:pPr>
        <w:jc w:val="both"/>
        <w:rPr>
          <w:rFonts w:ascii="Tahoma" w:hAnsi="Tahoma" w:cs="Tahoma"/>
        </w:rPr>
      </w:pPr>
    </w:p>
    <w:p w:rsidR="00506616" w:rsidRPr="0052656B" w:rsidRDefault="00506616" w:rsidP="00BE1087">
      <w:pPr>
        <w:pStyle w:val="Akapitzlist"/>
        <w:numPr>
          <w:ilvl w:val="0"/>
          <w:numId w:val="8"/>
        </w:numPr>
        <w:tabs>
          <w:tab w:val="clear" w:pos="720"/>
          <w:tab w:val="left" w:pos="0"/>
          <w:tab w:val="left" w:pos="426"/>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Wykonawca może złożyć jedną ofertę</w:t>
      </w:r>
      <w:r w:rsidR="00660975" w:rsidRPr="0052656B">
        <w:rPr>
          <w:rFonts w:ascii="Tahoma" w:eastAsia="Calibri" w:hAnsi="Tahoma" w:cs="Tahoma"/>
          <w:lang w:eastAsia="en-US"/>
        </w:rPr>
        <w:t>.</w:t>
      </w:r>
    </w:p>
    <w:p w:rsidR="00923E79" w:rsidRPr="0052656B" w:rsidRDefault="00923E79" w:rsidP="00923E79">
      <w:pPr>
        <w:pStyle w:val="Akapitzlist"/>
        <w:tabs>
          <w:tab w:val="left" w:pos="0"/>
          <w:tab w:val="left" w:pos="426"/>
        </w:tabs>
        <w:spacing w:after="200" w:line="276" w:lineRule="auto"/>
        <w:ind w:left="0"/>
        <w:jc w:val="both"/>
        <w:rPr>
          <w:rFonts w:ascii="Tahoma" w:eastAsia="Calibri" w:hAnsi="Tahoma" w:cs="Tahoma"/>
          <w:lang w:eastAsia="en-US"/>
        </w:rPr>
      </w:pPr>
    </w:p>
    <w:p w:rsidR="00506616" w:rsidRPr="0052656B" w:rsidRDefault="00506616" w:rsidP="00BE1087">
      <w:pPr>
        <w:pStyle w:val="Akapitzlist"/>
        <w:numPr>
          <w:ilvl w:val="0"/>
          <w:numId w:val="8"/>
        </w:numPr>
        <w:tabs>
          <w:tab w:val="clear" w:pos="720"/>
          <w:tab w:val="left" w:pos="0"/>
          <w:tab w:val="left" w:pos="284"/>
        </w:tabs>
        <w:spacing w:after="200"/>
        <w:ind w:left="0" w:firstLine="0"/>
        <w:jc w:val="both"/>
        <w:rPr>
          <w:rFonts w:ascii="Tahoma" w:eastAsia="Calibri" w:hAnsi="Tahoma" w:cs="Tahoma"/>
          <w:b/>
          <w:lang w:eastAsia="en-US"/>
        </w:rPr>
      </w:pPr>
      <w:r w:rsidRPr="0052656B">
        <w:rPr>
          <w:rFonts w:ascii="Tahoma" w:eastAsia="Calibri" w:hAnsi="Tahoma" w:cs="Tahoma"/>
          <w:b/>
          <w:lang w:eastAsia="en-US"/>
        </w:rPr>
        <w:t>Oferty należy składać w nieprzekraczalnym terminie do dnia:</w:t>
      </w:r>
    </w:p>
    <w:p w:rsidR="00307868" w:rsidRDefault="00307868" w:rsidP="0097502A">
      <w:pPr>
        <w:pStyle w:val="Akapitzlist"/>
        <w:tabs>
          <w:tab w:val="left" w:pos="0"/>
        </w:tabs>
        <w:spacing w:after="200"/>
        <w:ind w:left="1070"/>
        <w:rPr>
          <w:rFonts w:ascii="Tahoma" w:eastAsia="Calibri" w:hAnsi="Tahoma" w:cs="Tahoma"/>
          <w:b/>
          <w:lang w:eastAsia="en-US"/>
        </w:rPr>
      </w:pPr>
    </w:p>
    <w:p w:rsidR="00950F7C" w:rsidRPr="0052656B" w:rsidRDefault="009B63D0" w:rsidP="0097502A">
      <w:pPr>
        <w:pStyle w:val="Akapitzlist"/>
        <w:tabs>
          <w:tab w:val="left" w:pos="0"/>
        </w:tabs>
        <w:spacing w:after="200"/>
        <w:ind w:left="1070"/>
        <w:rPr>
          <w:rFonts w:ascii="Tahoma" w:eastAsia="Calibri" w:hAnsi="Tahoma" w:cs="Tahoma"/>
          <w:b/>
          <w:lang w:eastAsia="en-US"/>
        </w:rPr>
      </w:pPr>
      <w:r>
        <w:rPr>
          <w:rFonts w:ascii="Tahoma" w:eastAsia="Calibri" w:hAnsi="Tahoma" w:cs="Tahoma"/>
          <w:b/>
          <w:lang w:eastAsia="en-US"/>
        </w:rPr>
        <w:t xml:space="preserve">              4 marca</w:t>
      </w:r>
      <w:r w:rsidR="00415B0E" w:rsidRPr="0052656B">
        <w:rPr>
          <w:rFonts w:ascii="Tahoma" w:eastAsia="Calibri" w:hAnsi="Tahoma" w:cs="Tahoma"/>
          <w:b/>
          <w:lang w:eastAsia="en-US"/>
        </w:rPr>
        <w:t xml:space="preserve"> </w:t>
      </w:r>
      <w:r w:rsidR="00492692" w:rsidRPr="0052656B">
        <w:rPr>
          <w:rFonts w:ascii="Tahoma" w:eastAsia="Calibri" w:hAnsi="Tahoma" w:cs="Tahoma"/>
          <w:b/>
          <w:lang w:eastAsia="en-US"/>
        </w:rPr>
        <w:t>201</w:t>
      </w:r>
      <w:r w:rsidR="0097502A" w:rsidRPr="0052656B">
        <w:rPr>
          <w:rFonts w:ascii="Tahoma" w:eastAsia="Calibri" w:hAnsi="Tahoma" w:cs="Tahoma"/>
          <w:b/>
          <w:lang w:eastAsia="en-US"/>
        </w:rPr>
        <w:t>6</w:t>
      </w:r>
      <w:r w:rsidR="00C94319" w:rsidRPr="0052656B">
        <w:rPr>
          <w:rFonts w:ascii="Tahoma" w:eastAsia="Calibri" w:hAnsi="Tahoma" w:cs="Tahoma"/>
          <w:b/>
          <w:lang w:eastAsia="en-US"/>
        </w:rPr>
        <w:t xml:space="preserve"> </w:t>
      </w:r>
      <w:r w:rsidR="00506616" w:rsidRPr="0052656B">
        <w:rPr>
          <w:rFonts w:ascii="Tahoma" w:eastAsia="Calibri" w:hAnsi="Tahoma" w:cs="Tahoma"/>
          <w:b/>
          <w:lang w:eastAsia="en-US"/>
        </w:rPr>
        <w:t>roku do godz. 10</w:t>
      </w:r>
      <w:r w:rsidR="00506616" w:rsidRPr="0052656B">
        <w:rPr>
          <w:rFonts w:ascii="Tahoma" w:eastAsia="Calibri" w:hAnsi="Tahoma" w:cs="Tahoma"/>
          <w:b/>
          <w:vertAlign w:val="superscript"/>
          <w:lang w:eastAsia="en-US"/>
        </w:rPr>
        <w:t>00</w:t>
      </w:r>
    </w:p>
    <w:p w:rsidR="00506616" w:rsidRPr="0052656B" w:rsidRDefault="00506616" w:rsidP="00D22FF0">
      <w:pPr>
        <w:tabs>
          <w:tab w:val="left" w:pos="0"/>
        </w:tabs>
        <w:spacing w:after="200"/>
        <w:jc w:val="both"/>
        <w:rPr>
          <w:rFonts w:ascii="Tahoma" w:eastAsia="Calibri" w:hAnsi="Tahoma" w:cs="Tahoma"/>
          <w:b/>
          <w:lang w:eastAsia="en-US"/>
        </w:rPr>
      </w:pPr>
      <w:r w:rsidRPr="0052656B">
        <w:rPr>
          <w:rFonts w:ascii="Tahoma" w:eastAsia="Calibri" w:hAnsi="Tahoma" w:cs="Tahoma"/>
          <w:b/>
          <w:lang w:eastAsia="en-US"/>
        </w:rPr>
        <w:t>w Sekretariacie Starostwa Powiatowego w Goleniowie, ul. Dworcowa 1, pok.</w:t>
      </w:r>
      <w:r w:rsidR="00FA1197">
        <w:rPr>
          <w:rFonts w:ascii="Tahoma" w:eastAsia="Calibri" w:hAnsi="Tahoma" w:cs="Tahoma"/>
          <w:b/>
          <w:lang w:eastAsia="en-US"/>
        </w:rPr>
        <w:t xml:space="preserve"> </w:t>
      </w:r>
      <w:r w:rsidRPr="0052656B">
        <w:rPr>
          <w:rFonts w:ascii="Tahoma" w:eastAsia="Calibri" w:hAnsi="Tahoma" w:cs="Tahoma"/>
          <w:b/>
          <w:lang w:eastAsia="en-US"/>
        </w:rPr>
        <w:t>121</w:t>
      </w:r>
      <w:r w:rsidR="00185C21" w:rsidRPr="0052656B">
        <w:rPr>
          <w:rFonts w:ascii="Tahoma" w:eastAsia="Calibri" w:hAnsi="Tahoma" w:cs="Tahoma"/>
          <w:b/>
          <w:lang w:eastAsia="en-US"/>
        </w:rPr>
        <w:t>.</w:t>
      </w:r>
    </w:p>
    <w:p w:rsidR="00D22FF0" w:rsidRPr="0052656B" w:rsidRDefault="00C94319" w:rsidP="00BE1087">
      <w:pPr>
        <w:pStyle w:val="Akapitzlist"/>
        <w:numPr>
          <w:ilvl w:val="0"/>
          <w:numId w:val="8"/>
        </w:numPr>
        <w:tabs>
          <w:tab w:val="clear" w:pos="720"/>
          <w:tab w:val="left" w:pos="0"/>
          <w:tab w:val="left" w:pos="284"/>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 xml:space="preserve">Oferty złożone </w:t>
      </w:r>
      <w:r w:rsidR="00506616" w:rsidRPr="0052656B">
        <w:rPr>
          <w:rFonts w:ascii="Tahoma" w:eastAsia="Calibri" w:hAnsi="Tahoma" w:cs="Tahoma"/>
          <w:lang w:eastAsia="en-US"/>
        </w:rPr>
        <w:t>po wyznaczonym terminie zostaną zwrócone Wykonawcy bez otwierania.</w:t>
      </w:r>
    </w:p>
    <w:p w:rsidR="00506616" w:rsidRPr="0052656B" w:rsidRDefault="00506616" w:rsidP="00544FF6">
      <w:pPr>
        <w:pStyle w:val="Akapitzlist"/>
        <w:tabs>
          <w:tab w:val="left" w:pos="0"/>
          <w:tab w:val="left" w:pos="284"/>
        </w:tabs>
        <w:spacing w:after="200" w:line="276" w:lineRule="auto"/>
        <w:ind w:left="0"/>
        <w:jc w:val="both"/>
        <w:rPr>
          <w:rFonts w:ascii="Tahoma" w:eastAsia="Calibri" w:hAnsi="Tahoma" w:cs="Tahoma"/>
          <w:lang w:eastAsia="en-US"/>
        </w:rPr>
      </w:pPr>
      <w:r w:rsidRPr="0052656B">
        <w:rPr>
          <w:rFonts w:ascii="Tahoma" w:eastAsia="Calibri" w:hAnsi="Tahoma" w:cs="Tahoma"/>
          <w:lang w:eastAsia="en-US"/>
        </w:rPr>
        <w:t xml:space="preserve">Oferty nadesłane pocztą będą przyjęte pod warunkiem dostarczenia ich przez pocztę  w określonym wyżej terminie. </w:t>
      </w:r>
    </w:p>
    <w:p w:rsidR="00D22FF0" w:rsidRPr="0052656B"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Pr="0052656B" w:rsidRDefault="00506616" w:rsidP="00BE1087">
      <w:pPr>
        <w:pStyle w:val="Akapitzlist"/>
        <w:numPr>
          <w:ilvl w:val="0"/>
          <w:numId w:val="8"/>
        </w:numPr>
        <w:tabs>
          <w:tab w:val="left" w:pos="0"/>
          <w:tab w:val="left" w:pos="284"/>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Oferty, które zostaną dostarczone do Zamawiającego w stanie uszkodzonym, tj. wskazującym na możliwość dokonania podmiany zawartości oferty, nie będą dopuszczone do  przetargu i zostaną zwrócone oferentowi z adnotacją o treści:</w:t>
      </w:r>
      <w:r w:rsidR="008A101E" w:rsidRPr="0052656B">
        <w:rPr>
          <w:rFonts w:ascii="Tahoma" w:eastAsia="Calibri" w:hAnsi="Tahoma" w:cs="Tahoma"/>
          <w:lang w:eastAsia="en-US"/>
        </w:rPr>
        <w:t xml:space="preserve"> </w:t>
      </w:r>
      <w:r w:rsidRPr="0052656B">
        <w:rPr>
          <w:rFonts w:ascii="Tahoma" w:eastAsia="Calibri" w:hAnsi="Tahoma" w:cs="Tahoma"/>
          <w:lang w:eastAsia="en-US"/>
        </w:rPr>
        <w:t>„ofertę</w:t>
      </w:r>
      <w:r w:rsidR="00C5187F" w:rsidRPr="0052656B">
        <w:rPr>
          <w:rFonts w:ascii="Tahoma" w:eastAsia="Calibri" w:hAnsi="Tahoma" w:cs="Tahoma"/>
          <w:lang w:eastAsia="en-US"/>
        </w:rPr>
        <w:t xml:space="preserve"> otrzymano w stanie uszkodzonym </w:t>
      </w:r>
      <w:r w:rsidRPr="0052656B">
        <w:rPr>
          <w:rFonts w:ascii="Tahoma" w:eastAsia="Calibri" w:hAnsi="Tahoma" w:cs="Tahoma"/>
          <w:lang w:eastAsia="en-US"/>
        </w:rPr>
        <w:t>– nie podlega rozpatrzeniu”</w:t>
      </w:r>
      <w:r w:rsidR="008A101E" w:rsidRPr="0052656B">
        <w:rPr>
          <w:rFonts w:ascii="Tahoma" w:eastAsia="Calibri" w:hAnsi="Tahoma" w:cs="Tahoma"/>
          <w:lang w:eastAsia="en-US"/>
        </w:rPr>
        <w:t>.</w:t>
      </w:r>
    </w:p>
    <w:p w:rsidR="00D22FF0" w:rsidRPr="0052656B"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8A101E" w:rsidRPr="0052656B" w:rsidRDefault="00506616" w:rsidP="00BE1087">
      <w:pPr>
        <w:pStyle w:val="Akapitzlist"/>
        <w:numPr>
          <w:ilvl w:val="0"/>
          <w:numId w:val="8"/>
        </w:numPr>
        <w:tabs>
          <w:tab w:val="left" w:pos="0"/>
          <w:tab w:val="left" w:pos="284"/>
          <w:tab w:val="left" w:pos="426"/>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Publiczne otwarcie ofert przez K</w:t>
      </w:r>
      <w:r w:rsidR="008A101E" w:rsidRPr="0052656B">
        <w:rPr>
          <w:rFonts w:ascii="Tahoma" w:eastAsia="Calibri" w:hAnsi="Tahoma" w:cs="Tahoma"/>
          <w:lang w:eastAsia="en-US"/>
        </w:rPr>
        <w:t xml:space="preserve">omisję przetargową nastąpi dnia </w:t>
      </w:r>
      <w:r w:rsidR="009B63D0">
        <w:rPr>
          <w:rFonts w:ascii="Tahoma" w:eastAsia="Calibri" w:hAnsi="Tahoma" w:cs="Tahoma"/>
          <w:b/>
          <w:lang w:eastAsia="en-US"/>
        </w:rPr>
        <w:t>4 marca</w:t>
      </w:r>
      <w:r w:rsidR="00415B0E" w:rsidRPr="0052656B">
        <w:rPr>
          <w:rFonts w:ascii="Tahoma" w:eastAsia="Calibri" w:hAnsi="Tahoma" w:cs="Tahoma"/>
          <w:b/>
          <w:lang w:eastAsia="en-US"/>
        </w:rPr>
        <w:t xml:space="preserve"> </w:t>
      </w:r>
      <w:r w:rsidR="00045FEE" w:rsidRPr="0052656B">
        <w:rPr>
          <w:rFonts w:ascii="Tahoma" w:eastAsia="Calibri" w:hAnsi="Tahoma" w:cs="Tahoma"/>
          <w:b/>
          <w:lang w:eastAsia="en-US"/>
        </w:rPr>
        <w:t>201</w:t>
      </w:r>
      <w:r w:rsidR="0086044C" w:rsidRPr="0052656B">
        <w:rPr>
          <w:rFonts w:ascii="Tahoma" w:eastAsia="Calibri" w:hAnsi="Tahoma" w:cs="Tahoma"/>
          <w:b/>
          <w:lang w:eastAsia="en-US"/>
        </w:rPr>
        <w:t>6</w:t>
      </w:r>
      <w:r w:rsidR="00045FEE" w:rsidRPr="0052656B">
        <w:rPr>
          <w:rFonts w:ascii="Tahoma" w:eastAsia="Calibri" w:hAnsi="Tahoma" w:cs="Tahoma"/>
          <w:b/>
          <w:lang w:eastAsia="en-US"/>
        </w:rPr>
        <w:t xml:space="preserve"> roku</w:t>
      </w:r>
      <w:r w:rsidRPr="0052656B">
        <w:rPr>
          <w:rFonts w:ascii="Tahoma" w:eastAsia="Calibri" w:hAnsi="Tahoma" w:cs="Tahoma"/>
          <w:b/>
          <w:lang w:eastAsia="en-US"/>
        </w:rPr>
        <w:t xml:space="preserve"> o godz. 10</w:t>
      </w:r>
      <w:r w:rsidR="003047EB" w:rsidRPr="0052656B">
        <w:rPr>
          <w:rFonts w:ascii="Tahoma" w:eastAsia="Calibri" w:hAnsi="Tahoma" w:cs="Tahoma"/>
          <w:b/>
          <w:vertAlign w:val="superscript"/>
          <w:lang w:eastAsia="en-US"/>
        </w:rPr>
        <w:t>30</w:t>
      </w:r>
      <w:r w:rsidR="008A101E" w:rsidRPr="0052656B">
        <w:rPr>
          <w:rFonts w:ascii="Tahoma" w:eastAsia="Calibri" w:hAnsi="Tahoma" w:cs="Tahoma"/>
          <w:b/>
          <w:lang w:eastAsia="en-US"/>
        </w:rPr>
        <w:t xml:space="preserve"> </w:t>
      </w:r>
      <w:r w:rsidRPr="0052656B">
        <w:rPr>
          <w:rFonts w:ascii="Tahoma" w:eastAsia="Calibri" w:hAnsi="Tahoma" w:cs="Tahoma"/>
          <w:lang w:eastAsia="en-US"/>
        </w:rPr>
        <w:t xml:space="preserve">w siedzibie </w:t>
      </w:r>
      <w:r w:rsidR="00D22FF0" w:rsidRPr="0052656B">
        <w:rPr>
          <w:rFonts w:ascii="Tahoma" w:eastAsia="Calibri" w:hAnsi="Tahoma" w:cs="Tahoma"/>
          <w:lang w:eastAsia="en-US"/>
        </w:rPr>
        <w:t>Zamawiającego (pok. 40</w:t>
      </w:r>
      <w:r w:rsidR="00BD10A4" w:rsidRPr="0052656B">
        <w:rPr>
          <w:rFonts w:ascii="Tahoma" w:eastAsia="Calibri" w:hAnsi="Tahoma" w:cs="Tahoma"/>
          <w:lang w:eastAsia="en-US"/>
        </w:rPr>
        <w:t>1</w:t>
      </w:r>
      <w:r w:rsidR="00D22FF0" w:rsidRPr="0052656B">
        <w:rPr>
          <w:rFonts w:ascii="Tahoma" w:eastAsia="Calibri" w:hAnsi="Tahoma" w:cs="Tahoma"/>
          <w:lang w:eastAsia="en-US"/>
        </w:rPr>
        <w:t>)</w:t>
      </w:r>
      <w:r w:rsidR="00415B0E" w:rsidRPr="0052656B">
        <w:rPr>
          <w:rFonts w:ascii="Tahoma" w:eastAsia="Calibri" w:hAnsi="Tahoma" w:cs="Tahoma"/>
          <w:lang w:eastAsia="en-US"/>
        </w:rPr>
        <w:t>.</w:t>
      </w:r>
    </w:p>
    <w:p w:rsidR="00D22FF0" w:rsidRPr="0052656B" w:rsidRDefault="00D22FF0" w:rsidP="00D22FF0">
      <w:pPr>
        <w:pStyle w:val="Akapitzlist"/>
        <w:tabs>
          <w:tab w:val="left" w:pos="0"/>
          <w:tab w:val="left" w:pos="284"/>
          <w:tab w:val="left" w:pos="426"/>
        </w:tabs>
        <w:spacing w:after="200" w:line="276" w:lineRule="auto"/>
        <w:ind w:left="0"/>
        <w:jc w:val="both"/>
        <w:rPr>
          <w:rFonts w:ascii="Tahoma" w:eastAsia="Calibri" w:hAnsi="Tahoma" w:cs="Tahoma"/>
          <w:lang w:eastAsia="en-US"/>
        </w:rPr>
      </w:pPr>
    </w:p>
    <w:p w:rsidR="00506616" w:rsidRPr="0052656B" w:rsidRDefault="00506616" w:rsidP="00BE1087">
      <w:pPr>
        <w:pStyle w:val="Akapitzlist"/>
        <w:numPr>
          <w:ilvl w:val="0"/>
          <w:numId w:val="8"/>
        </w:numPr>
        <w:tabs>
          <w:tab w:val="left" w:pos="0"/>
          <w:tab w:val="left" w:pos="284"/>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 xml:space="preserve">Otwarcie ofert jest jawne. </w:t>
      </w:r>
    </w:p>
    <w:p w:rsidR="00D22FF0" w:rsidRPr="0052656B"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Pr="0052656B" w:rsidRDefault="00506616" w:rsidP="00BE1087">
      <w:pPr>
        <w:pStyle w:val="Akapitzlist"/>
        <w:numPr>
          <w:ilvl w:val="0"/>
          <w:numId w:val="8"/>
        </w:numPr>
        <w:tabs>
          <w:tab w:val="left" w:pos="0"/>
          <w:tab w:val="left" w:pos="284"/>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W przypadku złożenia oferty zamiennej oferta pierwotna będzie wycofana</w:t>
      </w:r>
      <w:r w:rsidR="00C94319" w:rsidRPr="0052656B">
        <w:rPr>
          <w:rFonts w:ascii="Tahoma" w:eastAsia="Calibri" w:hAnsi="Tahoma" w:cs="Tahoma"/>
          <w:lang w:eastAsia="en-US"/>
        </w:rPr>
        <w:t xml:space="preserve"> </w:t>
      </w:r>
      <w:r w:rsidR="00950F7C" w:rsidRPr="0052656B">
        <w:rPr>
          <w:rFonts w:ascii="Tahoma" w:eastAsia="Calibri" w:hAnsi="Tahoma" w:cs="Tahoma"/>
          <w:lang w:eastAsia="en-US"/>
        </w:rPr>
        <w:br/>
      </w:r>
      <w:r w:rsidRPr="0052656B">
        <w:rPr>
          <w:rFonts w:ascii="Tahoma" w:eastAsia="Calibri" w:hAnsi="Tahoma" w:cs="Tahoma"/>
          <w:lang w:eastAsia="en-US"/>
        </w:rPr>
        <w:t xml:space="preserve">z przetargu bez otwierania i zostanie zwrócona oferentowi po zamknięciu </w:t>
      </w:r>
      <w:r w:rsidR="00C94319" w:rsidRPr="0052656B">
        <w:rPr>
          <w:rFonts w:ascii="Tahoma" w:eastAsia="Calibri" w:hAnsi="Tahoma" w:cs="Tahoma"/>
          <w:lang w:eastAsia="en-US"/>
        </w:rPr>
        <w:t xml:space="preserve">części </w:t>
      </w:r>
      <w:r w:rsidRPr="0052656B">
        <w:rPr>
          <w:rFonts w:ascii="Tahoma" w:eastAsia="Calibri" w:hAnsi="Tahoma" w:cs="Tahoma"/>
          <w:lang w:eastAsia="en-US"/>
        </w:rPr>
        <w:t>„publiczne badanie ofert”.</w:t>
      </w:r>
    </w:p>
    <w:p w:rsidR="00D22FF0" w:rsidRPr="0052656B" w:rsidRDefault="00D22FF0" w:rsidP="00D22FF0">
      <w:pPr>
        <w:pStyle w:val="Akapitzlist"/>
        <w:tabs>
          <w:tab w:val="left" w:pos="0"/>
          <w:tab w:val="left" w:pos="284"/>
        </w:tabs>
        <w:spacing w:after="200" w:line="276" w:lineRule="auto"/>
        <w:ind w:left="0"/>
        <w:jc w:val="both"/>
        <w:rPr>
          <w:rFonts w:ascii="Tahoma" w:eastAsia="Calibri" w:hAnsi="Tahoma" w:cs="Tahoma"/>
          <w:lang w:eastAsia="en-US"/>
        </w:rPr>
      </w:pPr>
    </w:p>
    <w:p w:rsidR="00506616" w:rsidRPr="0052656B" w:rsidRDefault="00506616" w:rsidP="00BE1087">
      <w:pPr>
        <w:pStyle w:val="Akapitzlist"/>
        <w:numPr>
          <w:ilvl w:val="0"/>
          <w:numId w:val="8"/>
        </w:numPr>
        <w:tabs>
          <w:tab w:val="left" w:pos="0"/>
          <w:tab w:val="left" w:pos="284"/>
          <w:tab w:val="left" w:pos="426"/>
        </w:tabs>
        <w:spacing w:after="200" w:line="276" w:lineRule="auto"/>
        <w:ind w:left="0" w:firstLine="0"/>
        <w:jc w:val="both"/>
        <w:rPr>
          <w:rFonts w:ascii="Tahoma" w:eastAsia="Calibri" w:hAnsi="Tahoma" w:cs="Tahoma"/>
          <w:lang w:eastAsia="en-US"/>
        </w:rPr>
      </w:pPr>
      <w:r w:rsidRPr="0052656B">
        <w:rPr>
          <w:rFonts w:ascii="Tahoma" w:eastAsia="Calibri" w:hAnsi="Tahoma" w:cs="Tahoma"/>
          <w:lang w:eastAsia="en-US"/>
        </w:rPr>
        <w:t xml:space="preserve">Zamawiający poprawi w tekście oferty oczywiste omyłki pisarskie, oczywiste omyłki rachunkowe oraz inne omyłki polegające na niezgodności oferty </w:t>
      </w:r>
      <w:r w:rsidR="008A101E" w:rsidRPr="0052656B">
        <w:rPr>
          <w:rFonts w:ascii="Tahoma" w:eastAsia="Calibri" w:hAnsi="Tahoma" w:cs="Tahoma"/>
          <w:lang w:eastAsia="en-US"/>
        </w:rPr>
        <w:br/>
      </w:r>
      <w:r w:rsidRPr="0052656B">
        <w:rPr>
          <w:rFonts w:ascii="Tahoma" w:eastAsia="Calibri" w:hAnsi="Tahoma" w:cs="Tahoma"/>
          <w:lang w:eastAsia="en-US"/>
        </w:rPr>
        <w:t xml:space="preserve">z SIWZ niepowodujące istotnych zmian w treści oferty i niezwłocznie zawiadomi </w:t>
      </w:r>
      <w:r w:rsidR="00B73D28" w:rsidRPr="0052656B">
        <w:rPr>
          <w:rFonts w:ascii="Tahoma" w:eastAsia="Calibri" w:hAnsi="Tahoma" w:cs="Tahoma"/>
          <w:lang w:eastAsia="en-US"/>
        </w:rPr>
        <w:br/>
      </w:r>
      <w:r w:rsidRPr="0052656B">
        <w:rPr>
          <w:rFonts w:ascii="Tahoma" w:eastAsia="Calibri" w:hAnsi="Tahoma" w:cs="Tahoma"/>
          <w:lang w:eastAsia="en-US"/>
        </w:rPr>
        <w:t>o tym Wykonawcę, którego oferta została poprawiona.</w:t>
      </w:r>
    </w:p>
    <w:p w:rsidR="006D7B1E" w:rsidRPr="0052656B" w:rsidRDefault="00506616" w:rsidP="00D22FF0">
      <w:pPr>
        <w:tabs>
          <w:tab w:val="left" w:pos="0"/>
        </w:tabs>
        <w:spacing w:after="200" w:line="276" w:lineRule="auto"/>
        <w:jc w:val="both"/>
        <w:rPr>
          <w:rFonts w:ascii="Tahoma" w:eastAsia="Calibri" w:hAnsi="Tahoma" w:cs="Tahoma"/>
          <w:lang w:eastAsia="en-US"/>
        </w:rPr>
      </w:pPr>
      <w:r w:rsidRPr="0052656B">
        <w:rPr>
          <w:rFonts w:ascii="Tahoma" w:eastAsia="Calibri" w:hAnsi="Tahoma" w:cs="Tahoma"/>
          <w:lang w:eastAsia="en-US"/>
        </w:rPr>
        <w:lastRenderedPageBreak/>
        <w:t xml:space="preserve">Oferta </w:t>
      </w:r>
      <w:r w:rsidR="00D52049" w:rsidRPr="0052656B">
        <w:rPr>
          <w:rFonts w:ascii="Tahoma" w:eastAsia="Calibri" w:hAnsi="Tahoma" w:cs="Tahoma"/>
          <w:lang w:eastAsia="en-US"/>
        </w:rPr>
        <w:t>W</w:t>
      </w:r>
      <w:r w:rsidRPr="0052656B">
        <w:rPr>
          <w:rFonts w:ascii="Tahoma" w:eastAsia="Calibri" w:hAnsi="Tahoma" w:cs="Tahoma"/>
          <w:lang w:eastAsia="en-US"/>
        </w:rPr>
        <w:t xml:space="preserve">ykonawcy, który w terminie 3 dni od dnia doręczenia zawiadomienia nie zgodził się na poprawienie omyłki, o której mowa w art. 87 </w:t>
      </w:r>
      <w:r w:rsidR="006D7B1E" w:rsidRPr="0052656B">
        <w:rPr>
          <w:rFonts w:ascii="Tahoma" w:eastAsia="Calibri" w:hAnsi="Tahoma" w:cs="Tahoma"/>
          <w:lang w:eastAsia="en-US"/>
        </w:rPr>
        <w:t xml:space="preserve">ust. 2 pkt 3 podlega odrzuceniu. </w:t>
      </w:r>
    </w:p>
    <w:p w:rsidR="007B789B" w:rsidRPr="00AD6ECC" w:rsidRDefault="007B789B">
      <w:pPr>
        <w:rPr>
          <w:rFonts w:ascii="Tahoma" w:eastAsia="Calibri" w:hAnsi="Tahoma" w:cs="Tahoma"/>
          <w:lang w:eastAsia="en-US"/>
        </w:rPr>
      </w:pPr>
    </w:p>
    <w:p w:rsidR="00AF210E" w:rsidRPr="00AD6ECC" w:rsidRDefault="007B2530" w:rsidP="006622FE">
      <w:pPr>
        <w:pStyle w:val="Nagwek2"/>
        <w:jc w:val="both"/>
      </w:pPr>
      <w:bookmarkStart w:id="18" w:name="_Toc364850064"/>
      <w:r w:rsidRPr="00AD6ECC">
        <w:t>Część XV</w:t>
      </w:r>
      <w:r w:rsidR="00E64461" w:rsidRPr="00AD6ECC">
        <w:t>I</w:t>
      </w:r>
      <w:r w:rsidR="00F41EEA" w:rsidRPr="00AD6ECC">
        <w:t>I</w:t>
      </w:r>
      <w:r w:rsidR="00644F54" w:rsidRPr="00AD6ECC">
        <w:t xml:space="preserve"> </w:t>
      </w:r>
      <w:r w:rsidR="006622FE" w:rsidRPr="00AD6ECC">
        <w:t>-</w:t>
      </w:r>
      <w:r w:rsidR="00644F54" w:rsidRPr="00AD6ECC">
        <w:t xml:space="preserve"> Opis sposobu obliczenia cen</w:t>
      </w:r>
      <w:r w:rsidR="00C94319" w:rsidRPr="00AD6ECC">
        <w:t>y</w:t>
      </w:r>
      <w:bookmarkEnd w:id="18"/>
    </w:p>
    <w:p w:rsidR="004250C0" w:rsidRPr="00AD6ECC" w:rsidRDefault="004250C0" w:rsidP="004250C0">
      <w:pPr>
        <w:rPr>
          <w:rFonts w:eastAsia="Calibri"/>
        </w:rPr>
      </w:pPr>
    </w:p>
    <w:p w:rsidR="007E0733" w:rsidRPr="00397A54" w:rsidRDefault="007E0733" w:rsidP="00BE1087">
      <w:pPr>
        <w:pStyle w:val="Akapitzlist"/>
        <w:numPr>
          <w:ilvl w:val="0"/>
          <w:numId w:val="22"/>
        </w:numPr>
        <w:tabs>
          <w:tab w:val="left" w:pos="284"/>
        </w:tabs>
        <w:autoSpaceDE w:val="0"/>
        <w:autoSpaceDN w:val="0"/>
        <w:adjustRightInd w:val="0"/>
        <w:ind w:left="0" w:firstLine="0"/>
        <w:rPr>
          <w:rFonts w:ascii="Tahoma" w:eastAsia="TimesNewRoman" w:hAnsi="Tahoma" w:cs="Tahoma"/>
        </w:rPr>
      </w:pPr>
      <w:r w:rsidRPr="00397A54">
        <w:rPr>
          <w:rFonts w:ascii="Tahoma" w:hAnsi="Tahoma" w:cs="Tahoma"/>
        </w:rPr>
        <w:t xml:space="preserve">Wykonawca, w formularzu ofertowym (zał. nr 1), powinien podać wartość wykonania </w:t>
      </w:r>
      <w:r w:rsidRPr="00397A54">
        <w:rPr>
          <w:rFonts w:ascii="Tahoma" w:hAnsi="Tahoma" w:cs="Tahoma"/>
          <w:b/>
          <w:bCs/>
        </w:rPr>
        <w:t xml:space="preserve">100 kopii/wydruków. </w:t>
      </w:r>
      <w:r w:rsidRPr="00397A54">
        <w:rPr>
          <w:rFonts w:ascii="Tahoma" w:hAnsi="Tahoma" w:cs="Tahoma"/>
        </w:rPr>
        <w:t>Przy obliczaniu ceny oferty nale</w:t>
      </w:r>
      <w:r w:rsidRPr="00397A54">
        <w:rPr>
          <w:rFonts w:ascii="Tahoma" w:eastAsia="TimesNewRoman" w:hAnsi="Tahoma" w:cs="Tahoma"/>
        </w:rPr>
        <w:t>ż</w:t>
      </w:r>
      <w:r w:rsidRPr="00397A54">
        <w:rPr>
          <w:rFonts w:ascii="Tahoma" w:hAnsi="Tahoma" w:cs="Tahoma"/>
        </w:rPr>
        <w:t>y zało</w:t>
      </w:r>
      <w:r w:rsidRPr="00397A54">
        <w:rPr>
          <w:rFonts w:ascii="Tahoma" w:eastAsia="TimesNewRoman" w:hAnsi="Tahoma" w:cs="Tahoma"/>
        </w:rPr>
        <w:t>ż</w:t>
      </w:r>
      <w:r w:rsidRPr="00397A54">
        <w:rPr>
          <w:rFonts w:ascii="Tahoma" w:hAnsi="Tahoma" w:cs="Tahoma"/>
        </w:rPr>
        <w:t>y</w:t>
      </w:r>
      <w:r w:rsidRPr="00397A54">
        <w:rPr>
          <w:rFonts w:ascii="Tahoma" w:eastAsia="TimesNewRoman" w:hAnsi="Tahoma" w:cs="Tahoma"/>
        </w:rPr>
        <w:t>ć szacunkowe ilości kopii/wydruków podane w załączniku nr 2 do SIWZ.</w:t>
      </w:r>
    </w:p>
    <w:p w:rsidR="00397A54" w:rsidRPr="00397A54" w:rsidRDefault="00397A54" w:rsidP="00397A54">
      <w:pPr>
        <w:pStyle w:val="Akapitzlist"/>
        <w:autoSpaceDE w:val="0"/>
        <w:autoSpaceDN w:val="0"/>
        <w:adjustRightInd w:val="0"/>
        <w:ind w:left="735"/>
        <w:jc w:val="both"/>
        <w:rPr>
          <w:rFonts w:ascii="Tahoma" w:hAnsi="Tahoma" w:cs="Tahoma"/>
        </w:rPr>
      </w:pPr>
    </w:p>
    <w:p w:rsidR="007E0733" w:rsidRPr="00AD6ECC" w:rsidRDefault="007E0733" w:rsidP="00397A54">
      <w:pPr>
        <w:tabs>
          <w:tab w:val="left" w:pos="284"/>
        </w:tabs>
        <w:autoSpaceDE w:val="0"/>
        <w:autoSpaceDN w:val="0"/>
        <w:adjustRightInd w:val="0"/>
        <w:jc w:val="both"/>
        <w:rPr>
          <w:rFonts w:ascii="Tahoma" w:hAnsi="Tahoma" w:cs="Tahoma"/>
        </w:rPr>
      </w:pPr>
      <w:r w:rsidRPr="00AD6ECC">
        <w:rPr>
          <w:rFonts w:ascii="Tahoma" w:hAnsi="Tahoma" w:cs="Tahoma"/>
        </w:rPr>
        <w:t>2.</w:t>
      </w:r>
      <w:r w:rsidRPr="00AD6ECC">
        <w:rPr>
          <w:rFonts w:ascii="Tahoma" w:hAnsi="Tahoma" w:cs="Tahoma"/>
        </w:rPr>
        <w:tab/>
      </w:r>
      <w:r w:rsidRPr="00AD6ECC">
        <w:rPr>
          <w:rFonts w:ascii="Tahoma" w:hAnsi="Tahoma" w:cs="Tahoma"/>
          <w:u w:val="single"/>
        </w:rPr>
        <w:t xml:space="preserve">Cena oferty winna obejmować wszystkie koszty </w:t>
      </w:r>
      <w:r w:rsidRPr="00AD6ECC">
        <w:rPr>
          <w:rFonts w:ascii="Tahoma" w:hAnsi="Tahoma" w:cs="Tahoma"/>
        </w:rPr>
        <w:t>wykonania przedmiotu zamówienia i obsługi serwisowej urz</w:t>
      </w:r>
      <w:r w:rsidRPr="00AD6ECC">
        <w:rPr>
          <w:rFonts w:ascii="Tahoma" w:eastAsia="TimesNewRoman" w:hAnsi="Tahoma" w:cs="Tahoma"/>
        </w:rPr>
        <w:t>ą</w:t>
      </w:r>
      <w:r w:rsidRPr="00AD6ECC">
        <w:rPr>
          <w:rFonts w:ascii="Tahoma" w:hAnsi="Tahoma" w:cs="Tahoma"/>
        </w:rPr>
        <w:t>dze</w:t>
      </w:r>
      <w:r w:rsidRPr="00AD6ECC">
        <w:rPr>
          <w:rFonts w:ascii="Tahoma" w:eastAsia="TimesNewRoman" w:hAnsi="Tahoma" w:cs="Tahoma"/>
        </w:rPr>
        <w:t xml:space="preserve">ń </w:t>
      </w:r>
      <w:r w:rsidRPr="00AD6ECC">
        <w:rPr>
          <w:rFonts w:ascii="Tahoma" w:hAnsi="Tahoma" w:cs="Tahoma"/>
        </w:rPr>
        <w:t>w okresie obowi</w:t>
      </w:r>
      <w:r w:rsidRPr="00AD6ECC">
        <w:rPr>
          <w:rFonts w:ascii="Tahoma" w:eastAsia="TimesNewRoman" w:hAnsi="Tahoma" w:cs="Tahoma"/>
        </w:rPr>
        <w:t>ą</w:t>
      </w:r>
      <w:r w:rsidRPr="00AD6ECC">
        <w:rPr>
          <w:rFonts w:ascii="Tahoma" w:hAnsi="Tahoma" w:cs="Tahoma"/>
        </w:rPr>
        <w:t xml:space="preserve">zywania umowy, </w:t>
      </w:r>
      <w:r w:rsidRPr="00AD6ECC">
        <w:rPr>
          <w:rFonts w:ascii="Tahoma" w:hAnsi="Tahoma" w:cs="Tahoma"/>
        </w:rPr>
        <w:br/>
        <w:t>a przede wszystkim koszty:</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 xml:space="preserve">związane z dostawą, instalacja, uruchomieniem i dzierżawą modułów </w:t>
      </w:r>
      <w:r w:rsidRPr="00AD6ECC">
        <w:rPr>
          <w:rFonts w:ascii="Tahoma" w:hAnsi="Tahoma" w:cs="Tahoma"/>
        </w:rPr>
        <w:br/>
        <w:t>i urządzeń we wskazanych przez Zamawiającego lokalizacjach,</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 xml:space="preserve">wykonywania wszystkich czynności związanych z ich konserwacją, naprawą </w:t>
      </w:r>
      <w:r w:rsidRPr="00AD6ECC">
        <w:rPr>
          <w:rFonts w:ascii="Tahoma" w:hAnsi="Tahoma" w:cs="Tahoma"/>
        </w:rPr>
        <w:br/>
        <w:t>i utrzymaniem we właściwym stanie technicznym,</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 xml:space="preserve">dokonywania deinstalacji, transportu i ponownej instalacji urządzeń </w:t>
      </w:r>
      <w:r w:rsidRPr="00AD6ECC">
        <w:rPr>
          <w:rFonts w:ascii="Tahoma" w:hAnsi="Tahoma" w:cs="Tahoma"/>
        </w:rPr>
        <w:br/>
        <w:t>w przypadku zmiany lokalizacji,</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dostarczenia wszystkich niezbędnych materiałów eksploatacyjnych (w tym tonerów) i części, z wyłączeniem papieru,</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szkolenia operatorów urządzeń na wniosek Zamawiającego,</w:t>
      </w:r>
    </w:p>
    <w:p w:rsidR="007E0733" w:rsidRPr="00AD6ECC"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odbierania – przynajmniej raz w miesiącu - zużytych części oraz materiałów eksploatacyjnych, w tym pojemników po wykorzystanych tonerach,</w:t>
      </w:r>
    </w:p>
    <w:p w:rsidR="007E0733" w:rsidRDefault="007E0733" w:rsidP="009B63D0">
      <w:pPr>
        <w:numPr>
          <w:ilvl w:val="0"/>
          <w:numId w:val="19"/>
        </w:numPr>
        <w:tabs>
          <w:tab w:val="clear" w:pos="795"/>
          <w:tab w:val="num" w:pos="284"/>
        </w:tabs>
        <w:autoSpaceDE w:val="0"/>
        <w:autoSpaceDN w:val="0"/>
        <w:adjustRightInd w:val="0"/>
        <w:ind w:left="284" w:hanging="284"/>
        <w:jc w:val="both"/>
        <w:rPr>
          <w:rFonts w:ascii="Tahoma" w:hAnsi="Tahoma" w:cs="Tahoma"/>
        </w:rPr>
      </w:pPr>
      <w:r w:rsidRPr="00AD6ECC">
        <w:rPr>
          <w:rFonts w:ascii="Tahoma" w:hAnsi="Tahoma" w:cs="Tahoma"/>
        </w:rPr>
        <w:t xml:space="preserve">odbioru urządzeń na podstawie protokołu zdawczo-odbiorczego z siedziby Zamawiającego na swój koszt w momencie wygaśnięcia lub rozwiązania umowy przez którakolwiek ze stron. </w:t>
      </w:r>
    </w:p>
    <w:p w:rsidR="00397A54" w:rsidRPr="00AD6ECC" w:rsidRDefault="00397A54" w:rsidP="00397A54">
      <w:pPr>
        <w:autoSpaceDE w:val="0"/>
        <w:autoSpaceDN w:val="0"/>
        <w:adjustRightInd w:val="0"/>
        <w:ind w:left="795"/>
        <w:jc w:val="both"/>
        <w:rPr>
          <w:rFonts w:ascii="Tahoma" w:hAnsi="Tahoma" w:cs="Tahoma"/>
        </w:rPr>
      </w:pPr>
    </w:p>
    <w:p w:rsidR="007E0733" w:rsidRPr="00397A54" w:rsidRDefault="007E0733" w:rsidP="00BE1087">
      <w:pPr>
        <w:pStyle w:val="Akapitzlist"/>
        <w:numPr>
          <w:ilvl w:val="0"/>
          <w:numId w:val="7"/>
        </w:numPr>
        <w:tabs>
          <w:tab w:val="clear" w:pos="720"/>
          <w:tab w:val="num" w:pos="0"/>
          <w:tab w:val="left" w:pos="291"/>
        </w:tabs>
        <w:spacing w:line="287" w:lineRule="atLeast"/>
        <w:ind w:left="0" w:firstLine="0"/>
        <w:jc w:val="both"/>
        <w:rPr>
          <w:rFonts w:ascii="Tahoma" w:hAnsi="Tahoma" w:cs="Tahoma"/>
        </w:rPr>
      </w:pPr>
      <w:r w:rsidRPr="00397A54">
        <w:rPr>
          <w:rFonts w:ascii="Tahoma" w:hAnsi="Tahoma" w:cs="Tahoma"/>
        </w:rPr>
        <w:t xml:space="preserve">Zbiorcze zestawienie cenowe obejmujące poszczególne pozycje przedmiotu zamówienia składające się na cenę oferty należy sporządzić zgodnie z załącznikiem nr 2. </w:t>
      </w:r>
    </w:p>
    <w:p w:rsidR="007E0733" w:rsidRPr="00AD6ECC" w:rsidRDefault="007E0733" w:rsidP="007E0733">
      <w:pPr>
        <w:tabs>
          <w:tab w:val="left" w:pos="360"/>
        </w:tabs>
        <w:jc w:val="both"/>
        <w:rPr>
          <w:rFonts w:ascii="Tahoma" w:hAnsi="Tahoma" w:cs="Tahoma"/>
          <w:u w:val="single"/>
        </w:rPr>
      </w:pPr>
    </w:p>
    <w:p w:rsidR="007E0733" w:rsidRPr="00AD6ECC" w:rsidRDefault="00397A54" w:rsidP="007E0733">
      <w:pPr>
        <w:tabs>
          <w:tab w:val="left" w:pos="360"/>
        </w:tabs>
        <w:jc w:val="both"/>
        <w:rPr>
          <w:rFonts w:ascii="Tahoma" w:hAnsi="Tahoma" w:cs="Tahoma"/>
        </w:rPr>
      </w:pPr>
      <w:r>
        <w:rPr>
          <w:rFonts w:ascii="Tahoma" w:hAnsi="Tahoma" w:cs="Tahoma"/>
          <w:u w:val="single"/>
        </w:rPr>
        <w:t>4</w:t>
      </w:r>
      <w:r w:rsidR="007E0733" w:rsidRPr="00AD6ECC">
        <w:rPr>
          <w:rFonts w:ascii="Tahoma" w:hAnsi="Tahoma" w:cs="Tahoma"/>
          <w:u w:val="single"/>
        </w:rPr>
        <w:t>. Cena oferty</w:t>
      </w:r>
      <w:r w:rsidR="007E0733" w:rsidRPr="00AD6ECC">
        <w:rPr>
          <w:rFonts w:ascii="Tahoma" w:hAnsi="Tahoma" w:cs="Tahoma"/>
        </w:rPr>
        <w:t xml:space="preserve"> winna być podana w złotych polskich, liczbowo i słownie, z VAT-em </w:t>
      </w:r>
      <w:r w:rsidR="007E0733" w:rsidRPr="00AD6ECC">
        <w:rPr>
          <w:rFonts w:ascii="Tahoma" w:hAnsi="Tahoma" w:cs="Tahoma"/>
        </w:rPr>
        <w:br/>
        <w:t>i bez VAT-u., niezależnie od wchodzących w jej skład elementów.</w:t>
      </w:r>
    </w:p>
    <w:p w:rsidR="007E0733" w:rsidRPr="00AD6ECC" w:rsidRDefault="007E0733" w:rsidP="007E0733">
      <w:pPr>
        <w:tabs>
          <w:tab w:val="left" w:pos="360"/>
        </w:tabs>
        <w:jc w:val="both"/>
        <w:rPr>
          <w:rFonts w:ascii="Tahoma" w:hAnsi="Tahoma" w:cs="Tahoma"/>
        </w:rPr>
      </w:pPr>
    </w:p>
    <w:p w:rsidR="007E0733" w:rsidRPr="00AD6ECC" w:rsidRDefault="00397A54" w:rsidP="007E0733">
      <w:pPr>
        <w:jc w:val="both"/>
        <w:rPr>
          <w:rFonts w:ascii="Tahoma" w:hAnsi="Tahoma" w:cs="Tahoma"/>
        </w:rPr>
      </w:pPr>
      <w:r>
        <w:rPr>
          <w:rFonts w:ascii="Tahoma" w:hAnsi="Tahoma" w:cs="Tahoma"/>
        </w:rPr>
        <w:t>5</w:t>
      </w:r>
      <w:r w:rsidR="007E0733" w:rsidRPr="00AD6ECC">
        <w:rPr>
          <w:rFonts w:ascii="Tahoma" w:hAnsi="Tahoma" w:cs="Tahoma"/>
        </w:rPr>
        <w:t>.</w:t>
      </w:r>
      <w:r w:rsidR="007E0733" w:rsidRPr="00AD6ECC">
        <w:rPr>
          <w:rFonts w:ascii="Tahoma" w:hAnsi="Tahoma" w:cs="Tahoma"/>
          <w:b/>
        </w:rPr>
        <w:t xml:space="preserve">  </w:t>
      </w:r>
      <w:r w:rsidR="007E0733" w:rsidRPr="00AD6ECC">
        <w:rPr>
          <w:rFonts w:ascii="Tahoma" w:hAnsi="Tahoma" w:cs="Tahoma"/>
        </w:rPr>
        <w:t>Walutą oferty i rozliczeń pomiędzy Zamawiającym a Wykonawcą jest złoty polski (zł).</w:t>
      </w:r>
    </w:p>
    <w:p w:rsidR="007E0733" w:rsidRPr="00AD6ECC" w:rsidRDefault="007E0733" w:rsidP="007E0733">
      <w:pPr>
        <w:jc w:val="both"/>
        <w:rPr>
          <w:rFonts w:ascii="Tahoma" w:hAnsi="Tahoma" w:cs="Tahoma"/>
        </w:rPr>
      </w:pPr>
    </w:p>
    <w:p w:rsidR="007E0733" w:rsidRPr="00AD6ECC" w:rsidRDefault="00397A54" w:rsidP="007E0733">
      <w:pPr>
        <w:jc w:val="both"/>
        <w:rPr>
          <w:rFonts w:ascii="Tahoma" w:hAnsi="Tahoma" w:cs="Tahoma"/>
        </w:rPr>
      </w:pPr>
      <w:r>
        <w:rPr>
          <w:rFonts w:ascii="Tahoma" w:hAnsi="Tahoma" w:cs="Tahoma"/>
        </w:rPr>
        <w:t>6</w:t>
      </w:r>
      <w:r w:rsidR="007E0733" w:rsidRPr="00AD6ECC">
        <w:rPr>
          <w:rFonts w:ascii="Tahoma" w:hAnsi="Tahoma" w:cs="Tahoma"/>
        </w:rPr>
        <w:t xml:space="preserve">. </w:t>
      </w:r>
      <w:r w:rsidR="00CA21FE" w:rsidRPr="00AD6ECC">
        <w:rPr>
          <w:rFonts w:ascii="Tahoma" w:hAnsi="Tahoma" w:cs="Tahoma"/>
        </w:rPr>
        <w:t>Cena podana</w:t>
      </w:r>
      <w:r w:rsidR="00324AA1" w:rsidRPr="00AD6ECC">
        <w:rPr>
          <w:rFonts w:ascii="Tahoma" w:hAnsi="Tahoma" w:cs="Tahoma"/>
        </w:rPr>
        <w:t xml:space="preserve"> w ofercie jest ceną ryczałtową i</w:t>
      </w:r>
      <w:r w:rsidR="00CA21FE" w:rsidRPr="00AD6ECC">
        <w:rPr>
          <w:rFonts w:ascii="Tahoma" w:hAnsi="Tahoma" w:cs="Tahoma"/>
        </w:rPr>
        <w:t xml:space="preserve"> ostateczną</w:t>
      </w:r>
      <w:r w:rsidR="00324AA1" w:rsidRPr="00AD6ECC">
        <w:rPr>
          <w:rFonts w:ascii="Tahoma" w:hAnsi="Tahoma" w:cs="Tahoma"/>
        </w:rPr>
        <w:t xml:space="preserve">. </w:t>
      </w:r>
    </w:p>
    <w:p w:rsidR="007E0733" w:rsidRPr="00AD6ECC" w:rsidRDefault="007E0733" w:rsidP="007E0733">
      <w:pPr>
        <w:jc w:val="both"/>
        <w:rPr>
          <w:rFonts w:ascii="Tahoma" w:hAnsi="Tahoma" w:cs="Tahoma"/>
        </w:rPr>
      </w:pPr>
    </w:p>
    <w:p w:rsidR="00CA21FE" w:rsidRPr="00AD6ECC" w:rsidRDefault="00397A54" w:rsidP="007E0733">
      <w:pPr>
        <w:jc w:val="both"/>
        <w:rPr>
          <w:rFonts w:ascii="Tahoma" w:hAnsi="Tahoma" w:cs="Tahoma"/>
        </w:rPr>
      </w:pPr>
      <w:r>
        <w:rPr>
          <w:rFonts w:ascii="Tahoma" w:hAnsi="Tahoma" w:cs="Tahoma"/>
        </w:rPr>
        <w:t>7</w:t>
      </w:r>
      <w:r w:rsidR="007E0733" w:rsidRPr="00AD6ECC">
        <w:rPr>
          <w:rFonts w:ascii="Tahoma" w:hAnsi="Tahoma" w:cs="Tahoma"/>
        </w:rPr>
        <w:t>.</w:t>
      </w:r>
      <w:r w:rsidR="00233229" w:rsidRPr="00AD6ECC">
        <w:rPr>
          <w:rFonts w:ascii="Tahoma" w:hAnsi="Tahoma" w:cs="Tahoma"/>
        </w:rPr>
        <w:t xml:space="preserve"> </w:t>
      </w:r>
      <w:r w:rsidR="00CA21FE" w:rsidRPr="00AD6ECC">
        <w:rPr>
          <w:rFonts w:ascii="Tahoma" w:hAnsi="Tahoma" w:cs="Tahoma"/>
        </w:rPr>
        <w:t>Cena może być tylko jedna.</w:t>
      </w:r>
    </w:p>
    <w:p w:rsidR="000C0818" w:rsidRDefault="000C0818" w:rsidP="006622FE">
      <w:pPr>
        <w:jc w:val="both"/>
        <w:rPr>
          <w:rFonts w:ascii="Tahoma" w:hAnsi="Tahoma" w:cs="Tahoma"/>
          <w:color w:val="FF0000"/>
        </w:rPr>
      </w:pPr>
    </w:p>
    <w:p w:rsidR="00B31610" w:rsidRDefault="00B31610" w:rsidP="006622FE">
      <w:pPr>
        <w:jc w:val="both"/>
        <w:rPr>
          <w:rFonts w:ascii="Tahoma" w:hAnsi="Tahoma" w:cs="Tahoma"/>
          <w:color w:val="FF0000"/>
        </w:rPr>
      </w:pPr>
    </w:p>
    <w:p w:rsidR="00B31610" w:rsidRDefault="00B31610" w:rsidP="006622FE">
      <w:pPr>
        <w:jc w:val="both"/>
        <w:rPr>
          <w:rFonts w:ascii="Tahoma" w:hAnsi="Tahoma" w:cs="Tahoma"/>
          <w:color w:val="FF0000"/>
        </w:rPr>
      </w:pPr>
    </w:p>
    <w:p w:rsidR="00B31610" w:rsidRDefault="00B31610" w:rsidP="006622FE">
      <w:pPr>
        <w:jc w:val="both"/>
        <w:rPr>
          <w:rFonts w:ascii="Tahoma" w:hAnsi="Tahoma" w:cs="Tahoma"/>
          <w:color w:val="FF0000"/>
        </w:rPr>
      </w:pPr>
    </w:p>
    <w:p w:rsidR="00B31610" w:rsidRPr="00031683" w:rsidRDefault="00B31610" w:rsidP="006622FE">
      <w:pPr>
        <w:jc w:val="both"/>
        <w:rPr>
          <w:rFonts w:ascii="Tahoma" w:hAnsi="Tahoma" w:cs="Tahoma"/>
          <w:color w:val="FF0000"/>
        </w:rPr>
      </w:pPr>
    </w:p>
    <w:p w:rsidR="00AD24B3" w:rsidRPr="00031683" w:rsidRDefault="00AD24B3" w:rsidP="006622FE">
      <w:pPr>
        <w:pStyle w:val="Nagwek2"/>
        <w:jc w:val="both"/>
        <w:rPr>
          <w:color w:val="FF0000"/>
        </w:rPr>
      </w:pPr>
      <w:bookmarkStart w:id="19" w:name="_Toc364850065"/>
    </w:p>
    <w:p w:rsidR="006C781E" w:rsidRPr="00A01AC1" w:rsidRDefault="006C781E" w:rsidP="006622FE">
      <w:pPr>
        <w:pStyle w:val="Nagwek2"/>
        <w:jc w:val="both"/>
      </w:pPr>
      <w:r w:rsidRPr="00A01AC1">
        <w:lastRenderedPageBreak/>
        <w:t>Część</w:t>
      </w:r>
      <w:r w:rsidR="007B2530" w:rsidRPr="00A01AC1">
        <w:t xml:space="preserve"> XVI</w:t>
      </w:r>
      <w:r w:rsidR="00C4269D" w:rsidRPr="00A01AC1">
        <w:t>I</w:t>
      </w:r>
      <w:r w:rsidR="00F41EEA" w:rsidRPr="00A01AC1">
        <w:t>I</w:t>
      </w:r>
      <w:r w:rsidRPr="00A01AC1">
        <w:t xml:space="preserve"> </w:t>
      </w:r>
      <w:r w:rsidR="006622FE" w:rsidRPr="00A01AC1">
        <w:t>-</w:t>
      </w:r>
      <w:r w:rsidRPr="00A01AC1">
        <w:t xml:space="preserve"> Opis kryteriów, ich zn</w:t>
      </w:r>
      <w:r w:rsidR="00C44D15" w:rsidRPr="00A01AC1">
        <w:t>aczenie oraz sposób oceny ofert</w:t>
      </w:r>
      <w:bookmarkEnd w:id="19"/>
    </w:p>
    <w:p w:rsidR="006C781E" w:rsidRPr="00A01AC1" w:rsidRDefault="006C781E" w:rsidP="006622FE">
      <w:pPr>
        <w:jc w:val="both"/>
        <w:rPr>
          <w:rFonts w:ascii="Tahoma" w:hAnsi="Tahoma" w:cs="Tahoma"/>
        </w:rPr>
      </w:pPr>
    </w:p>
    <w:p w:rsidR="004A0D5F" w:rsidRPr="00A01AC1" w:rsidRDefault="004A0D5F" w:rsidP="004A0D5F">
      <w:pPr>
        <w:jc w:val="both"/>
        <w:rPr>
          <w:rFonts w:ascii="Tahoma" w:hAnsi="Tahoma" w:cs="Tahoma"/>
        </w:rPr>
      </w:pPr>
    </w:p>
    <w:p w:rsidR="004A0D5F" w:rsidRPr="00A01AC1" w:rsidRDefault="004A0D5F" w:rsidP="00BE1087">
      <w:pPr>
        <w:numPr>
          <w:ilvl w:val="0"/>
          <w:numId w:val="17"/>
        </w:numPr>
        <w:tabs>
          <w:tab w:val="left" w:pos="426"/>
        </w:tabs>
        <w:ind w:left="0" w:firstLine="0"/>
        <w:jc w:val="both"/>
        <w:rPr>
          <w:rFonts w:ascii="Tahoma" w:hAnsi="Tahoma" w:cs="Tahoma"/>
        </w:rPr>
      </w:pPr>
      <w:r w:rsidRPr="00A01AC1">
        <w:rPr>
          <w:rFonts w:ascii="Tahoma" w:hAnsi="Tahoma" w:cs="Tahoma"/>
        </w:rPr>
        <w:t>Przy wyborze ofert Zamawiający kierował się będzie następującymi kryteriami oceny ofert:</w:t>
      </w:r>
    </w:p>
    <w:p w:rsidR="004A0D5F" w:rsidRPr="00A01AC1" w:rsidRDefault="004A0D5F" w:rsidP="004A0D5F">
      <w:pPr>
        <w:tabs>
          <w:tab w:val="left" w:pos="426"/>
        </w:tabs>
        <w:jc w:val="both"/>
        <w:rPr>
          <w:rFonts w:ascii="Tahoma" w:hAnsi="Tahoma" w:cs="Tahoma"/>
        </w:rPr>
      </w:pPr>
    </w:p>
    <w:p w:rsidR="004A0D5F" w:rsidRPr="003812C1" w:rsidRDefault="004A0D5F" w:rsidP="00BE1087">
      <w:pPr>
        <w:numPr>
          <w:ilvl w:val="0"/>
          <w:numId w:val="18"/>
        </w:numPr>
        <w:tabs>
          <w:tab w:val="left" w:pos="426"/>
        </w:tabs>
        <w:ind w:left="0" w:firstLine="0"/>
        <w:jc w:val="both"/>
        <w:rPr>
          <w:rFonts w:ascii="Tahoma" w:hAnsi="Tahoma" w:cs="Tahoma"/>
        </w:rPr>
      </w:pPr>
      <w:r w:rsidRPr="00A01AC1">
        <w:rPr>
          <w:rFonts w:ascii="Tahoma" w:hAnsi="Tahoma" w:cs="Tahoma"/>
        </w:rPr>
        <w:t xml:space="preserve">Kryterium cena (KC) – </w:t>
      </w:r>
      <w:r w:rsidRPr="00A01AC1">
        <w:rPr>
          <w:rFonts w:ascii="Tahoma" w:hAnsi="Tahoma" w:cs="Tahoma"/>
          <w:b/>
        </w:rPr>
        <w:t>90 %</w:t>
      </w:r>
    </w:p>
    <w:p w:rsidR="003812C1" w:rsidRPr="00A01AC1" w:rsidRDefault="003812C1" w:rsidP="00A12B8A">
      <w:pPr>
        <w:tabs>
          <w:tab w:val="left" w:pos="426"/>
        </w:tabs>
        <w:ind w:left="360"/>
        <w:jc w:val="both"/>
        <w:rPr>
          <w:rFonts w:ascii="Tahoma" w:hAnsi="Tahoma" w:cs="Tahoma"/>
        </w:rPr>
      </w:pPr>
    </w:p>
    <w:p w:rsidR="004A0D5F" w:rsidRPr="00A01AC1" w:rsidRDefault="004A0D5F" w:rsidP="004A0D5F">
      <w:pPr>
        <w:jc w:val="both"/>
        <w:rPr>
          <w:rFonts w:ascii="Tahoma" w:hAnsi="Tahoma" w:cs="Tahoma"/>
          <w:b/>
        </w:rPr>
      </w:pPr>
      <w:r w:rsidRPr="00A01AC1">
        <w:rPr>
          <w:rFonts w:ascii="Tahoma" w:hAnsi="Tahoma" w:cs="Tahoma"/>
        </w:rPr>
        <w:t xml:space="preserve">                          </w:t>
      </w:r>
      <w:r w:rsidRPr="00A01AC1">
        <w:rPr>
          <w:rFonts w:ascii="Tahoma" w:hAnsi="Tahoma" w:cs="Tahoma"/>
          <w:b/>
        </w:rPr>
        <w:t>oferta z ceną najniższą</w:t>
      </w:r>
    </w:p>
    <w:p w:rsidR="004A0D5F" w:rsidRPr="00A01AC1" w:rsidRDefault="004A0D5F" w:rsidP="004A0D5F">
      <w:pPr>
        <w:jc w:val="both"/>
        <w:rPr>
          <w:rFonts w:ascii="Tahoma" w:hAnsi="Tahoma" w:cs="Tahoma"/>
          <w:b/>
        </w:rPr>
      </w:pPr>
      <w:r w:rsidRPr="00A01AC1">
        <w:rPr>
          <w:rFonts w:ascii="Tahoma" w:hAnsi="Tahoma" w:cs="Tahoma"/>
          <w:b/>
        </w:rPr>
        <w:t xml:space="preserve">                x  =  --------------------------------  x  100  x znaczenie (</w:t>
      </w:r>
      <w:r w:rsidR="00176A00" w:rsidRPr="00A01AC1">
        <w:rPr>
          <w:rFonts w:ascii="Tahoma" w:hAnsi="Tahoma" w:cs="Tahoma"/>
          <w:b/>
        </w:rPr>
        <w:t>9</w:t>
      </w:r>
      <w:r w:rsidRPr="00A01AC1">
        <w:rPr>
          <w:rFonts w:ascii="Tahoma" w:hAnsi="Tahoma" w:cs="Tahoma"/>
          <w:b/>
        </w:rPr>
        <w:t>0 %)</w:t>
      </w:r>
    </w:p>
    <w:p w:rsidR="004A0D5F" w:rsidRPr="00A01AC1" w:rsidRDefault="004A0D5F" w:rsidP="004A0D5F">
      <w:pPr>
        <w:jc w:val="both"/>
        <w:rPr>
          <w:rFonts w:ascii="Tahoma" w:hAnsi="Tahoma" w:cs="Tahoma"/>
          <w:b/>
        </w:rPr>
      </w:pPr>
      <w:r w:rsidRPr="00A01AC1">
        <w:rPr>
          <w:rFonts w:ascii="Tahoma" w:hAnsi="Tahoma" w:cs="Tahoma"/>
          <w:b/>
        </w:rPr>
        <w:t xml:space="preserve">                                    oferta badana </w:t>
      </w:r>
    </w:p>
    <w:p w:rsidR="004A0D5F" w:rsidRDefault="004A0D5F" w:rsidP="004A0D5F">
      <w:pPr>
        <w:jc w:val="both"/>
        <w:rPr>
          <w:rFonts w:ascii="Tahoma" w:hAnsi="Tahoma" w:cs="Tahoma"/>
        </w:rPr>
      </w:pPr>
    </w:p>
    <w:p w:rsidR="00A12B8A" w:rsidRPr="00A01AC1" w:rsidRDefault="00A12B8A" w:rsidP="004A0D5F">
      <w:pPr>
        <w:jc w:val="both"/>
        <w:rPr>
          <w:rFonts w:ascii="Tahoma" w:hAnsi="Tahoma" w:cs="Tahoma"/>
        </w:rPr>
      </w:pPr>
    </w:p>
    <w:p w:rsidR="004A0D5F" w:rsidRPr="00A01AC1" w:rsidRDefault="004A0D5F" w:rsidP="00BE1087">
      <w:pPr>
        <w:numPr>
          <w:ilvl w:val="0"/>
          <w:numId w:val="18"/>
        </w:numPr>
        <w:tabs>
          <w:tab w:val="left" w:pos="426"/>
        </w:tabs>
        <w:ind w:left="0" w:firstLine="0"/>
        <w:jc w:val="both"/>
        <w:rPr>
          <w:rFonts w:ascii="Tahoma" w:hAnsi="Tahoma" w:cs="Tahoma"/>
        </w:rPr>
      </w:pPr>
      <w:r w:rsidRPr="00A01AC1">
        <w:rPr>
          <w:rFonts w:ascii="Tahoma" w:hAnsi="Tahoma" w:cs="Tahoma"/>
        </w:rPr>
        <w:t>Kryterium termin dostawy (TD):</w:t>
      </w:r>
    </w:p>
    <w:p w:rsidR="004A0D5F" w:rsidRPr="00A01AC1" w:rsidRDefault="004A0D5F" w:rsidP="004A0D5F">
      <w:pPr>
        <w:tabs>
          <w:tab w:val="left" w:pos="426"/>
        </w:tabs>
        <w:rPr>
          <w:rFonts w:ascii="Tahoma" w:hAnsi="Tahoma" w:cs="Tahoma"/>
        </w:rPr>
      </w:pPr>
    </w:p>
    <w:p w:rsidR="004A0D5F" w:rsidRPr="00A01AC1" w:rsidRDefault="000240AD" w:rsidP="004A0D5F">
      <w:pPr>
        <w:tabs>
          <w:tab w:val="left" w:pos="426"/>
        </w:tabs>
        <w:rPr>
          <w:rFonts w:ascii="Tahoma" w:hAnsi="Tahoma" w:cs="Tahoma"/>
        </w:rPr>
      </w:pPr>
      <w:r w:rsidRPr="00A01AC1">
        <w:rPr>
          <w:rFonts w:ascii="Tahoma" w:hAnsi="Tahoma" w:cs="Tahoma"/>
        </w:rPr>
        <w:t>- (TD</w:t>
      </w:r>
      <w:r w:rsidR="004A0D5F" w:rsidRPr="00A01AC1">
        <w:rPr>
          <w:rFonts w:ascii="Tahoma" w:hAnsi="Tahoma" w:cs="Tahoma"/>
        </w:rPr>
        <w:t>) termin dostawy  (max. 1</w:t>
      </w:r>
      <w:r w:rsidR="00402EC3" w:rsidRPr="00A01AC1">
        <w:rPr>
          <w:rFonts w:ascii="Tahoma" w:hAnsi="Tahoma" w:cs="Tahoma"/>
        </w:rPr>
        <w:t>0</w:t>
      </w:r>
      <w:r w:rsidR="004A0D5F" w:rsidRPr="00A01AC1">
        <w:rPr>
          <w:rFonts w:ascii="Tahoma" w:hAnsi="Tahoma" w:cs="Tahoma"/>
        </w:rPr>
        <w:t xml:space="preserve"> dni)  –  </w:t>
      </w:r>
      <w:r w:rsidR="004A0D5F" w:rsidRPr="00A01AC1">
        <w:rPr>
          <w:rFonts w:ascii="Tahoma" w:hAnsi="Tahoma" w:cs="Tahoma"/>
          <w:b/>
        </w:rPr>
        <w:t>10 %</w:t>
      </w:r>
    </w:p>
    <w:p w:rsidR="004A0D5F" w:rsidRPr="00A01AC1" w:rsidRDefault="004A0D5F" w:rsidP="004A0D5F">
      <w:pPr>
        <w:jc w:val="both"/>
        <w:rPr>
          <w:rFonts w:ascii="Tahoma" w:hAnsi="Tahoma" w:cs="Tahoma"/>
          <w:b/>
        </w:rPr>
      </w:pPr>
    </w:p>
    <w:p w:rsidR="004A0D5F" w:rsidRPr="00A01AC1" w:rsidRDefault="004A0D5F" w:rsidP="004A0D5F">
      <w:pPr>
        <w:rPr>
          <w:rFonts w:ascii="Tahoma" w:hAnsi="Tahoma" w:cs="Tahoma"/>
          <w:b/>
        </w:rPr>
      </w:pPr>
      <w:r w:rsidRPr="00A01AC1">
        <w:rPr>
          <w:rFonts w:ascii="Tahoma" w:hAnsi="Tahoma" w:cs="Tahoma"/>
          <w:b/>
        </w:rPr>
        <w:t xml:space="preserve">                          </w:t>
      </w:r>
    </w:p>
    <w:p w:rsidR="004A0D5F" w:rsidRPr="00A01AC1" w:rsidRDefault="004A0D5F" w:rsidP="004A0D5F">
      <w:pPr>
        <w:rPr>
          <w:rFonts w:ascii="Tahoma" w:hAnsi="Tahoma" w:cs="Tahoma"/>
          <w:b/>
        </w:rPr>
      </w:pPr>
      <w:r w:rsidRPr="00A01AC1">
        <w:rPr>
          <w:rFonts w:ascii="Tahoma" w:hAnsi="Tahoma" w:cs="Tahoma"/>
          <w:b/>
        </w:rPr>
        <w:t xml:space="preserve">                         najkrótszy termin z ofert</w:t>
      </w:r>
    </w:p>
    <w:p w:rsidR="004A0D5F" w:rsidRPr="00A01AC1" w:rsidRDefault="004A0D5F" w:rsidP="004A0D5F">
      <w:pPr>
        <w:jc w:val="both"/>
        <w:rPr>
          <w:rFonts w:ascii="Tahoma" w:hAnsi="Tahoma" w:cs="Tahoma"/>
          <w:b/>
        </w:rPr>
      </w:pPr>
      <w:r w:rsidRPr="00A01AC1">
        <w:rPr>
          <w:rFonts w:ascii="Tahoma" w:hAnsi="Tahoma" w:cs="Tahoma"/>
          <w:b/>
        </w:rPr>
        <w:t xml:space="preserve">                x  =  --------------------------------  x  100  x znaczenie (10 %)</w:t>
      </w:r>
    </w:p>
    <w:p w:rsidR="004A0D5F" w:rsidRPr="00A01AC1" w:rsidRDefault="004A0D5F" w:rsidP="004A0D5F">
      <w:pPr>
        <w:rPr>
          <w:rFonts w:ascii="Tahoma" w:hAnsi="Tahoma" w:cs="Tahoma"/>
          <w:b/>
        </w:rPr>
      </w:pPr>
      <w:r w:rsidRPr="00A01AC1">
        <w:rPr>
          <w:rFonts w:ascii="Tahoma" w:hAnsi="Tahoma" w:cs="Tahoma"/>
          <w:b/>
        </w:rPr>
        <w:t xml:space="preserve">                            termin z oferty badanej </w:t>
      </w:r>
    </w:p>
    <w:p w:rsidR="004A0D5F" w:rsidRPr="00A01AC1" w:rsidRDefault="004A0D5F" w:rsidP="004A0D5F">
      <w:pPr>
        <w:jc w:val="both"/>
        <w:rPr>
          <w:rFonts w:ascii="Tahoma" w:hAnsi="Tahoma" w:cs="Tahoma"/>
          <w:b/>
        </w:rPr>
      </w:pPr>
      <w:r w:rsidRPr="00A01AC1">
        <w:rPr>
          <w:rFonts w:ascii="Tahoma" w:hAnsi="Tahoma" w:cs="Tahoma"/>
          <w:b/>
        </w:rPr>
        <w:t xml:space="preserve">                                  w dniach</w:t>
      </w:r>
    </w:p>
    <w:p w:rsidR="004A0D5F" w:rsidRPr="00A01AC1" w:rsidRDefault="004A0D5F" w:rsidP="004A0D5F">
      <w:pPr>
        <w:jc w:val="both"/>
        <w:rPr>
          <w:rFonts w:ascii="Tahoma" w:hAnsi="Tahoma" w:cs="Tahoma"/>
          <w:b/>
        </w:rPr>
      </w:pPr>
    </w:p>
    <w:p w:rsidR="004A0D5F" w:rsidRPr="00A01AC1" w:rsidRDefault="004A0D5F" w:rsidP="004A0D5F">
      <w:pPr>
        <w:jc w:val="both"/>
        <w:rPr>
          <w:rFonts w:ascii="Tahoma" w:hAnsi="Tahoma" w:cs="Tahoma"/>
          <w:b/>
        </w:rPr>
      </w:pPr>
    </w:p>
    <w:p w:rsidR="004A0D5F" w:rsidRPr="00A01AC1" w:rsidRDefault="004A0D5F" w:rsidP="004A0D5F">
      <w:pPr>
        <w:jc w:val="both"/>
        <w:rPr>
          <w:rFonts w:ascii="Tahoma" w:hAnsi="Tahoma" w:cs="Tahoma"/>
          <w:b/>
        </w:rPr>
      </w:pPr>
      <w:r w:rsidRPr="00A01AC1">
        <w:rPr>
          <w:rFonts w:ascii="Tahoma" w:hAnsi="Tahoma" w:cs="Tahoma"/>
          <w:b/>
        </w:rPr>
        <w:t>Wzór na obliczenie przyznanych punktów w związku z wyznaczonymi powyżej kryteriami oceny ofert:</w:t>
      </w:r>
    </w:p>
    <w:p w:rsidR="004A0D5F" w:rsidRPr="00A01AC1" w:rsidRDefault="004A0D5F" w:rsidP="004A0D5F">
      <w:pPr>
        <w:jc w:val="both"/>
        <w:rPr>
          <w:rFonts w:ascii="Tahoma" w:hAnsi="Tahoma" w:cs="Tahoma"/>
          <w:b/>
        </w:rPr>
      </w:pPr>
    </w:p>
    <w:p w:rsidR="004A0D5F" w:rsidRPr="00A01AC1" w:rsidRDefault="004A0D5F" w:rsidP="004A0D5F">
      <w:pPr>
        <w:jc w:val="center"/>
        <w:rPr>
          <w:rFonts w:ascii="Tahoma" w:hAnsi="Tahoma" w:cs="Tahoma"/>
          <w:b/>
        </w:rPr>
      </w:pPr>
      <w:r w:rsidRPr="00A01AC1">
        <w:rPr>
          <w:rFonts w:ascii="Tahoma" w:hAnsi="Tahoma" w:cs="Tahoma"/>
          <w:b/>
        </w:rPr>
        <w:t xml:space="preserve">LPPBO = KC + TD </w:t>
      </w:r>
    </w:p>
    <w:p w:rsidR="004A0D5F" w:rsidRPr="00A01AC1" w:rsidRDefault="004A0D5F" w:rsidP="004A0D5F">
      <w:pPr>
        <w:jc w:val="both"/>
        <w:rPr>
          <w:rFonts w:ascii="Tahoma" w:hAnsi="Tahoma" w:cs="Tahoma"/>
          <w:b/>
        </w:rPr>
      </w:pPr>
    </w:p>
    <w:p w:rsidR="004A0D5F" w:rsidRPr="00A01AC1" w:rsidRDefault="004A0D5F" w:rsidP="004A0D5F">
      <w:pPr>
        <w:jc w:val="both"/>
        <w:rPr>
          <w:rFonts w:ascii="Tahoma" w:hAnsi="Tahoma" w:cs="Tahoma"/>
          <w:b/>
        </w:rPr>
      </w:pPr>
      <w:r w:rsidRPr="00A01AC1">
        <w:rPr>
          <w:rFonts w:ascii="Tahoma" w:hAnsi="Tahoma" w:cs="Tahoma"/>
          <w:b/>
        </w:rPr>
        <w:t xml:space="preserve">LPPBO – </w:t>
      </w:r>
      <w:r w:rsidRPr="00A01AC1">
        <w:rPr>
          <w:rFonts w:ascii="Tahoma" w:hAnsi="Tahoma" w:cs="Tahoma"/>
        </w:rPr>
        <w:t>liczba punktów przyznanych badanej ofercie</w:t>
      </w:r>
    </w:p>
    <w:p w:rsidR="004A0D5F" w:rsidRPr="00A01AC1" w:rsidRDefault="004A0D5F" w:rsidP="004A0D5F">
      <w:pPr>
        <w:jc w:val="both"/>
        <w:rPr>
          <w:rFonts w:ascii="Tahoma" w:hAnsi="Tahoma" w:cs="Tahoma"/>
        </w:rPr>
      </w:pPr>
      <w:r w:rsidRPr="00A01AC1">
        <w:rPr>
          <w:rFonts w:ascii="Tahoma" w:hAnsi="Tahoma" w:cs="Tahoma"/>
          <w:b/>
        </w:rPr>
        <w:t xml:space="preserve">KC – </w:t>
      </w:r>
      <w:r w:rsidRPr="00A01AC1">
        <w:rPr>
          <w:rFonts w:ascii="Tahoma" w:hAnsi="Tahoma" w:cs="Tahoma"/>
        </w:rPr>
        <w:t>kryterium cena</w:t>
      </w:r>
    </w:p>
    <w:p w:rsidR="004A0D5F" w:rsidRPr="00A01AC1" w:rsidRDefault="004A0D5F" w:rsidP="004A0D5F">
      <w:pPr>
        <w:jc w:val="both"/>
        <w:rPr>
          <w:rFonts w:ascii="Tahoma" w:hAnsi="Tahoma" w:cs="Tahoma"/>
        </w:rPr>
      </w:pPr>
      <w:r w:rsidRPr="00A01AC1">
        <w:rPr>
          <w:rFonts w:ascii="Tahoma" w:hAnsi="Tahoma" w:cs="Tahoma"/>
          <w:b/>
        </w:rPr>
        <w:t>TD –</w:t>
      </w:r>
      <w:r w:rsidRPr="00A01AC1">
        <w:rPr>
          <w:rFonts w:ascii="Tahoma" w:hAnsi="Tahoma" w:cs="Tahoma"/>
        </w:rPr>
        <w:t xml:space="preserve"> termin dostawy </w:t>
      </w:r>
      <w:r w:rsidR="00402EC3" w:rsidRPr="00A01AC1">
        <w:rPr>
          <w:rFonts w:ascii="Tahoma" w:hAnsi="Tahoma" w:cs="Tahoma"/>
        </w:rPr>
        <w:t>zamówienia</w:t>
      </w:r>
      <w:r w:rsidRPr="00A01AC1">
        <w:rPr>
          <w:rFonts w:ascii="Tahoma" w:hAnsi="Tahoma" w:cs="Tahoma"/>
        </w:rPr>
        <w:t xml:space="preserve"> (max. </w:t>
      </w:r>
      <w:r w:rsidR="00176A00" w:rsidRPr="00A01AC1">
        <w:rPr>
          <w:rFonts w:ascii="Tahoma" w:hAnsi="Tahoma" w:cs="Tahoma"/>
        </w:rPr>
        <w:t>1</w:t>
      </w:r>
      <w:r w:rsidR="00402EC3" w:rsidRPr="00A01AC1">
        <w:rPr>
          <w:rFonts w:ascii="Tahoma" w:hAnsi="Tahoma" w:cs="Tahoma"/>
        </w:rPr>
        <w:t>0</w:t>
      </w:r>
      <w:r w:rsidRPr="00A01AC1">
        <w:rPr>
          <w:rFonts w:ascii="Tahoma" w:hAnsi="Tahoma" w:cs="Tahoma"/>
        </w:rPr>
        <w:t xml:space="preserve"> dni)  </w:t>
      </w:r>
    </w:p>
    <w:p w:rsidR="004A0D5F" w:rsidRPr="00A01AC1" w:rsidRDefault="004A0D5F" w:rsidP="004A0D5F">
      <w:pPr>
        <w:jc w:val="both"/>
        <w:rPr>
          <w:rFonts w:ascii="Tahoma" w:hAnsi="Tahoma" w:cs="Tahoma"/>
          <w:b/>
        </w:rPr>
      </w:pPr>
    </w:p>
    <w:p w:rsidR="004A0D5F" w:rsidRPr="00A01AC1" w:rsidRDefault="004A0D5F" w:rsidP="004A0D5F">
      <w:pPr>
        <w:jc w:val="both"/>
        <w:rPr>
          <w:rFonts w:ascii="Tahoma" w:hAnsi="Tahoma" w:cs="Tahoma"/>
          <w:b/>
        </w:rPr>
      </w:pPr>
    </w:p>
    <w:p w:rsidR="004A0D5F" w:rsidRPr="00A01AC1" w:rsidRDefault="004A0D5F" w:rsidP="004A0D5F">
      <w:pPr>
        <w:jc w:val="both"/>
        <w:rPr>
          <w:rFonts w:ascii="Tahoma" w:hAnsi="Tahoma" w:cs="Tahoma"/>
          <w:b/>
        </w:rPr>
      </w:pPr>
      <w:r w:rsidRPr="00A01AC1">
        <w:rPr>
          <w:rFonts w:ascii="Tahoma" w:hAnsi="Tahoma" w:cs="Tahoma"/>
          <w:b/>
        </w:rPr>
        <w:t xml:space="preserve">Maksymalna ilość punktów, jaką można osiągnąć łącznie ze wszystkich kryteriów wynosi: 100 pkt. </w:t>
      </w:r>
    </w:p>
    <w:p w:rsidR="004A0D5F" w:rsidRPr="00A01AC1" w:rsidRDefault="004A0D5F" w:rsidP="004A0D5F">
      <w:pPr>
        <w:jc w:val="both"/>
        <w:rPr>
          <w:rFonts w:ascii="Tahoma" w:hAnsi="Tahoma" w:cs="Tahoma"/>
        </w:rPr>
      </w:pPr>
    </w:p>
    <w:p w:rsidR="004A0D5F" w:rsidRPr="00A01AC1" w:rsidRDefault="004A0D5F" w:rsidP="004A0D5F">
      <w:pPr>
        <w:jc w:val="both"/>
        <w:rPr>
          <w:rFonts w:ascii="Tahoma" w:hAnsi="Tahoma" w:cs="Tahoma"/>
        </w:rPr>
      </w:pPr>
      <w:r w:rsidRPr="00A01AC1">
        <w:rPr>
          <w:rFonts w:ascii="Tahoma" w:hAnsi="Tahoma" w:cs="Tahoma"/>
          <w:b/>
        </w:rPr>
        <w:t>Suma punktów ze wszystkich kryteriów stanowi punktację oferty. Za ofertę najkorzystniejszą uznana zostanie oferta z największą liczbą punktów</w:t>
      </w:r>
      <w:r w:rsidRPr="00A01AC1">
        <w:rPr>
          <w:rFonts w:ascii="Tahoma" w:hAnsi="Tahoma" w:cs="Tahoma"/>
        </w:rPr>
        <w:t>.</w:t>
      </w:r>
    </w:p>
    <w:p w:rsidR="004A0D5F" w:rsidRDefault="004A0D5F" w:rsidP="006622FE">
      <w:pPr>
        <w:jc w:val="both"/>
        <w:rPr>
          <w:rFonts w:ascii="Tahoma" w:hAnsi="Tahoma" w:cs="Tahoma"/>
        </w:rPr>
      </w:pPr>
    </w:p>
    <w:p w:rsidR="00A12B8A" w:rsidRDefault="00A12B8A" w:rsidP="006622FE">
      <w:pPr>
        <w:pStyle w:val="Nagwek2"/>
        <w:jc w:val="both"/>
      </w:pPr>
      <w:bookmarkStart w:id="20" w:name="_Toc364850066"/>
    </w:p>
    <w:p w:rsidR="00A12B8A" w:rsidRDefault="00A12B8A" w:rsidP="006622FE">
      <w:pPr>
        <w:pStyle w:val="Nagwek2"/>
        <w:jc w:val="both"/>
      </w:pPr>
    </w:p>
    <w:p w:rsidR="00A12B8A" w:rsidRDefault="00A12B8A" w:rsidP="006622FE">
      <w:pPr>
        <w:pStyle w:val="Nagwek2"/>
        <w:jc w:val="both"/>
      </w:pPr>
    </w:p>
    <w:p w:rsidR="00A12B8A" w:rsidRDefault="00A12B8A" w:rsidP="006622FE">
      <w:pPr>
        <w:pStyle w:val="Nagwek2"/>
        <w:jc w:val="both"/>
      </w:pPr>
    </w:p>
    <w:p w:rsidR="00A12B8A" w:rsidRDefault="00A12B8A" w:rsidP="006622FE">
      <w:pPr>
        <w:pStyle w:val="Nagwek2"/>
        <w:jc w:val="both"/>
      </w:pPr>
    </w:p>
    <w:p w:rsidR="00A12B8A" w:rsidRDefault="00A12B8A" w:rsidP="006622FE">
      <w:pPr>
        <w:pStyle w:val="Nagwek2"/>
        <w:jc w:val="both"/>
      </w:pPr>
    </w:p>
    <w:p w:rsidR="00A12B8A" w:rsidRDefault="00A12B8A" w:rsidP="006622FE">
      <w:pPr>
        <w:pStyle w:val="Nagwek2"/>
        <w:jc w:val="both"/>
      </w:pPr>
    </w:p>
    <w:p w:rsidR="00A12B8A" w:rsidRDefault="00A12B8A" w:rsidP="006622FE">
      <w:pPr>
        <w:pStyle w:val="Nagwek2"/>
        <w:jc w:val="both"/>
      </w:pPr>
    </w:p>
    <w:p w:rsidR="006C781E" w:rsidRPr="000C3D40" w:rsidRDefault="006C781E" w:rsidP="006622FE">
      <w:pPr>
        <w:pStyle w:val="Nagwek2"/>
        <w:jc w:val="both"/>
      </w:pPr>
      <w:r w:rsidRPr="000C3D40">
        <w:lastRenderedPageBreak/>
        <w:t>Część X</w:t>
      </w:r>
      <w:r w:rsidR="00C4269D" w:rsidRPr="000C3D40">
        <w:t>IX</w:t>
      </w:r>
      <w:r w:rsidRPr="000C3D40">
        <w:t xml:space="preserve"> </w:t>
      </w:r>
      <w:r w:rsidR="008A101E" w:rsidRPr="000C3D40">
        <w:t>-</w:t>
      </w:r>
      <w:r w:rsidRPr="000C3D40">
        <w:t xml:space="preserve"> Informacja o formalnościach po wyb</w:t>
      </w:r>
      <w:r w:rsidR="00C44D15" w:rsidRPr="000C3D40">
        <w:t>orze oferty</w:t>
      </w:r>
      <w:bookmarkEnd w:id="20"/>
    </w:p>
    <w:p w:rsidR="006C781E" w:rsidRPr="000C3D40" w:rsidRDefault="006C781E" w:rsidP="006622FE">
      <w:pPr>
        <w:jc w:val="both"/>
        <w:rPr>
          <w:rFonts w:ascii="Tahoma" w:hAnsi="Tahoma" w:cs="Tahoma"/>
        </w:rPr>
      </w:pPr>
    </w:p>
    <w:p w:rsidR="00E505FD" w:rsidRPr="000C3D40" w:rsidRDefault="00E505FD" w:rsidP="006622FE">
      <w:pPr>
        <w:spacing w:after="200" w:line="276" w:lineRule="auto"/>
        <w:jc w:val="both"/>
        <w:rPr>
          <w:rFonts w:ascii="Tahoma" w:eastAsia="Calibri" w:hAnsi="Tahoma" w:cs="Tahoma"/>
          <w:u w:val="single"/>
          <w:lang w:eastAsia="en-US"/>
        </w:rPr>
      </w:pPr>
      <w:r w:rsidRPr="000C3D40">
        <w:rPr>
          <w:rFonts w:ascii="Tahoma" w:eastAsia="Calibri" w:hAnsi="Tahoma" w:cs="Tahoma"/>
          <w:u w:val="single"/>
          <w:lang w:eastAsia="en-US"/>
        </w:rPr>
        <w:t>Zamawiający unieważni postępowanie o udzielenie zamówienia jeżeli:</w:t>
      </w:r>
    </w:p>
    <w:p w:rsidR="00E505FD" w:rsidRPr="000C3D40"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 xml:space="preserve">Nie złożono żadnej oferty niepodlegającej odrzuceniu albo nie wpłynął żaden wniosek o dopuszczenie do udziału w postępowaniu od </w:t>
      </w:r>
      <w:r w:rsidR="00FE2877" w:rsidRPr="000C3D40">
        <w:rPr>
          <w:rFonts w:ascii="Tahoma" w:eastAsia="Calibri" w:hAnsi="Tahoma" w:cs="Tahoma"/>
          <w:lang w:eastAsia="en-US"/>
        </w:rPr>
        <w:t>W</w:t>
      </w:r>
      <w:r w:rsidRPr="000C3D40">
        <w:rPr>
          <w:rFonts w:ascii="Tahoma" w:eastAsia="Calibri" w:hAnsi="Tahoma" w:cs="Tahoma"/>
          <w:lang w:eastAsia="en-US"/>
        </w:rPr>
        <w:t>ykonawcy niepodlegającego wykluczeniu.</w:t>
      </w:r>
    </w:p>
    <w:p w:rsidR="00E505FD" w:rsidRPr="000C3D40"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Cena najkorzystniejszej oferty lub oferta z najniższą ceną przewyższa kwotę, którą Zamawiający zamierza przeznaczyć na sfinansowanie zamówienia, chyba że Zamawiający może zwiększyć tę kwotę do ceny najkorzystniejszej oferty.</w:t>
      </w:r>
    </w:p>
    <w:p w:rsidR="00065650" w:rsidRPr="000C3D40"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Zostały złożone oferty dodatkowe o takiej samej cenie.</w:t>
      </w:r>
    </w:p>
    <w:p w:rsidR="00065650" w:rsidRPr="000C3D40"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5"/>
        </w:numPr>
        <w:tabs>
          <w:tab w:val="left" w:pos="426"/>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 xml:space="preserve">Wystąpiła istotna zmiana okoliczności powodujących, że prowadzenie postępowania lub wykonanie zamówienia nie leży w interesie publicznym, czego nie można było przewidzieć wcześniej. </w:t>
      </w:r>
    </w:p>
    <w:p w:rsidR="00065650" w:rsidRPr="000C3D40" w:rsidRDefault="00065650" w:rsidP="00065650">
      <w:pPr>
        <w:pStyle w:val="Akapitzlist"/>
        <w:tabs>
          <w:tab w:val="left" w:pos="426"/>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Postępowanie obarczone jest niemożliwą do usunięcia wadą uniemożliwiającą zawarcie niepodlegającej unieważnieniu umowy w sprawie zamówienia publicznego.</w:t>
      </w:r>
    </w:p>
    <w:p w:rsidR="00E505FD" w:rsidRPr="000C3D40" w:rsidRDefault="00E505FD" w:rsidP="006622FE">
      <w:pPr>
        <w:spacing w:after="200" w:line="276" w:lineRule="auto"/>
        <w:jc w:val="both"/>
        <w:rPr>
          <w:rFonts w:ascii="Tahoma" w:eastAsia="Calibri" w:hAnsi="Tahoma" w:cs="Tahoma"/>
          <w:u w:val="single"/>
          <w:lang w:eastAsia="en-US"/>
        </w:rPr>
      </w:pPr>
      <w:r w:rsidRPr="000C3D40">
        <w:rPr>
          <w:rFonts w:ascii="Tahoma" w:eastAsia="Calibri" w:hAnsi="Tahoma" w:cs="Tahoma"/>
          <w:u w:val="single"/>
          <w:lang w:eastAsia="en-US"/>
        </w:rPr>
        <w:t>O unieważnieniu postępowania o udzielenie zamówienia Zamawiający zaw</w:t>
      </w:r>
      <w:r w:rsidR="0096321A" w:rsidRPr="000C3D40">
        <w:rPr>
          <w:rFonts w:ascii="Tahoma" w:eastAsia="Calibri" w:hAnsi="Tahoma" w:cs="Tahoma"/>
          <w:u w:val="single"/>
          <w:lang w:eastAsia="en-US"/>
        </w:rPr>
        <w:t>iadomi równocześnie wszystkich W</w:t>
      </w:r>
      <w:r w:rsidRPr="000C3D40">
        <w:rPr>
          <w:rFonts w:ascii="Tahoma" w:eastAsia="Calibri" w:hAnsi="Tahoma" w:cs="Tahoma"/>
          <w:u w:val="single"/>
          <w:lang w:eastAsia="en-US"/>
        </w:rPr>
        <w:t>ykonawców, którzy:</w:t>
      </w:r>
    </w:p>
    <w:p w:rsidR="00E505FD" w:rsidRPr="000C3D40" w:rsidRDefault="00E505FD" w:rsidP="00065650">
      <w:pPr>
        <w:pStyle w:val="Akapitzlist"/>
        <w:numPr>
          <w:ilvl w:val="0"/>
          <w:numId w:val="4"/>
        </w:numPr>
        <w:tabs>
          <w:tab w:val="left" w:pos="426"/>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ubiegali się o udzielenie zamówienia – w przypadku unieważnienia postępowania przed upływem terminu składania ofert;</w:t>
      </w:r>
    </w:p>
    <w:p w:rsidR="00327A76" w:rsidRPr="000C3D40" w:rsidRDefault="00E505FD" w:rsidP="00065650">
      <w:pPr>
        <w:pStyle w:val="Akapitzlist"/>
        <w:numPr>
          <w:ilvl w:val="0"/>
          <w:numId w:val="4"/>
        </w:numPr>
        <w:tabs>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 xml:space="preserve">złożyli oferty – w przypadku unieważnienia postępowania po upływie terminu składania ofert – podając uzasadnienie faktyczne i prawne. </w:t>
      </w:r>
    </w:p>
    <w:p w:rsidR="00E505FD" w:rsidRPr="000C3D40" w:rsidRDefault="00E505FD" w:rsidP="00B13393">
      <w:pPr>
        <w:rPr>
          <w:rFonts w:ascii="Tahoma" w:eastAsia="Calibri" w:hAnsi="Tahoma" w:cs="Tahoma"/>
          <w:lang w:eastAsia="en-US"/>
        </w:rPr>
      </w:pPr>
    </w:p>
    <w:p w:rsidR="00E505FD" w:rsidRPr="000C3D40" w:rsidRDefault="00E505FD" w:rsidP="006622FE">
      <w:pPr>
        <w:spacing w:after="200" w:line="276" w:lineRule="auto"/>
        <w:jc w:val="both"/>
        <w:rPr>
          <w:rFonts w:ascii="Tahoma" w:eastAsia="Calibri" w:hAnsi="Tahoma" w:cs="Tahoma"/>
          <w:u w:val="single"/>
          <w:lang w:eastAsia="en-US"/>
        </w:rPr>
      </w:pPr>
      <w:r w:rsidRPr="000C3D40">
        <w:rPr>
          <w:rFonts w:ascii="Tahoma" w:eastAsia="Calibri" w:hAnsi="Tahoma" w:cs="Tahoma"/>
          <w:u w:val="single"/>
          <w:lang w:eastAsia="en-US"/>
        </w:rPr>
        <w:t>Zamawiający po wyborze oferty najkorzystniejszej zawiadomi Wykonawców, którzy złożyli oferty, o:</w:t>
      </w:r>
    </w:p>
    <w:p w:rsidR="00E505FD" w:rsidRPr="000C3D40"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Wyborze najkorzystniejszej oferty, podając nazwę, siedzibę i adres Wykonawcy, którego ofertę wybrano oraz uzasadnienie jej wyboru, a także nazwy, siedziby</w:t>
      </w:r>
      <w:r w:rsidR="00165075" w:rsidRPr="000C3D40">
        <w:rPr>
          <w:rFonts w:ascii="Tahoma" w:eastAsia="Calibri" w:hAnsi="Tahoma" w:cs="Tahoma"/>
          <w:lang w:eastAsia="en-US"/>
        </w:rPr>
        <w:t xml:space="preserve"> </w:t>
      </w:r>
      <w:r w:rsidR="00065650" w:rsidRPr="000C3D40">
        <w:rPr>
          <w:rFonts w:ascii="Tahoma" w:eastAsia="Calibri" w:hAnsi="Tahoma" w:cs="Tahoma"/>
          <w:lang w:eastAsia="en-US"/>
        </w:rPr>
        <w:br/>
      </w:r>
      <w:r w:rsidRPr="000C3D40">
        <w:rPr>
          <w:rFonts w:ascii="Tahoma" w:eastAsia="Calibri" w:hAnsi="Tahoma" w:cs="Tahoma"/>
          <w:lang w:eastAsia="en-US"/>
        </w:rPr>
        <w:t>i adresy Wykonawców, którzy złożyli ofe</w:t>
      </w:r>
      <w:r w:rsidR="0099632B" w:rsidRPr="000C3D40">
        <w:rPr>
          <w:rFonts w:ascii="Tahoma" w:eastAsia="Calibri" w:hAnsi="Tahoma" w:cs="Tahoma"/>
          <w:lang w:eastAsia="en-US"/>
        </w:rPr>
        <w:t>rty wraz ze streszczeniem oceny</w:t>
      </w:r>
      <w:r w:rsidR="00165075" w:rsidRPr="000C3D40">
        <w:rPr>
          <w:rFonts w:ascii="Tahoma" w:eastAsia="Calibri" w:hAnsi="Tahoma" w:cs="Tahoma"/>
          <w:lang w:eastAsia="en-US"/>
        </w:rPr>
        <w:t xml:space="preserve"> </w:t>
      </w:r>
      <w:r w:rsidR="00065650" w:rsidRPr="000C3D40">
        <w:rPr>
          <w:rFonts w:ascii="Tahoma" w:eastAsia="Calibri" w:hAnsi="Tahoma" w:cs="Tahoma"/>
          <w:lang w:eastAsia="en-US"/>
        </w:rPr>
        <w:br/>
      </w:r>
      <w:r w:rsidR="0099632B" w:rsidRPr="000C3D40">
        <w:rPr>
          <w:rFonts w:ascii="Tahoma" w:eastAsia="Calibri" w:hAnsi="Tahoma" w:cs="Tahoma"/>
          <w:lang w:eastAsia="en-US"/>
        </w:rPr>
        <w:t>i</w:t>
      </w:r>
      <w:r w:rsidRPr="000C3D40">
        <w:rPr>
          <w:rFonts w:ascii="Tahoma" w:eastAsia="Calibri" w:hAnsi="Tahoma" w:cs="Tahoma"/>
          <w:lang w:eastAsia="en-US"/>
        </w:rPr>
        <w:t xml:space="preserve"> porównania złożonych ofert zawierającym punktację przyznaną ofertom</w:t>
      </w:r>
      <w:r w:rsidR="00165075" w:rsidRPr="000C3D40">
        <w:rPr>
          <w:rFonts w:ascii="Tahoma" w:eastAsia="Calibri" w:hAnsi="Tahoma" w:cs="Tahoma"/>
          <w:lang w:eastAsia="en-US"/>
        </w:rPr>
        <w:t xml:space="preserve"> </w:t>
      </w:r>
      <w:r w:rsidRPr="000C3D40">
        <w:rPr>
          <w:rFonts w:ascii="Tahoma" w:eastAsia="Calibri" w:hAnsi="Tahoma" w:cs="Tahoma"/>
          <w:lang w:eastAsia="en-US"/>
        </w:rPr>
        <w:t>w każdym kryterium oceny ofert i łączną punktację.</w:t>
      </w:r>
    </w:p>
    <w:p w:rsidR="00065650" w:rsidRPr="000C3D40"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 xml:space="preserve">Wykonawcach, których oferty zostały odrzucone, podając uzasadnienie faktyczne </w:t>
      </w:r>
      <w:r w:rsidR="0099632B" w:rsidRPr="000C3D40">
        <w:rPr>
          <w:rFonts w:ascii="Tahoma" w:eastAsia="Calibri" w:hAnsi="Tahoma" w:cs="Tahoma"/>
          <w:lang w:eastAsia="en-US"/>
        </w:rPr>
        <w:t xml:space="preserve">i </w:t>
      </w:r>
      <w:r w:rsidRPr="000C3D40">
        <w:rPr>
          <w:rFonts w:ascii="Tahoma" w:eastAsia="Calibri" w:hAnsi="Tahoma" w:cs="Tahoma"/>
          <w:lang w:eastAsia="en-US"/>
        </w:rPr>
        <w:t>prawne.</w:t>
      </w:r>
    </w:p>
    <w:p w:rsidR="00065650" w:rsidRPr="000C3D40"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Wykonawcach, którzy zostali wykluczeni z postępowania o udzielenie zamówieniu, podając uzasadnienie faktyczne i prawne.</w:t>
      </w:r>
    </w:p>
    <w:p w:rsidR="00065650" w:rsidRPr="000C3D40" w:rsidRDefault="00065650" w:rsidP="00065650">
      <w:pPr>
        <w:pStyle w:val="Akapitzlist"/>
        <w:tabs>
          <w:tab w:val="left" w:pos="284"/>
        </w:tabs>
        <w:spacing w:after="200" w:line="276" w:lineRule="auto"/>
        <w:ind w:left="0"/>
        <w:jc w:val="both"/>
        <w:rPr>
          <w:rFonts w:ascii="Tahoma" w:eastAsia="Calibri" w:hAnsi="Tahoma" w:cs="Tahoma"/>
          <w:lang w:eastAsia="en-US"/>
        </w:rPr>
      </w:pPr>
    </w:p>
    <w:p w:rsidR="00E505FD" w:rsidRPr="000C3D40" w:rsidRDefault="00E505FD" w:rsidP="00065650">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0C3D40">
        <w:rPr>
          <w:rFonts w:ascii="Tahoma" w:eastAsia="Calibri" w:hAnsi="Tahoma" w:cs="Tahoma"/>
          <w:lang w:eastAsia="en-US"/>
        </w:rPr>
        <w:t>Terminie, po upływie którego możliwe będzie zawarcie umowy.</w:t>
      </w:r>
    </w:p>
    <w:p w:rsidR="003812C1" w:rsidRDefault="00A90F83" w:rsidP="003812C1">
      <w:pPr>
        <w:spacing w:after="200" w:line="276" w:lineRule="auto"/>
        <w:jc w:val="both"/>
        <w:rPr>
          <w:rFonts w:ascii="Tahoma" w:hAnsi="Tahoma" w:cs="Tahoma"/>
          <w:u w:val="single"/>
        </w:rPr>
      </w:pPr>
      <w:r w:rsidRPr="000C3D40">
        <w:rPr>
          <w:rFonts w:ascii="Tahoma" w:eastAsia="Calibri" w:hAnsi="Tahoma" w:cs="Tahoma"/>
          <w:lang w:eastAsia="en-US"/>
        </w:rPr>
        <w:lastRenderedPageBreak/>
        <w:t>Informacje zawarte w pkt. 1 Zamawiający zamieszcza również na stronie internetowej oraz w miejscu publicznie dostępnym w swojej siedzibie.</w:t>
      </w:r>
      <w:r w:rsidR="000170F2" w:rsidRPr="000C3D40">
        <w:rPr>
          <w:rFonts w:ascii="Tahoma" w:eastAsia="Calibri" w:hAnsi="Tahoma" w:cs="Tahoma"/>
          <w:lang w:eastAsia="en-US"/>
        </w:rPr>
        <w:br/>
      </w:r>
    </w:p>
    <w:p w:rsidR="007C4395" w:rsidRPr="000C3D40" w:rsidRDefault="007C4395" w:rsidP="003812C1">
      <w:pPr>
        <w:spacing w:after="200" w:line="276" w:lineRule="auto"/>
        <w:jc w:val="both"/>
        <w:rPr>
          <w:rFonts w:ascii="Tahoma" w:hAnsi="Tahoma" w:cs="Tahoma"/>
          <w:u w:val="single"/>
        </w:rPr>
      </w:pPr>
      <w:r w:rsidRPr="000C3D40">
        <w:rPr>
          <w:rFonts w:ascii="Tahoma" w:hAnsi="Tahoma" w:cs="Tahoma"/>
          <w:u w:val="single"/>
        </w:rPr>
        <w:t>Zamawiający zawiera umowę w sprawie zamówienia publicznego:</w:t>
      </w:r>
    </w:p>
    <w:p w:rsidR="007C4395" w:rsidRPr="000C3D40" w:rsidRDefault="007C4395" w:rsidP="00BE1087">
      <w:pPr>
        <w:pStyle w:val="Akapitzlist"/>
        <w:numPr>
          <w:ilvl w:val="0"/>
          <w:numId w:val="16"/>
        </w:numPr>
        <w:tabs>
          <w:tab w:val="left" w:pos="284"/>
        </w:tabs>
        <w:ind w:left="0" w:firstLine="0"/>
        <w:jc w:val="both"/>
        <w:rPr>
          <w:rFonts w:ascii="Tahoma" w:hAnsi="Tahoma" w:cs="Tahoma"/>
        </w:rPr>
      </w:pPr>
      <w:r w:rsidRPr="000C3D40">
        <w:rPr>
          <w:rFonts w:ascii="Tahoma" w:hAnsi="Tahoma" w:cs="Tahoma"/>
        </w:rPr>
        <w:t>W terminie nie krótszym niż 5 dni od dnia przesłania zawiadomienia o wyborze oferty, jeżeli zostało ono przesłane faxem, drogą elektroniczną.</w:t>
      </w:r>
    </w:p>
    <w:p w:rsidR="00FC1EE8" w:rsidRPr="000C3D40" w:rsidRDefault="00FC1EE8" w:rsidP="00FC1EE8">
      <w:pPr>
        <w:jc w:val="both"/>
        <w:rPr>
          <w:rFonts w:ascii="Tahoma" w:hAnsi="Tahoma" w:cs="Tahoma"/>
        </w:rPr>
      </w:pPr>
    </w:p>
    <w:p w:rsidR="007C4395" w:rsidRPr="000C3D40" w:rsidRDefault="007C4395" w:rsidP="007C4395">
      <w:pPr>
        <w:jc w:val="both"/>
        <w:rPr>
          <w:rFonts w:ascii="Tahoma" w:hAnsi="Tahoma" w:cs="Tahoma"/>
        </w:rPr>
      </w:pPr>
      <w:r w:rsidRPr="000C3D40">
        <w:rPr>
          <w:rFonts w:ascii="Tahoma" w:hAnsi="Tahoma" w:cs="Tahoma"/>
        </w:rPr>
        <w:t>2. W terminie 10 dni od dnia przesłania zawiadomienia o wyborze najkorzystniejszej oferty, jeżeli zostało ono przesłane pisemnie.</w:t>
      </w:r>
    </w:p>
    <w:p w:rsidR="00A12B8A" w:rsidRDefault="00A12B8A" w:rsidP="007C4395">
      <w:pPr>
        <w:jc w:val="both"/>
        <w:rPr>
          <w:rFonts w:ascii="Tahoma" w:hAnsi="Tahoma" w:cs="Tahoma"/>
          <w:u w:val="single"/>
        </w:rPr>
      </w:pPr>
    </w:p>
    <w:p w:rsidR="00A12B8A" w:rsidRDefault="00A12B8A" w:rsidP="007C4395">
      <w:pPr>
        <w:jc w:val="both"/>
        <w:rPr>
          <w:rFonts w:ascii="Tahoma" w:hAnsi="Tahoma" w:cs="Tahoma"/>
          <w:u w:val="single"/>
        </w:rPr>
      </w:pPr>
    </w:p>
    <w:p w:rsidR="007C4395" w:rsidRPr="000C3D40" w:rsidRDefault="007C4395" w:rsidP="007C4395">
      <w:pPr>
        <w:jc w:val="both"/>
        <w:rPr>
          <w:rFonts w:ascii="Tahoma" w:hAnsi="Tahoma" w:cs="Tahoma"/>
          <w:u w:val="single"/>
        </w:rPr>
      </w:pPr>
      <w:r w:rsidRPr="000C3D40">
        <w:rPr>
          <w:rFonts w:ascii="Tahoma" w:hAnsi="Tahoma" w:cs="Tahoma"/>
          <w:u w:val="single"/>
        </w:rPr>
        <w:t>Zamawiający może zawrzeć umowę przed terminem o którym mowa w punkcie 1 i 2 jeżeli:</w:t>
      </w:r>
    </w:p>
    <w:p w:rsidR="007C4395" w:rsidRPr="000C3D40" w:rsidRDefault="007C4395" w:rsidP="007C4395">
      <w:pPr>
        <w:jc w:val="both"/>
        <w:rPr>
          <w:rFonts w:ascii="Tahoma" w:hAnsi="Tahoma" w:cs="Tahoma"/>
        </w:rPr>
      </w:pPr>
      <w:r w:rsidRPr="000C3D40">
        <w:rPr>
          <w:rFonts w:ascii="Tahoma" w:hAnsi="Tahoma" w:cs="Tahoma"/>
        </w:rPr>
        <w:t xml:space="preserve">- w postępowaniu prowadzonym w trybie przetargu nieograniczonego złożono tylko jedną ofertę, </w:t>
      </w:r>
    </w:p>
    <w:p w:rsidR="007C4395" w:rsidRPr="000C3D40" w:rsidRDefault="007C4395" w:rsidP="007C4395">
      <w:pPr>
        <w:jc w:val="both"/>
        <w:rPr>
          <w:rFonts w:ascii="Tahoma" w:hAnsi="Tahoma" w:cs="Tahoma"/>
        </w:rPr>
      </w:pPr>
      <w:r w:rsidRPr="000C3D40">
        <w:rPr>
          <w:rFonts w:ascii="Tahoma" w:hAnsi="Tahoma" w:cs="Tahoma"/>
        </w:rPr>
        <w:t xml:space="preserve">- w postępowaniu o udzielenie zamówienia o wartości mniejszej niż kwoty określone w przepisach wydanych na podstawie art. 11 ust. 8 nie odrzucono żadnej oferty </w:t>
      </w:r>
      <w:r w:rsidR="00B96587" w:rsidRPr="000C3D40">
        <w:rPr>
          <w:rFonts w:ascii="Tahoma" w:hAnsi="Tahoma" w:cs="Tahoma"/>
        </w:rPr>
        <w:br/>
      </w:r>
      <w:r w:rsidRPr="000C3D40">
        <w:rPr>
          <w:rFonts w:ascii="Tahoma" w:hAnsi="Tahoma" w:cs="Tahoma"/>
        </w:rPr>
        <w:t>i nie wykluczono żadnego Wykonawcy.</w:t>
      </w:r>
    </w:p>
    <w:p w:rsidR="007C4395" w:rsidRPr="000C3D40" w:rsidRDefault="007C4395" w:rsidP="007C4395">
      <w:pPr>
        <w:jc w:val="both"/>
        <w:rPr>
          <w:rFonts w:ascii="Tahoma" w:hAnsi="Tahoma" w:cs="Tahoma"/>
        </w:rPr>
      </w:pPr>
    </w:p>
    <w:p w:rsidR="007C4395" w:rsidRPr="000C3D40" w:rsidRDefault="007C4395" w:rsidP="007C4395">
      <w:pPr>
        <w:jc w:val="both"/>
        <w:rPr>
          <w:rFonts w:ascii="Tahoma" w:hAnsi="Tahoma" w:cs="Tahoma"/>
        </w:rPr>
      </w:pPr>
      <w:r w:rsidRPr="000C3D40">
        <w:rPr>
          <w:rFonts w:ascii="Tahoma" w:hAnsi="Tahoma" w:cs="Tahoma"/>
        </w:rPr>
        <w:t>Jeżeli Wykonawca, którego oferta została wybrana uchyla się od zawarcia umowy lub nie wnosi wymaganego zabezpieczenia umowy Zamawiający może wybrać ofertę najkorzystniejszą spośród pozostałych ofert, bez przeprowadzenia ich ponownego badania i oceny chyba, że zachodzi jedna z przesłanek unieważnienia postępowania.</w:t>
      </w:r>
    </w:p>
    <w:p w:rsidR="000C3261" w:rsidRPr="000C3D40" w:rsidRDefault="000C3261" w:rsidP="006622FE">
      <w:pPr>
        <w:jc w:val="both"/>
        <w:rPr>
          <w:rFonts w:ascii="Tahoma" w:hAnsi="Tahoma" w:cs="Tahoma"/>
        </w:rPr>
      </w:pPr>
    </w:p>
    <w:p w:rsidR="007C4395" w:rsidRPr="000C3D40" w:rsidRDefault="007C4395" w:rsidP="006622FE">
      <w:pPr>
        <w:jc w:val="both"/>
        <w:rPr>
          <w:rFonts w:ascii="Tahoma" w:hAnsi="Tahoma" w:cs="Tahoma"/>
        </w:rPr>
      </w:pPr>
    </w:p>
    <w:p w:rsidR="006C781E" w:rsidRPr="000C3D40" w:rsidRDefault="002630EA" w:rsidP="006622FE">
      <w:pPr>
        <w:pStyle w:val="Nagwek2"/>
        <w:jc w:val="both"/>
      </w:pPr>
      <w:bookmarkStart w:id="21" w:name="_Toc364850067"/>
      <w:r w:rsidRPr="000C3D40">
        <w:t xml:space="preserve">Część XX </w:t>
      </w:r>
      <w:r w:rsidR="006622FE" w:rsidRPr="000C3D40">
        <w:t xml:space="preserve">- </w:t>
      </w:r>
      <w:r w:rsidRPr="000C3D40">
        <w:t>Zabezpieczenie należytego wykonania umowy</w:t>
      </w:r>
      <w:bookmarkEnd w:id="21"/>
    </w:p>
    <w:p w:rsidR="00B96587" w:rsidRPr="000C3D40" w:rsidRDefault="00B96587" w:rsidP="006622FE">
      <w:pPr>
        <w:jc w:val="both"/>
        <w:rPr>
          <w:rFonts w:ascii="Tahoma" w:hAnsi="Tahoma" w:cs="Tahoma"/>
        </w:rPr>
      </w:pPr>
    </w:p>
    <w:p w:rsidR="002630EA" w:rsidRPr="000C3D40" w:rsidRDefault="002630EA" w:rsidP="006622FE">
      <w:pPr>
        <w:jc w:val="both"/>
        <w:rPr>
          <w:rFonts w:ascii="Tahoma" w:hAnsi="Tahoma" w:cs="Tahoma"/>
        </w:rPr>
      </w:pPr>
      <w:r w:rsidRPr="000C3D40">
        <w:rPr>
          <w:rFonts w:ascii="Tahoma" w:hAnsi="Tahoma" w:cs="Tahoma"/>
        </w:rPr>
        <w:t>Nie wymagane.</w:t>
      </w:r>
    </w:p>
    <w:p w:rsidR="00DB50FA" w:rsidRPr="00031683" w:rsidRDefault="00DB50FA" w:rsidP="006622FE">
      <w:pPr>
        <w:pStyle w:val="Nagwek2"/>
        <w:jc w:val="both"/>
        <w:rPr>
          <w:color w:val="FF0000"/>
        </w:rPr>
      </w:pPr>
      <w:bookmarkStart w:id="22" w:name="_Toc364850068"/>
    </w:p>
    <w:p w:rsidR="00DB50FA" w:rsidRPr="00031683" w:rsidRDefault="00DB50FA" w:rsidP="006622FE">
      <w:pPr>
        <w:pStyle w:val="Nagwek2"/>
        <w:jc w:val="both"/>
        <w:rPr>
          <w:color w:val="FF0000"/>
        </w:rPr>
      </w:pPr>
    </w:p>
    <w:p w:rsidR="006C781E" w:rsidRPr="000C3D40" w:rsidRDefault="006C781E" w:rsidP="006622FE">
      <w:pPr>
        <w:pStyle w:val="Nagwek2"/>
        <w:jc w:val="both"/>
      </w:pPr>
      <w:r w:rsidRPr="000C3D40">
        <w:t>Częś</w:t>
      </w:r>
      <w:r w:rsidR="00F41EEA" w:rsidRPr="000C3D40">
        <w:t>ć XX</w:t>
      </w:r>
      <w:r w:rsidR="00A84C5B" w:rsidRPr="000C3D40">
        <w:t>I</w:t>
      </w:r>
      <w:r w:rsidR="00331C34" w:rsidRPr="000C3D40">
        <w:t xml:space="preserve"> </w:t>
      </w:r>
      <w:r w:rsidR="006622FE" w:rsidRPr="000C3D40">
        <w:t>-</w:t>
      </w:r>
      <w:r w:rsidR="00C44D15" w:rsidRPr="000C3D40">
        <w:t xml:space="preserve"> Istotne postanowienia umowy</w:t>
      </w:r>
      <w:r w:rsidR="00743C39" w:rsidRPr="000C3D40">
        <w:t xml:space="preserve"> i formalności jakich Wykonawca dokona po zawarciu umowy</w:t>
      </w:r>
      <w:bookmarkEnd w:id="22"/>
    </w:p>
    <w:p w:rsidR="006C781E" w:rsidRPr="000C3D40" w:rsidRDefault="006C781E" w:rsidP="006622FE">
      <w:pPr>
        <w:ind w:left="360"/>
        <w:jc w:val="both"/>
        <w:rPr>
          <w:rFonts w:ascii="Tahoma" w:hAnsi="Tahoma" w:cs="Tahoma"/>
          <w:b/>
        </w:rPr>
      </w:pPr>
    </w:p>
    <w:p w:rsidR="00160DBD" w:rsidRPr="000C3D40" w:rsidRDefault="00160DBD" w:rsidP="00BE1087">
      <w:pPr>
        <w:numPr>
          <w:ilvl w:val="0"/>
          <w:numId w:val="11"/>
        </w:numPr>
        <w:tabs>
          <w:tab w:val="left" w:pos="284"/>
        </w:tabs>
        <w:ind w:left="0" w:firstLine="0"/>
        <w:jc w:val="both"/>
        <w:rPr>
          <w:rFonts w:ascii="Tahoma" w:hAnsi="Tahoma" w:cs="Tahoma"/>
        </w:rPr>
      </w:pPr>
      <w:r w:rsidRPr="000C3D40">
        <w:rPr>
          <w:rFonts w:ascii="Tahoma" w:hAnsi="Tahoma" w:cs="Tahoma"/>
        </w:rPr>
        <w:t xml:space="preserve">Umowa w sprawie realizacji zamówienia publicznego zawarta zostanie </w:t>
      </w:r>
      <w:r w:rsidRPr="000C3D40">
        <w:rPr>
          <w:rFonts w:ascii="Tahoma" w:hAnsi="Tahoma" w:cs="Tahoma"/>
        </w:rPr>
        <w:br/>
        <w:t>z uwzględnieniem postanowień wynikających z treści niniejszej Specyfikacji Istotnych Warunków Zamówienia oraz danych zawartych w ofercie.</w:t>
      </w:r>
    </w:p>
    <w:p w:rsidR="00160DBD" w:rsidRPr="000C3D40" w:rsidRDefault="00160DBD" w:rsidP="00160DBD">
      <w:pPr>
        <w:tabs>
          <w:tab w:val="left" w:pos="284"/>
        </w:tabs>
        <w:jc w:val="both"/>
        <w:rPr>
          <w:rFonts w:ascii="Tahoma" w:hAnsi="Tahoma" w:cs="Tahoma"/>
        </w:rPr>
      </w:pPr>
    </w:p>
    <w:p w:rsidR="00160DBD" w:rsidRPr="000C3D40" w:rsidRDefault="00160DBD" w:rsidP="00BE1087">
      <w:pPr>
        <w:numPr>
          <w:ilvl w:val="0"/>
          <w:numId w:val="11"/>
        </w:numPr>
        <w:tabs>
          <w:tab w:val="left" w:pos="284"/>
        </w:tabs>
        <w:ind w:left="0" w:firstLine="0"/>
        <w:jc w:val="both"/>
        <w:rPr>
          <w:rFonts w:ascii="Tahoma" w:hAnsi="Tahoma" w:cs="Tahoma"/>
        </w:rPr>
      </w:pPr>
      <w:r w:rsidRPr="000C3D40">
        <w:rPr>
          <w:rFonts w:ascii="Tahoma" w:hAnsi="Tahoma" w:cs="Tahoma"/>
        </w:rPr>
        <w:t xml:space="preserve">Postanowienia umowy zawarte są we wzorze umowy stanowiącym </w:t>
      </w:r>
      <w:r w:rsidRPr="000C3D40">
        <w:rPr>
          <w:rFonts w:ascii="Tahoma" w:hAnsi="Tahoma" w:cs="Tahoma"/>
          <w:b/>
        </w:rPr>
        <w:t xml:space="preserve">Załącznik </w:t>
      </w:r>
      <w:r w:rsidR="001F042D" w:rsidRPr="000C3D40">
        <w:rPr>
          <w:rFonts w:ascii="Tahoma" w:hAnsi="Tahoma" w:cs="Tahoma"/>
          <w:b/>
        </w:rPr>
        <w:br/>
      </w:r>
      <w:r w:rsidRPr="000C3D40">
        <w:rPr>
          <w:rFonts w:ascii="Tahoma" w:hAnsi="Tahoma" w:cs="Tahoma"/>
          <w:b/>
        </w:rPr>
        <w:t xml:space="preserve">Nr </w:t>
      </w:r>
      <w:r w:rsidR="00830F3B">
        <w:rPr>
          <w:rFonts w:ascii="Tahoma" w:hAnsi="Tahoma" w:cs="Tahoma"/>
          <w:b/>
        </w:rPr>
        <w:t>7</w:t>
      </w:r>
      <w:r w:rsidRPr="000C3D40">
        <w:rPr>
          <w:rFonts w:ascii="Tahoma" w:hAnsi="Tahoma" w:cs="Tahoma"/>
          <w:i/>
        </w:rPr>
        <w:t xml:space="preserve"> </w:t>
      </w:r>
      <w:r w:rsidRPr="000C3D40">
        <w:rPr>
          <w:rFonts w:ascii="Tahoma" w:hAnsi="Tahoma" w:cs="Tahoma"/>
        </w:rPr>
        <w:t>do niniejszej Specyfikacji Istotnych Warunków Zamówienia.</w:t>
      </w:r>
    </w:p>
    <w:p w:rsidR="00160DBD" w:rsidRPr="000C3D40" w:rsidRDefault="00160DBD" w:rsidP="00160DBD">
      <w:pPr>
        <w:tabs>
          <w:tab w:val="left" w:pos="284"/>
        </w:tabs>
        <w:jc w:val="both"/>
        <w:rPr>
          <w:rFonts w:ascii="Tahoma" w:hAnsi="Tahoma" w:cs="Tahoma"/>
        </w:rPr>
      </w:pPr>
    </w:p>
    <w:p w:rsidR="00160DBD" w:rsidRPr="000C3D40" w:rsidRDefault="00160DBD" w:rsidP="00BE1087">
      <w:pPr>
        <w:numPr>
          <w:ilvl w:val="0"/>
          <w:numId w:val="11"/>
        </w:numPr>
        <w:tabs>
          <w:tab w:val="left" w:pos="284"/>
          <w:tab w:val="left" w:pos="426"/>
        </w:tabs>
        <w:ind w:left="0" w:firstLine="0"/>
        <w:jc w:val="both"/>
        <w:rPr>
          <w:rFonts w:ascii="Tahoma" w:hAnsi="Tahoma" w:cs="Tahoma"/>
        </w:rPr>
      </w:pPr>
      <w:r w:rsidRPr="000C3D40">
        <w:rPr>
          <w:rFonts w:ascii="Tahoma" w:hAnsi="Tahoma" w:cs="Tahoma"/>
        </w:rPr>
        <w:t>Zmiana zapisów umowy musi być wprowadzona w formie pisemnego aneksu pod rygorem nieważności.</w:t>
      </w:r>
    </w:p>
    <w:p w:rsidR="00830F3B" w:rsidRPr="00830F3B" w:rsidRDefault="00830F3B" w:rsidP="00830F3B"/>
    <w:p w:rsidR="00D42574" w:rsidRPr="00416B45" w:rsidRDefault="00D42574" w:rsidP="006622FE">
      <w:pPr>
        <w:pStyle w:val="Nagwek4"/>
        <w:ind w:left="0"/>
        <w:jc w:val="both"/>
        <w:rPr>
          <w:rFonts w:ascii="Tahoma" w:hAnsi="Tahoma" w:cs="Tahoma"/>
          <w:sz w:val="24"/>
        </w:rPr>
      </w:pPr>
    </w:p>
    <w:p w:rsidR="00A12B8A" w:rsidRDefault="00A12B8A" w:rsidP="006622FE">
      <w:pPr>
        <w:pStyle w:val="Nagwek2"/>
        <w:jc w:val="both"/>
      </w:pPr>
      <w:bookmarkStart w:id="23" w:name="_Toc364850069"/>
    </w:p>
    <w:p w:rsidR="00A12B8A" w:rsidRDefault="00A12B8A" w:rsidP="006622FE">
      <w:pPr>
        <w:pStyle w:val="Nagwek2"/>
        <w:jc w:val="both"/>
      </w:pPr>
    </w:p>
    <w:p w:rsidR="006C781E" w:rsidRPr="00416B45" w:rsidRDefault="00F41EEA" w:rsidP="006622FE">
      <w:pPr>
        <w:pStyle w:val="Nagwek2"/>
        <w:jc w:val="both"/>
      </w:pPr>
      <w:r w:rsidRPr="00416B45">
        <w:lastRenderedPageBreak/>
        <w:t>Część X</w:t>
      </w:r>
      <w:r w:rsidR="001F7C22" w:rsidRPr="00416B45">
        <w:t>X</w:t>
      </w:r>
      <w:r w:rsidR="00A84C5B" w:rsidRPr="00416B45">
        <w:t>II</w:t>
      </w:r>
      <w:r w:rsidR="006C781E" w:rsidRPr="00416B45">
        <w:t xml:space="preserve"> </w:t>
      </w:r>
      <w:r w:rsidR="006622FE" w:rsidRPr="00416B45">
        <w:t>-</w:t>
      </w:r>
      <w:r w:rsidR="006C781E" w:rsidRPr="00416B45">
        <w:t xml:space="preserve"> Pouczenie o środkach ochrony prawnej</w:t>
      </w:r>
      <w:bookmarkEnd w:id="23"/>
    </w:p>
    <w:p w:rsidR="006C781E" w:rsidRPr="00416B45" w:rsidRDefault="006C781E" w:rsidP="006622FE">
      <w:pPr>
        <w:jc w:val="both"/>
        <w:rPr>
          <w:rFonts w:ascii="Tahoma" w:hAnsi="Tahoma" w:cs="Tahoma"/>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Wykonawcy, przysługuje odwołanie wyłącznie od niezgodnej z przepisami ustawy czynności Zamawiającego podjętej w postępowaniu o udzielenie zamówienia lub zaniechania czynności, do której Zamawiający jest zobowiązany na podstawie ustawy.</w:t>
      </w: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Wykonawcy przysługuje odwołanie wyłącznie od czynności:</w:t>
      </w:r>
    </w:p>
    <w:p w:rsidR="00A10796" w:rsidRPr="00416B45" w:rsidRDefault="00A10796" w:rsidP="00BE1087">
      <w:pPr>
        <w:numPr>
          <w:ilvl w:val="0"/>
          <w:numId w:val="13"/>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 xml:space="preserve">opisu sposobu dokonywania oceny spełnienia warunków udziału </w:t>
      </w:r>
      <w:r w:rsidRPr="00416B45">
        <w:rPr>
          <w:rFonts w:ascii="Tahoma" w:eastAsia="Calibri" w:hAnsi="Tahoma" w:cs="Tahoma"/>
          <w:lang w:eastAsia="en-US"/>
        </w:rPr>
        <w:br/>
        <w:t>w postępowaniu,</w:t>
      </w:r>
    </w:p>
    <w:p w:rsidR="00A10796" w:rsidRPr="00416B45" w:rsidRDefault="00A10796" w:rsidP="00BE1087">
      <w:pPr>
        <w:numPr>
          <w:ilvl w:val="0"/>
          <w:numId w:val="13"/>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wykluczenia odwołującego z postępowania o udzielenie zamówienia,</w:t>
      </w:r>
    </w:p>
    <w:p w:rsidR="00A10796" w:rsidRPr="00416B45" w:rsidRDefault="00A10796" w:rsidP="00BE1087">
      <w:pPr>
        <w:numPr>
          <w:ilvl w:val="0"/>
          <w:numId w:val="13"/>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odrzucenie oferty odwołującego.</w:t>
      </w:r>
    </w:p>
    <w:p w:rsidR="00AD06ED" w:rsidRPr="00416B45" w:rsidRDefault="00AD06ED" w:rsidP="00AD06ED">
      <w:pPr>
        <w:tabs>
          <w:tab w:val="left" w:pos="284"/>
        </w:tabs>
        <w:jc w:val="both"/>
        <w:rPr>
          <w:rFonts w:ascii="Tahoma" w:eastAsia="Calibri" w:hAnsi="Tahoma" w:cs="Tahoma"/>
          <w:lang w:eastAsia="en-US"/>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W pozostałych przypadkach odwołanie nie przysługuje.</w:t>
      </w:r>
    </w:p>
    <w:p w:rsidR="00AD06ED" w:rsidRPr="00416B45" w:rsidRDefault="00AD06ED" w:rsidP="00AD06ED">
      <w:pPr>
        <w:tabs>
          <w:tab w:val="left" w:pos="284"/>
        </w:tabs>
        <w:jc w:val="both"/>
        <w:rPr>
          <w:rFonts w:ascii="Tahoma" w:eastAsia="Calibri" w:hAnsi="Tahoma" w:cs="Tahoma"/>
          <w:lang w:eastAsia="en-US"/>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Odwołanie wnosi się do Prezesa Izby w formie pisemnej albo elektronicznej opatrzonej bezpiecznym podpisem elektronicznym weryfikowanym za pomocą ważnego certyfikatu.</w:t>
      </w:r>
    </w:p>
    <w:p w:rsidR="00A10796" w:rsidRPr="00416B45" w:rsidRDefault="00A10796" w:rsidP="00B96587">
      <w:pPr>
        <w:tabs>
          <w:tab w:val="left" w:pos="284"/>
        </w:tabs>
        <w:jc w:val="both"/>
        <w:rPr>
          <w:rFonts w:ascii="Tahoma" w:eastAsia="Calibri" w:hAnsi="Tahoma" w:cs="Tahoma"/>
          <w:lang w:eastAsia="en-US"/>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Odwołujący przesyła kopię odwołania Zamawiającemu przed upływem terminu do wniesienia odwołania w taki sposób, aby mógł on zapoznać się z jego treścią przed upływem tego terminu.</w:t>
      </w:r>
    </w:p>
    <w:p w:rsidR="00A10796" w:rsidRPr="00416B45" w:rsidRDefault="00A10796" w:rsidP="00B96587">
      <w:pPr>
        <w:tabs>
          <w:tab w:val="left" w:pos="284"/>
        </w:tabs>
        <w:jc w:val="both"/>
        <w:rPr>
          <w:rFonts w:ascii="Tahoma" w:eastAsia="Calibri" w:hAnsi="Tahoma" w:cs="Tahoma"/>
          <w:lang w:eastAsia="en-US"/>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Odwołanie wnosi się:</w:t>
      </w:r>
    </w:p>
    <w:p w:rsidR="00A10796" w:rsidRPr="00416B45" w:rsidRDefault="00A10796" w:rsidP="00BE1087">
      <w:pPr>
        <w:numPr>
          <w:ilvl w:val="0"/>
          <w:numId w:val="14"/>
        </w:numPr>
        <w:tabs>
          <w:tab w:val="left" w:pos="426"/>
        </w:tabs>
        <w:spacing w:after="200" w:line="276" w:lineRule="auto"/>
        <w:ind w:left="0" w:firstLine="0"/>
        <w:contextualSpacing/>
        <w:jc w:val="both"/>
        <w:rPr>
          <w:rFonts w:ascii="Tahoma" w:eastAsia="Calibri" w:hAnsi="Tahoma" w:cs="Tahoma"/>
          <w:lang w:eastAsia="en-US"/>
        </w:rPr>
      </w:pPr>
      <w:r w:rsidRPr="00416B45">
        <w:rPr>
          <w:rFonts w:ascii="Tahoma" w:eastAsia="Calibri" w:hAnsi="Tahoma" w:cs="Tahoma"/>
          <w:lang w:eastAsia="en-US"/>
        </w:rPr>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A10796" w:rsidRPr="00416B45" w:rsidRDefault="00A10796" w:rsidP="00BE1087">
      <w:pPr>
        <w:numPr>
          <w:ilvl w:val="0"/>
          <w:numId w:val="14"/>
        </w:numPr>
        <w:tabs>
          <w:tab w:val="left" w:pos="426"/>
        </w:tabs>
        <w:spacing w:after="200" w:line="276" w:lineRule="auto"/>
        <w:ind w:left="0" w:firstLine="0"/>
        <w:contextualSpacing/>
        <w:jc w:val="both"/>
        <w:rPr>
          <w:rFonts w:ascii="Tahoma" w:eastAsia="Calibri" w:hAnsi="Tahoma" w:cs="Tahoma"/>
          <w:lang w:eastAsia="en-US"/>
        </w:rPr>
      </w:pPr>
      <w:r w:rsidRPr="00416B45">
        <w:rPr>
          <w:rFonts w:ascii="Tahoma" w:eastAsia="Calibri" w:hAnsi="Tahoma" w:cs="Tahoma"/>
          <w:lang w:eastAsia="en-US"/>
        </w:rPr>
        <w:t>w terminie 5 dni od dnia zamieszczenia ogłoszenia w Biuletynie Zamówień Publicznych lub Specyfikacji Istotnych Warunków Zamówienia na stronie internetowej (wobec treści ogłoszenia i postanowień Specyfikacji Istotnych Warunków Zamówienia),</w:t>
      </w:r>
    </w:p>
    <w:p w:rsidR="00A10796" w:rsidRPr="00416B45" w:rsidRDefault="00A10796" w:rsidP="00BE1087">
      <w:pPr>
        <w:numPr>
          <w:ilvl w:val="0"/>
          <w:numId w:val="14"/>
        </w:numPr>
        <w:tabs>
          <w:tab w:val="left" w:pos="426"/>
        </w:tabs>
        <w:spacing w:after="200" w:line="276" w:lineRule="auto"/>
        <w:ind w:left="0" w:firstLine="0"/>
        <w:contextualSpacing/>
        <w:jc w:val="both"/>
        <w:rPr>
          <w:rFonts w:ascii="Tahoma" w:eastAsia="Calibri" w:hAnsi="Tahoma" w:cs="Tahoma"/>
          <w:lang w:eastAsia="en-US"/>
        </w:rPr>
      </w:pPr>
      <w:r w:rsidRPr="00416B45">
        <w:rPr>
          <w:rFonts w:ascii="Tahoma" w:eastAsia="Calibri" w:hAnsi="Tahoma" w:cs="Tahoma"/>
          <w:lang w:eastAsia="en-US"/>
        </w:rPr>
        <w:t>termin 5 dni od dnia, w którym powzięto lub przy zachowaniu należytej staranności można było powziąć wiadomość o okolicznościach stanowiących podstawę jego wniesienia (wobec czynności innych niż określone w pkt. 1 i 2.</w:t>
      </w:r>
    </w:p>
    <w:p w:rsidR="00A10796" w:rsidRPr="00416B45" w:rsidRDefault="00A10796" w:rsidP="00B96587">
      <w:pPr>
        <w:tabs>
          <w:tab w:val="left" w:pos="426"/>
        </w:tabs>
        <w:spacing w:after="200" w:line="276" w:lineRule="auto"/>
        <w:contextualSpacing/>
        <w:jc w:val="both"/>
        <w:rPr>
          <w:rFonts w:ascii="Tahoma" w:eastAsia="Calibri" w:hAnsi="Tahoma" w:cs="Tahoma"/>
          <w:lang w:eastAsia="en-US"/>
        </w:rPr>
      </w:pPr>
    </w:p>
    <w:p w:rsidR="00A10796" w:rsidRPr="00416B45" w:rsidRDefault="00A10796" w:rsidP="00BE1087">
      <w:pPr>
        <w:numPr>
          <w:ilvl w:val="0"/>
          <w:numId w:val="12"/>
        </w:numPr>
        <w:tabs>
          <w:tab w:val="left" w:pos="426"/>
        </w:tabs>
        <w:spacing w:after="200" w:line="276" w:lineRule="auto"/>
        <w:ind w:left="0" w:firstLine="0"/>
        <w:contextualSpacing/>
        <w:jc w:val="both"/>
        <w:rPr>
          <w:rFonts w:ascii="Tahoma" w:eastAsia="Calibri" w:hAnsi="Tahoma" w:cs="Tahoma"/>
          <w:lang w:eastAsia="en-US"/>
        </w:rPr>
      </w:pPr>
      <w:r w:rsidRPr="00416B45">
        <w:rPr>
          <w:rFonts w:ascii="Tahoma" w:eastAsia="Calibri" w:hAnsi="Tahoma" w:cs="Tahoma"/>
          <w:lang w:eastAsia="en-US"/>
        </w:rPr>
        <w:t xml:space="preserve">Na orzeczenie Izby stronom oraz uczestnikom postępowania  odwoławczego przysługuje skarga do Sądu Okręgowego właściwego dla siedziby albo miejsca zamieszkania Zamawiającego. Skargę wnosi się za pośrednictwem Prezesa Izby </w:t>
      </w:r>
      <w:r w:rsidR="00F77E17" w:rsidRPr="00416B45">
        <w:rPr>
          <w:rFonts w:ascii="Tahoma" w:eastAsia="Calibri" w:hAnsi="Tahoma" w:cs="Tahoma"/>
          <w:lang w:eastAsia="en-US"/>
        </w:rPr>
        <w:br/>
      </w:r>
      <w:r w:rsidRPr="00416B45">
        <w:rPr>
          <w:rFonts w:ascii="Tahoma" w:eastAsia="Calibri" w:hAnsi="Tahoma" w:cs="Tahoma"/>
          <w:lang w:eastAsia="en-US"/>
        </w:rPr>
        <w:t xml:space="preserve">w terminie 7 dni od dnia doręczenia orzeczenia Izby, przesyłając jednocześnie jej odpis przeciwnikowi skargi. </w:t>
      </w:r>
    </w:p>
    <w:p w:rsidR="00140FC7" w:rsidRPr="00416B45" w:rsidRDefault="00140FC7" w:rsidP="00140FC7">
      <w:pPr>
        <w:tabs>
          <w:tab w:val="left" w:pos="426"/>
        </w:tabs>
        <w:spacing w:after="200" w:line="276" w:lineRule="auto"/>
        <w:contextualSpacing/>
        <w:jc w:val="both"/>
        <w:rPr>
          <w:rFonts w:ascii="Tahoma" w:eastAsia="Calibri" w:hAnsi="Tahoma" w:cs="Tahoma"/>
          <w:lang w:eastAsia="en-US"/>
        </w:rPr>
      </w:pPr>
    </w:p>
    <w:p w:rsidR="00A10796" w:rsidRPr="00416B45" w:rsidRDefault="00A10796" w:rsidP="00BE1087">
      <w:pPr>
        <w:numPr>
          <w:ilvl w:val="0"/>
          <w:numId w:val="12"/>
        </w:numPr>
        <w:tabs>
          <w:tab w:val="left" w:pos="284"/>
        </w:tabs>
        <w:ind w:left="0" w:firstLine="0"/>
        <w:jc w:val="both"/>
        <w:rPr>
          <w:rFonts w:ascii="Tahoma" w:eastAsia="Calibri" w:hAnsi="Tahoma" w:cs="Tahoma"/>
          <w:lang w:eastAsia="en-US"/>
        </w:rPr>
      </w:pPr>
      <w:r w:rsidRPr="00416B45">
        <w:rPr>
          <w:rFonts w:ascii="Tahoma" w:eastAsia="Calibri" w:hAnsi="Tahoma" w:cs="Tahoma"/>
          <w:lang w:eastAsia="en-US"/>
        </w:rPr>
        <w:t>Szczegółowe przepisy dotyczące środków ochrony prawnej zawarte są w dziale VI ustawy z dnia 29 stycznia 2004 r. Prawo zamówień publicznych (</w:t>
      </w:r>
      <w:r w:rsidR="00E41CA5" w:rsidRPr="00416B45">
        <w:rPr>
          <w:rFonts w:ascii="Tahoma" w:hAnsi="Tahoma" w:cs="Tahoma"/>
        </w:rPr>
        <w:t>Dz. U. z 2015 r. poz. 349, 478 i 605</w:t>
      </w:r>
      <w:r w:rsidRPr="00416B45">
        <w:rPr>
          <w:rFonts w:ascii="Tahoma" w:hAnsi="Tahoma" w:cs="Tahoma"/>
        </w:rPr>
        <w:t>)</w:t>
      </w:r>
      <w:r w:rsidRPr="00416B45">
        <w:rPr>
          <w:rFonts w:ascii="Tahoma" w:eastAsia="Calibri" w:hAnsi="Tahoma" w:cs="Tahoma"/>
          <w:lang w:eastAsia="en-US"/>
        </w:rPr>
        <w:t xml:space="preserve">. </w:t>
      </w:r>
    </w:p>
    <w:p w:rsidR="00A10796" w:rsidRPr="00416B45" w:rsidRDefault="00A10796" w:rsidP="00A10796">
      <w:pPr>
        <w:tabs>
          <w:tab w:val="left" w:pos="426"/>
        </w:tabs>
        <w:jc w:val="both"/>
        <w:rPr>
          <w:rFonts w:ascii="Tahoma" w:eastAsia="Calibri" w:hAnsi="Tahoma" w:cs="Tahoma"/>
          <w:lang w:eastAsia="en-US"/>
        </w:rPr>
      </w:pPr>
    </w:p>
    <w:p w:rsidR="00A10796" w:rsidRPr="005A410B" w:rsidRDefault="00A10796" w:rsidP="00A10796">
      <w:pPr>
        <w:tabs>
          <w:tab w:val="left" w:pos="426"/>
        </w:tabs>
        <w:jc w:val="both"/>
        <w:rPr>
          <w:rFonts w:ascii="Tahoma" w:hAnsi="Tahoma" w:cs="Tahoma"/>
        </w:rPr>
      </w:pPr>
      <w:r w:rsidRPr="00416B45">
        <w:rPr>
          <w:rFonts w:ascii="Tahoma" w:eastAsia="Calibri" w:hAnsi="Tahoma" w:cs="Tahoma"/>
          <w:lang w:eastAsia="en-US"/>
        </w:rPr>
        <w:lastRenderedPageBreak/>
        <w:t>9.</w:t>
      </w:r>
      <w:r w:rsidRPr="00416B45">
        <w:rPr>
          <w:rFonts w:ascii="Tahoma" w:eastAsia="Calibri" w:hAnsi="Tahoma" w:cs="Tahoma"/>
          <w:lang w:eastAsia="en-US"/>
        </w:rPr>
        <w:tab/>
        <w:t xml:space="preserve">W sprawach nieuregulowanych niniejszą </w:t>
      </w:r>
      <w:r w:rsidRPr="005A410B">
        <w:rPr>
          <w:rFonts w:ascii="Tahoma" w:eastAsia="Calibri" w:hAnsi="Tahoma" w:cs="Tahoma"/>
          <w:lang w:eastAsia="en-US"/>
        </w:rPr>
        <w:t>specyfikacją mają zastosowanie przepisy ustawy Prawo zamówień publicznych oraz odpowiednie przepisy Kodeksu Cywilnego.</w:t>
      </w:r>
    </w:p>
    <w:p w:rsidR="00331C34" w:rsidRPr="005A410B" w:rsidRDefault="00331C34" w:rsidP="006622FE">
      <w:pPr>
        <w:jc w:val="both"/>
        <w:rPr>
          <w:rFonts w:ascii="Tahoma" w:hAnsi="Tahoma" w:cs="Tahoma"/>
          <w:color w:val="FF0000"/>
        </w:rPr>
      </w:pPr>
    </w:p>
    <w:p w:rsidR="006C781E" w:rsidRPr="00830F3B" w:rsidRDefault="00AF3135" w:rsidP="008549CD">
      <w:pPr>
        <w:jc w:val="right"/>
        <w:rPr>
          <w:rFonts w:ascii="Tahoma" w:hAnsi="Tahoma" w:cs="Tahoma"/>
        </w:rPr>
      </w:pPr>
      <w:r w:rsidRPr="00830F3B">
        <w:rPr>
          <w:rFonts w:ascii="Tahoma" w:hAnsi="Tahoma" w:cs="Tahoma"/>
        </w:rPr>
        <w:t>Goleniów</w:t>
      </w:r>
      <w:r w:rsidR="00CA21FE" w:rsidRPr="00830F3B">
        <w:rPr>
          <w:rFonts w:ascii="Tahoma" w:hAnsi="Tahoma" w:cs="Tahoma"/>
        </w:rPr>
        <w:t xml:space="preserve">, dnia </w:t>
      </w:r>
      <w:r w:rsidR="0095774B">
        <w:rPr>
          <w:rFonts w:ascii="Tahoma" w:hAnsi="Tahoma" w:cs="Tahoma"/>
        </w:rPr>
        <w:t>2</w:t>
      </w:r>
      <w:r w:rsidR="00B93CA7">
        <w:rPr>
          <w:rFonts w:ascii="Tahoma" w:hAnsi="Tahoma" w:cs="Tahoma"/>
        </w:rPr>
        <w:t>5</w:t>
      </w:r>
      <w:r w:rsidR="0095774B">
        <w:rPr>
          <w:rFonts w:ascii="Tahoma" w:hAnsi="Tahoma" w:cs="Tahoma"/>
        </w:rPr>
        <w:t xml:space="preserve"> lutego</w:t>
      </w:r>
      <w:r w:rsidR="00A10796" w:rsidRPr="00830F3B">
        <w:rPr>
          <w:rFonts w:ascii="Tahoma" w:hAnsi="Tahoma" w:cs="Tahoma"/>
        </w:rPr>
        <w:t xml:space="preserve"> 201</w:t>
      </w:r>
      <w:r w:rsidR="003F4007" w:rsidRPr="00830F3B">
        <w:rPr>
          <w:rFonts w:ascii="Tahoma" w:hAnsi="Tahoma" w:cs="Tahoma"/>
        </w:rPr>
        <w:t>6</w:t>
      </w:r>
      <w:r w:rsidR="00A86D6F" w:rsidRPr="00830F3B">
        <w:rPr>
          <w:rFonts w:ascii="Tahoma" w:hAnsi="Tahoma" w:cs="Tahoma"/>
        </w:rPr>
        <w:t xml:space="preserve"> roku</w:t>
      </w:r>
    </w:p>
    <w:p w:rsidR="005D7F48" w:rsidRPr="00830F3B" w:rsidRDefault="005D7F48" w:rsidP="006622FE">
      <w:pPr>
        <w:jc w:val="both"/>
        <w:rPr>
          <w:rFonts w:ascii="Tahoma" w:hAnsi="Tahoma" w:cs="Tahoma"/>
          <w:b/>
        </w:rPr>
      </w:pPr>
    </w:p>
    <w:p w:rsidR="001A7D24" w:rsidRPr="00830F3B" w:rsidRDefault="001A7D24" w:rsidP="0099632B">
      <w:pPr>
        <w:jc w:val="right"/>
        <w:rPr>
          <w:rFonts w:ascii="Tahoma" w:hAnsi="Tahoma" w:cs="Tahoma"/>
          <w:b/>
          <w:sz w:val="22"/>
          <w:szCs w:val="22"/>
        </w:rPr>
      </w:pPr>
    </w:p>
    <w:p w:rsidR="00E41CA5" w:rsidRPr="00830F3B" w:rsidRDefault="00E41CA5" w:rsidP="0099632B">
      <w:pPr>
        <w:jc w:val="right"/>
        <w:rPr>
          <w:rFonts w:ascii="Tahoma" w:hAnsi="Tahoma" w:cs="Tahoma"/>
          <w:b/>
        </w:rPr>
      </w:pPr>
    </w:p>
    <w:p w:rsidR="00E41AB2" w:rsidRPr="00830F3B" w:rsidRDefault="004F6F61" w:rsidP="00A10796">
      <w:pPr>
        <w:jc w:val="center"/>
        <w:rPr>
          <w:rFonts w:ascii="Tahoma" w:hAnsi="Tahoma" w:cs="Tahoma"/>
          <w:b/>
        </w:rPr>
      </w:pPr>
      <w:r w:rsidRPr="00830F3B">
        <w:rPr>
          <w:rFonts w:ascii="Tahoma" w:hAnsi="Tahoma" w:cs="Tahoma"/>
          <w:b/>
        </w:rPr>
        <w:t>ZATWIERDZAM</w:t>
      </w:r>
    </w:p>
    <w:p w:rsidR="004F6F61" w:rsidRPr="00830F3B" w:rsidRDefault="004F6F61" w:rsidP="0099632B">
      <w:pPr>
        <w:jc w:val="right"/>
        <w:rPr>
          <w:rFonts w:ascii="Tahoma" w:hAnsi="Tahoma" w:cs="Tahoma"/>
          <w:b/>
        </w:rPr>
      </w:pPr>
    </w:p>
    <w:p w:rsidR="004F6F61" w:rsidRPr="00830F3B" w:rsidRDefault="004F6F61" w:rsidP="0099632B">
      <w:pPr>
        <w:jc w:val="right"/>
        <w:rPr>
          <w:rFonts w:ascii="Tahoma" w:hAnsi="Tahoma" w:cs="Tahoma"/>
          <w:b/>
        </w:rPr>
      </w:pPr>
    </w:p>
    <w:p w:rsidR="004F6F61" w:rsidRPr="00830F3B" w:rsidRDefault="00A10796" w:rsidP="00A10796">
      <w:pPr>
        <w:jc w:val="center"/>
        <w:rPr>
          <w:rFonts w:ascii="Tahoma" w:hAnsi="Tahoma" w:cs="Tahoma"/>
          <w:b/>
        </w:rPr>
      </w:pPr>
      <w:r w:rsidRPr="00830F3B">
        <w:rPr>
          <w:rFonts w:ascii="Tahoma" w:hAnsi="Tahoma" w:cs="Tahoma"/>
          <w:b/>
        </w:rPr>
        <w:t>Starosta Goleniowski</w:t>
      </w:r>
    </w:p>
    <w:p w:rsidR="001A7D24" w:rsidRPr="00830F3B" w:rsidRDefault="001A7D24" w:rsidP="006622FE">
      <w:pPr>
        <w:jc w:val="both"/>
        <w:rPr>
          <w:rFonts w:ascii="Tahoma" w:hAnsi="Tahoma" w:cs="Tahoma"/>
          <w:b/>
        </w:rPr>
      </w:pPr>
    </w:p>
    <w:p w:rsidR="00E778DD" w:rsidRPr="00830F3B" w:rsidRDefault="00E778DD" w:rsidP="006622FE">
      <w:pPr>
        <w:jc w:val="both"/>
        <w:rPr>
          <w:rFonts w:ascii="Tahoma" w:hAnsi="Tahoma" w:cs="Tahoma"/>
          <w:b/>
        </w:rPr>
      </w:pPr>
    </w:p>
    <w:p w:rsidR="00E778DD" w:rsidRDefault="00E778DD" w:rsidP="006622FE">
      <w:pPr>
        <w:jc w:val="both"/>
        <w:rPr>
          <w:rFonts w:ascii="Tahoma" w:hAnsi="Tahoma" w:cs="Tahoma"/>
          <w:b/>
          <w:sz w:val="22"/>
          <w:szCs w:val="22"/>
        </w:rPr>
      </w:pPr>
    </w:p>
    <w:p w:rsidR="00A12B8A" w:rsidRDefault="00A12B8A" w:rsidP="006622FE">
      <w:pPr>
        <w:jc w:val="both"/>
        <w:rPr>
          <w:rFonts w:ascii="Tahoma" w:hAnsi="Tahoma" w:cs="Tahoma"/>
          <w:b/>
          <w:sz w:val="22"/>
          <w:szCs w:val="22"/>
        </w:rPr>
      </w:pPr>
    </w:p>
    <w:p w:rsidR="00A12B8A" w:rsidRDefault="00A12B8A" w:rsidP="006622FE">
      <w:pPr>
        <w:jc w:val="both"/>
        <w:rPr>
          <w:rFonts w:ascii="Tahoma" w:hAnsi="Tahoma" w:cs="Tahoma"/>
          <w:b/>
          <w:sz w:val="22"/>
          <w:szCs w:val="22"/>
        </w:rPr>
      </w:pPr>
    </w:p>
    <w:p w:rsidR="00A12B8A" w:rsidRDefault="00A12B8A" w:rsidP="006622FE">
      <w:pPr>
        <w:jc w:val="both"/>
        <w:rPr>
          <w:rFonts w:ascii="Tahoma" w:hAnsi="Tahoma" w:cs="Tahoma"/>
          <w:b/>
          <w:sz w:val="22"/>
          <w:szCs w:val="22"/>
        </w:rPr>
      </w:pPr>
    </w:p>
    <w:p w:rsidR="00A12B8A" w:rsidRPr="00830F3B" w:rsidRDefault="00A12B8A" w:rsidP="006622FE">
      <w:pPr>
        <w:jc w:val="both"/>
        <w:rPr>
          <w:rFonts w:ascii="Tahoma" w:hAnsi="Tahoma" w:cs="Tahoma"/>
          <w:b/>
          <w:sz w:val="22"/>
          <w:szCs w:val="22"/>
        </w:rPr>
      </w:pPr>
    </w:p>
    <w:p w:rsidR="00E778DD" w:rsidRPr="00830F3B" w:rsidRDefault="00E778DD" w:rsidP="00B94CC3">
      <w:pPr>
        <w:spacing w:line="360" w:lineRule="auto"/>
        <w:jc w:val="both"/>
        <w:rPr>
          <w:rFonts w:ascii="Tahoma" w:hAnsi="Tahoma" w:cs="Tahoma"/>
          <w:b/>
          <w:sz w:val="22"/>
          <w:szCs w:val="22"/>
        </w:rPr>
      </w:pPr>
    </w:p>
    <w:p w:rsidR="006C781E" w:rsidRPr="00830F3B" w:rsidRDefault="006C781E" w:rsidP="00B94CC3">
      <w:pPr>
        <w:spacing w:line="360" w:lineRule="auto"/>
        <w:jc w:val="both"/>
        <w:rPr>
          <w:rFonts w:ascii="Tahoma" w:hAnsi="Tahoma" w:cs="Tahoma"/>
          <w:b/>
          <w:sz w:val="22"/>
          <w:szCs w:val="22"/>
        </w:rPr>
      </w:pPr>
      <w:r w:rsidRPr="00830F3B">
        <w:rPr>
          <w:rFonts w:ascii="Tahoma" w:hAnsi="Tahoma" w:cs="Tahoma"/>
          <w:b/>
          <w:sz w:val="22"/>
          <w:szCs w:val="22"/>
        </w:rPr>
        <w:t>Załączniki:</w:t>
      </w:r>
    </w:p>
    <w:p w:rsidR="006622FE" w:rsidRPr="00830F3B" w:rsidRDefault="006622FE" w:rsidP="00B94CC3">
      <w:pPr>
        <w:spacing w:line="360" w:lineRule="auto"/>
        <w:jc w:val="both"/>
        <w:rPr>
          <w:rFonts w:ascii="Tahoma" w:hAnsi="Tahoma" w:cs="Tahoma"/>
          <w:b/>
          <w:sz w:val="22"/>
          <w:szCs w:val="22"/>
        </w:rPr>
      </w:pPr>
    </w:p>
    <w:p w:rsidR="006C781E" w:rsidRPr="00830F3B" w:rsidRDefault="006C781E"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Formularz ofert</w:t>
      </w:r>
      <w:r w:rsidR="009200BD" w:rsidRPr="00830F3B">
        <w:rPr>
          <w:rFonts w:ascii="Tahoma" w:hAnsi="Tahoma" w:cs="Tahoma"/>
          <w:sz w:val="22"/>
          <w:szCs w:val="22"/>
        </w:rPr>
        <w:t>owy</w:t>
      </w:r>
      <w:r w:rsidRPr="00830F3B">
        <w:rPr>
          <w:rFonts w:ascii="Tahoma" w:hAnsi="Tahoma" w:cs="Tahoma"/>
          <w:sz w:val="22"/>
          <w:szCs w:val="22"/>
        </w:rPr>
        <w:t xml:space="preserve"> - zał. nr 1</w:t>
      </w:r>
    </w:p>
    <w:p w:rsidR="00B94CC3" w:rsidRPr="00830F3B" w:rsidRDefault="00B94CC3" w:rsidP="00B94CC3">
      <w:pPr>
        <w:pStyle w:val="Akapitzlist"/>
        <w:numPr>
          <w:ilvl w:val="0"/>
          <w:numId w:val="1"/>
        </w:numPr>
        <w:tabs>
          <w:tab w:val="clear" w:pos="720"/>
          <w:tab w:val="num" w:pos="0"/>
          <w:tab w:val="left" w:pos="284"/>
        </w:tabs>
        <w:spacing w:line="360" w:lineRule="auto"/>
        <w:ind w:left="0" w:firstLine="0"/>
        <w:rPr>
          <w:rFonts w:ascii="Tahoma" w:hAnsi="Tahoma" w:cs="Tahoma"/>
          <w:sz w:val="22"/>
          <w:szCs w:val="22"/>
        </w:rPr>
      </w:pPr>
      <w:r w:rsidRPr="00830F3B">
        <w:rPr>
          <w:rFonts w:ascii="Tahoma" w:hAnsi="Tahoma" w:cs="Tahoma"/>
          <w:sz w:val="22"/>
          <w:szCs w:val="22"/>
        </w:rPr>
        <w:t>Zbiorcze zestawienie cenowe – zał. 2</w:t>
      </w:r>
    </w:p>
    <w:p w:rsidR="009200BD" w:rsidRPr="00830F3B" w:rsidRDefault="00E5586C"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Oświadczenie w trybi</w:t>
      </w:r>
      <w:r w:rsidR="00A84A11" w:rsidRPr="00830F3B">
        <w:rPr>
          <w:rFonts w:ascii="Tahoma" w:hAnsi="Tahoma" w:cs="Tahoma"/>
          <w:sz w:val="22"/>
          <w:szCs w:val="22"/>
        </w:rPr>
        <w:t>e art. 22 ust. 1 PZP - zał. nr 3</w:t>
      </w:r>
    </w:p>
    <w:p w:rsidR="00CB279A" w:rsidRPr="00830F3B" w:rsidRDefault="0097605D"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 xml:space="preserve">Oświadczenie o braku podstaw wykluczenia </w:t>
      </w:r>
      <w:r w:rsidR="00C7597F" w:rsidRPr="00830F3B">
        <w:rPr>
          <w:rFonts w:ascii="Tahoma" w:hAnsi="Tahoma" w:cs="Tahoma"/>
          <w:sz w:val="22"/>
          <w:szCs w:val="22"/>
        </w:rPr>
        <w:t>- zał. nr 4</w:t>
      </w:r>
    </w:p>
    <w:p w:rsidR="0097605D" w:rsidRPr="00830F3B" w:rsidRDefault="0097605D"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Oświadczenie dla osób fizycznych zgodnie z art. 24 ust. 1 pkt</w:t>
      </w:r>
      <w:r w:rsidR="00165075" w:rsidRPr="00830F3B">
        <w:rPr>
          <w:rFonts w:ascii="Tahoma" w:hAnsi="Tahoma" w:cs="Tahoma"/>
          <w:sz w:val="22"/>
          <w:szCs w:val="22"/>
        </w:rPr>
        <w:t>.</w:t>
      </w:r>
      <w:r w:rsidRPr="00830F3B">
        <w:rPr>
          <w:rFonts w:ascii="Tahoma" w:hAnsi="Tahoma" w:cs="Tahoma"/>
          <w:sz w:val="22"/>
          <w:szCs w:val="22"/>
        </w:rPr>
        <w:t xml:space="preserve"> ustawy –</w:t>
      </w:r>
      <w:r w:rsidR="0099632B" w:rsidRPr="00830F3B">
        <w:rPr>
          <w:rFonts w:ascii="Tahoma" w:hAnsi="Tahoma" w:cs="Tahoma"/>
          <w:sz w:val="22"/>
          <w:szCs w:val="22"/>
        </w:rPr>
        <w:t xml:space="preserve"> </w:t>
      </w:r>
      <w:r w:rsidRPr="00830F3B">
        <w:rPr>
          <w:rFonts w:ascii="Tahoma" w:hAnsi="Tahoma" w:cs="Tahoma"/>
          <w:sz w:val="22"/>
          <w:szCs w:val="22"/>
        </w:rPr>
        <w:t>zał. Nr 4a</w:t>
      </w:r>
    </w:p>
    <w:p w:rsidR="0097605D" w:rsidRPr="00830F3B" w:rsidRDefault="0097605D"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Wykaz wykonanych w okresie ostatnich trzech lat dostaw lub usług – zał. nr 5</w:t>
      </w:r>
    </w:p>
    <w:p w:rsidR="00763101" w:rsidRPr="00830F3B" w:rsidRDefault="00763101"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Wykaz osób – zał. 6</w:t>
      </w:r>
    </w:p>
    <w:p w:rsidR="00763101" w:rsidRPr="00830F3B" w:rsidRDefault="00763101" w:rsidP="00B94CC3">
      <w:pPr>
        <w:numPr>
          <w:ilvl w:val="0"/>
          <w:numId w:val="1"/>
        </w:numPr>
        <w:tabs>
          <w:tab w:val="clear" w:pos="720"/>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Oświadczenie Wykonawcy o posiadaniu uprawnień – za. 6a</w:t>
      </w:r>
    </w:p>
    <w:p w:rsidR="00FB002A" w:rsidRPr="00830F3B" w:rsidRDefault="00C7597F" w:rsidP="00B94CC3">
      <w:pPr>
        <w:numPr>
          <w:ilvl w:val="0"/>
          <w:numId w:val="1"/>
        </w:numPr>
        <w:tabs>
          <w:tab w:val="num" w:pos="0"/>
          <w:tab w:val="left" w:pos="284"/>
        </w:tabs>
        <w:spacing w:line="360" w:lineRule="auto"/>
        <w:ind w:left="0" w:firstLine="0"/>
        <w:jc w:val="both"/>
        <w:rPr>
          <w:rFonts w:ascii="Tahoma" w:hAnsi="Tahoma" w:cs="Tahoma"/>
          <w:sz w:val="22"/>
          <w:szCs w:val="22"/>
        </w:rPr>
      </w:pPr>
      <w:r w:rsidRPr="00830F3B">
        <w:rPr>
          <w:rFonts w:ascii="Tahoma" w:hAnsi="Tahoma" w:cs="Tahoma"/>
          <w:sz w:val="22"/>
          <w:szCs w:val="22"/>
        </w:rPr>
        <w:t xml:space="preserve">Wzór umowy - zał. nr </w:t>
      </w:r>
      <w:r w:rsidR="00763101" w:rsidRPr="00830F3B">
        <w:rPr>
          <w:rFonts w:ascii="Tahoma" w:hAnsi="Tahoma" w:cs="Tahoma"/>
          <w:sz w:val="22"/>
          <w:szCs w:val="22"/>
        </w:rPr>
        <w:t>7</w:t>
      </w:r>
    </w:p>
    <w:p w:rsidR="00615851" w:rsidRPr="00830F3B" w:rsidRDefault="00615851" w:rsidP="00763101">
      <w:pPr>
        <w:numPr>
          <w:ilvl w:val="0"/>
          <w:numId w:val="1"/>
        </w:numPr>
        <w:tabs>
          <w:tab w:val="num" w:pos="0"/>
          <w:tab w:val="left" w:pos="284"/>
          <w:tab w:val="left" w:pos="426"/>
        </w:tabs>
        <w:spacing w:line="360" w:lineRule="auto"/>
        <w:ind w:left="0" w:firstLine="0"/>
        <w:jc w:val="both"/>
        <w:rPr>
          <w:rFonts w:ascii="Tahoma" w:hAnsi="Tahoma" w:cs="Tahoma"/>
          <w:sz w:val="22"/>
          <w:szCs w:val="22"/>
        </w:rPr>
      </w:pPr>
      <w:r w:rsidRPr="00830F3B">
        <w:rPr>
          <w:rFonts w:ascii="Tahoma" w:hAnsi="Tahoma" w:cs="Tahoma"/>
          <w:sz w:val="22"/>
          <w:szCs w:val="22"/>
        </w:rPr>
        <w:t xml:space="preserve">Szczegółowy opis przedmiotu zamówienia – zał. </w:t>
      </w:r>
      <w:r w:rsidR="00763101" w:rsidRPr="00830F3B">
        <w:rPr>
          <w:rFonts w:ascii="Tahoma" w:hAnsi="Tahoma" w:cs="Tahoma"/>
          <w:sz w:val="22"/>
          <w:szCs w:val="22"/>
        </w:rPr>
        <w:t>8</w:t>
      </w:r>
    </w:p>
    <w:p w:rsidR="007956FD" w:rsidRPr="00830F3B" w:rsidRDefault="007956FD" w:rsidP="00763101">
      <w:pPr>
        <w:numPr>
          <w:ilvl w:val="0"/>
          <w:numId w:val="1"/>
        </w:numPr>
        <w:tabs>
          <w:tab w:val="num" w:pos="0"/>
          <w:tab w:val="left" w:pos="284"/>
          <w:tab w:val="left" w:pos="426"/>
        </w:tabs>
        <w:spacing w:line="360" w:lineRule="auto"/>
        <w:ind w:left="0" w:firstLine="0"/>
        <w:jc w:val="both"/>
        <w:rPr>
          <w:rFonts w:ascii="Tahoma" w:hAnsi="Tahoma" w:cs="Tahoma"/>
          <w:sz w:val="22"/>
          <w:szCs w:val="22"/>
        </w:rPr>
      </w:pPr>
      <w:r w:rsidRPr="00830F3B">
        <w:rPr>
          <w:rFonts w:ascii="Tahoma" w:hAnsi="Tahoma" w:cs="Tahoma"/>
          <w:sz w:val="22"/>
          <w:szCs w:val="22"/>
        </w:rPr>
        <w:t xml:space="preserve">Informacje o parametrach technicznych – zał. </w:t>
      </w:r>
      <w:r w:rsidR="00763101" w:rsidRPr="00830F3B">
        <w:rPr>
          <w:rFonts w:ascii="Tahoma" w:hAnsi="Tahoma" w:cs="Tahoma"/>
          <w:sz w:val="22"/>
          <w:szCs w:val="22"/>
        </w:rPr>
        <w:t>8</w:t>
      </w:r>
      <w:r w:rsidRPr="00830F3B">
        <w:rPr>
          <w:rFonts w:ascii="Tahoma" w:hAnsi="Tahoma" w:cs="Tahoma"/>
          <w:sz w:val="22"/>
          <w:szCs w:val="22"/>
        </w:rPr>
        <w:t>a</w:t>
      </w:r>
    </w:p>
    <w:p w:rsidR="00B94CC3" w:rsidRPr="00830F3B" w:rsidRDefault="00B94CC3" w:rsidP="00763101">
      <w:pPr>
        <w:pStyle w:val="Akapitzlist"/>
        <w:numPr>
          <w:ilvl w:val="0"/>
          <w:numId w:val="1"/>
        </w:numPr>
        <w:tabs>
          <w:tab w:val="clear" w:pos="720"/>
          <w:tab w:val="num" w:pos="0"/>
          <w:tab w:val="left" w:pos="284"/>
          <w:tab w:val="left" w:pos="426"/>
        </w:tabs>
        <w:spacing w:line="360" w:lineRule="auto"/>
        <w:ind w:left="0" w:firstLine="0"/>
        <w:rPr>
          <w:rFonts w:ascii="Tahoma" w:hAnsi="Tahoma" w:cs="Tahoma"/>
          <w:sz w:val="22"/>
          <w:szCs w:val="22"/>
        </w:rPr>
      </w:pPr>
      <w:r w:rsidRPr="00830F3B">
        <w:rPr>
          <w:rFonts w:ascii="Tahoma" w:hAnsi="Tahoma" w:cs="Tahoma"/>
          <w:sz w:val="22"/>
          <w:szCs w:val="22"/>
        </w:rPr>
        <w:t xml:space="preserve">Pełnomocnictwo – zał. nr </w:t>
      </w:r>
      <w:r w:rsidR="00763101" w:rsidRPr="00830F3B">
        <w:rPr>
          <w:rFonts w:ascii="Tahoma" w:hAnsi="Tahoma" w:cs="Tahoma"/>
          <w:sz w:val="22"/>
          <w:szCs w:val="22"/>
        </w:rPr>
        <w:t>9</w:t>
      </w:r>
    </w:p>
    <w:p w:rsidR="00B94CC3" w:rsidRPr="00830F3B" w:rsidRDefault="00B94CC3" w:rsidP="00763101">
      <w:pPr>
        <w:pStyle w:val="Akapitzlist"/>
        <w:numPr>
          <w:ilvl w:val="0"/>
          <w:numId w:val="1"/>
        </w:numPr>
        <w:tabs>
          <w:tab w:val="clear" w:pos="720"/>
          <w:tab w:val="num" w:pos="0"/>
          <w:tab w:val="left" w:pos="284"/>
          <w:tab w:val="left" w:pos="426"/>
        </w:tabs>
        <w:spacing w:line="360" w:lineRule="auto"/>
        <w:ind w:left="0" w:firstLine="0"/>
        <w:rPr>
          <w:rFonts w:ascii="Tahoma" w:hAnsi="Tahoma" w:cs="Tahoma"/>
          <w:sz w:val="22"/>
          <w:szCs w:val="22"/>
        </w:rPr>
      </w:pPr>
      <w:r w:rsidRPr="00830F3B">
        <w:rPr>
          <w:rFonts w:ascii="Tahoma" w:hAnsi="Tahoma" w:cs="Tahoma"/>
          <w:sz w:val="22"/>
          <w:szCs w:val="22"/>
        </w:rPr>
        <w:t xml:space="preserve">Oświadczenie o przynależności do grupy kapitałowej/ o braku przynależności do grupy kapitałowej – zał. nr </w:t>
      </w:r>
      <w:r w:rsidR="00763101" w:rsidRPr="00830F3B">
        <w:rPr>
          <w:rFonts w:ascii="Tahoma" w:hAnsi="Tahoma" w:cs="Tahoma"/>
          <w:sz w:val="22"/>
          <w:szCs w:val="22"/>
        </w:rPr>
        <w:t>10</w:t>
      </w:r>
    </w:p>
    <w:p w:rsidR="00B94CC3" w:rsidRPr="00830F3B" w:rsidRDefault="00B94CC3" w:rsidP="00B94CC3">
      <w:pPr>
        <w:ind w:left="360"/>
        <w:rPr>
          <w:rFonts w:ascii="Tahoma" w:hAnsi="Tahoma" w:cs="Tahoma"/>
          <w:sz w:val="22"/>
          <w:szCs w:val="22"/>
        </w:rPr>
      </w:pPr>
    </w:p>
    <w:sectPr w:rsidR="00B94CC3" w:rsidRPr="00830F3B" w:rsidSect="000B5A0D">
      <w:footerReference w:type="even" r:id="rId11"/>
      <w:footerReference w:type="default" r:id="rId12"/>
      <w:pgSz w:w="11906" w:h="16838"/>
      <w:pgMar w:top="1417" w:right="1417" w:bottom="125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AE1" w:rsidRDefault="00085AE1">
      <w:r>
        <w:separator/>
      </w:r>
    </w:p>
  </w:endnote>
  <w:endnote w:type="continuationSeparator" w:id="0">
    <w:p w:rsidR="00085AE1" w:rsidRDefault="00085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MS Mincho"/>
    <w:panose1 w:val="00000000000000000000"/>
    <w:charset w:val="80"/>
    <w:family w:val="auto"/>
    <w:notTrueType/>
    <w:pitch w:val="default"/>
    <w:sig w:usb0="00000001" w:usb1="09070000" w:usb2="00000010" w:usb3="00000000" w:csb0="000A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01" w:rsidRDefault="00763101"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63101" w:rsidRDefault="00763101" w:rsidP="00825526">
    <w:pPr>
      <w:pStyle w:val="Stopka"/>
      <w:ind w:right="360"/>
    </w:pPr>
  </w:p>
  <w:p w:rsidR="00763101" w:rsidRDefault="007631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101" w:rsidRDefault="00763101"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E071D">
      <w:rPr>
        <w:rStyle w:val="Numerstrony"/>
        <w:noProof/>
      </w:rPr>
      <w:t>2</w:t>
    </w:r>
    <w:r>
      <w:rPr>
        <w:rStyle w:val="Numerstrony"/>
      </w:rPr>
      <w:fldChar w:fldCharType="end"/>
    </w:r>
  </w:p>
  <w:p w:rsidR="00763101" w:rsidRDefault="00763101" w:rsidP="00825526">
    <w:pPr>
      <w:pStyle w:val="Stopka"/>
      <w:ind w:right="360"/>
    </w:pPr>
  </w:p>
  <w:p w:rsidR="00763101" w:rsidRDefault="007631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AE1" w:rsidRDefault="00085AE1">
      <w:r>
        <w:separator/>
      </w:r>
    </w:p>
  </w:footnote>
  <w:footnote w:type="continuationSeparator" w:id="0">
    <w:p w:rsidR="00085AE1" w:rsidRDefault="00085A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1BB21D9"/>
    <w:multiLevelType w:val="multilevel"/>
    <w:tmpl w:val="92B0CFF2"/>
    <w:lvl w:ilvl="0">
      <w:start w:val="13"/>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
    <w:nsid w:val="1C232ED9"/>
    <w:multiLevelType w:val="hybridMultilevel"/>
    <w:tmpl w:val="D832AC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7F7185"/>
    <w:multiLevelType w:val="hybridMultilevel"/>
    <w:tmpl w:val="AA18D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EF83842"/>
    <w:multiLevelType w:val="hybridMultilevel"/>
    <w:tmpl w:val="F20A2A14"/>
    <w:lvl w:ilvl="0" w:tplc="4A9A6AB4">
      <w:start w:val="1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FEF4BEA"/>
    <w:multiLevelType w:val="multilevel"/>
    <w:tmpl w:val="7A7C7D20"/>
    <w:lvl w:ilvl="0">
      <w:start w:val="1"/>
      <w:numFmt w:val="decimal"/>
      <w:lvlText w:val="%1."/>
      <w:lvlJc w:val="left"/>
      <w:pPr>
        <w:ind w:left="840" w:hanging="48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
    <w:nsid w:val="2CC54037"/>
    <w:multiLevelType w:val="hybridMultilevel"/>
    <w:tmpl w:val="6F44DF18"/>
    <w:lvl w:ilvl="0" w:tplc="59E8A76C">
      <w:start w:val="1"/>
      <w:numFmt w:val="decimal"/>
      <w:lvlText w:val="%1."/>
      <w:lvlJc w:val="left"/>
      <w:pPr>
        <w:ind w:left="735" w:hanging="375"/>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2A21F40"/>
    <w:multiLevelType w:val="hybridMultilevel"/>
    <w:tmpl w:val="08144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4DA5715"/>
    <w:multiLevelType w:val="hybridMultilevel"/>
    <w:tmpl w:val="0FB29AEA"/>
    <w:lvl w:ilvl="0" w:tplc="0415000F">
      <w:start w:val="1"/>
      <w:numFmt w:val="decimal"/>
      <w:lvlText w:val="%1."/>
      <w:lvlJc w:val="left"/>
      <w:pPr>
        <w:tabs>
          <w:tab w:val="num" w:pos="795"/>
        </w:tabs>
        <w:ind w:left="795" w:hanging="360"/>
      </w:p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9">
    <w:nsid w:val="36D30C55"/>
    <w:multiLevelType w:val="hybridMultilevel"/>
    <w:tmpl w:val="277870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82A6837"/>
    <w:multiLevelType w:val="hybridMultilevel"/>
    <w:tmpl w:val="1102EC50"/>
    <w:lvl w:ilvl="0" w:tplc="B03679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1CE5E4F"/>
    <w:multiLevelType w:val="hybridMultilevel"/>
    <w:tmpl w:val="55F884AC"/>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17">
    <w:nsid w:val="625E0599"/>
    <w:multiLevelType w:val="hybridMultilevel"/>
    <w:tmpl w:val="A3101708"/>
    <w:lvl w:ilvl="0" w:tplc="1E087DD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7F73C43"/>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6FAC65F8"/>
    <w:multiLevelType w:val="hybridMultilevel"/>
    <w:tmpl w:val="1ED67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16"/>
  </w:num>
  <w:num w:numId="3">
    <w:abstractNumId w:val="22"/>
  </w:num>
  <w:num w:numId="4">
    <w:abstractNumId w:val="15"/>
  </w:num>
  <w:num w:numId="5">
    <w:abstractNumId w:val="10"/>
  </w:num>
  <w:num w:numId="6">
    <w:abstractNumId w:val="0"/>
  </w:num>
  <w:num w:numId="7">
    <w:abstractNumId w:val="12"/>
  </w:num>
  <w:num w:numId="8">
    <w:abstractNumId w:val="21"/>
  </w:num>
  <w:num w:numId="9">
    <w:abstractNumId w:val="13"/>
  </w:num>
  <w:num w:numId="10">
    <w:abstractNumId w:val="5"/>
  </w:num>
  <w:num w:numId="11">
    <w:abstractNumId w:val="20"/>
  </w:num>
  <w:num w:numId="12">
    <w:abstractNumId w:val="14"/>
  </w:num>
  <w:num w:numId="13">
    <w:abstractNumId w:val="17"/>
  </w:num>
  <w:num w:numId="14">
    <w:abstractNumId w:val="11"/>
  </w:num>
  <w:num w:numId="15">
    <w:abstractNumId w:val="3"/>
  </w:num>
  <w:num w:numId="16">
    <w:abstractNumId w:val="2"/>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4"/>
  </w:num>
  <w:num w:numId="21">
    <w:abstractNumId w:val="1"/>
  </w:num>
  <w:num w:numId="22">
    <w:abstractNumId w:val="6"/>
  </w:num>
  <w:num w:numId="23">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81E"/>
    <w:rsid w:val="00001751"/>
    <w:rsid w:val="000040C6"/>
    <w:rsid w:val="00006CCF"/>
    <w:rsid w:val="000143A8"/>
    <w:rsid w:val="000161C1"/>
    <w:rsid w:val="000170F2"/>
    <w:rsid w:val="0001753D"/>
    <w:rsid w:val="00020698"/>
    <w:rsid w:val="000240AD"/>
    <w:rsid w:val="000267FE"/>
    <w:rsid w:val="00030DD6"/>
    <w:rsid w:val="00031683"/>
    <w:rsid w:val="0003187E"/>
    <w:rsid w:val="00032856"/>
    <w:rsid w:val="00032CCE"/>
    <w:rsid w:val="0003382B"/>
    <w:rsid w:val="00033E29"/>
    <w:rsid w:val="00034DD4"/>
    <w:rsid w:val="00035896"/>
    <w:rsid w:val="00037AD7"/>
    <w:rsid w:val="0004030B"/>
    <w:rsid w:val="00041110"/>
    <w:rsid w:val="00045FEE"/>
    <w:rsid w:val="000517EC"/>
    <w:rsid w:val="00051EC5"/>
    <w:rsid w:val="00052B6E"/>
    <w:rsid w:val="00053870"/>
    <w:rsid w:val="00053CC5"/>
    <w:rsid w:val="00054E56"/>
    <w:rsid w:val="00055AD6"/>
    <w:rsid w:val="00056AFD"/>
    <w:rsid w:val="00056EAC"/>
    <w:rsid w:val="00063B3C"/>
    <w:rsid w:val="00065650"/>
    <w:rsid w:val="000708C9"/>
    <w:rsid w:val="00071552"/>
    <w:rsid w:val="00072EC0"/>
    <w:rsid w:val="000768A8"/>
    <w:rsid w:val="00080C71"/>
    <w:rsid w:val="00081C45"/>
    <w:rsid w:val="00083E60"/>
    <w:rsid w:val="00083F5F"/>
    <w:rsid w:val="0008494D"/>
    <w:rsid w:val="00085244"/>
    <w:rsid w:val="0008535F"/>
    <w:rsid w:val="000853FF"/>
    <w:rsid w:val="000856EE"/>
    <w:rsid w:val="00085AE1"/>
    <w:rsid w:val="00092853"/>
    <w:rsid w:val="000979AA"/>
    <w:rsid w:val="00097CB6"/>
    <w:rsid w:val="000A07D1"/>
    <w:rsid w:val="000A1298"/>
    <w:rsid w:val="000A3591"/>
    <w:rsid w:val="000A493B"/>
    <w:rsid w:val="000A5503"/>
    <w:rsid w:val="000A675F"/>
    <w:rsid w:val="000A7168"/>
    <w:rsid w:val="000A746C"/>
    <w:rsid w:val="000B04DA"/>
    <w:rsid w:val="000B0BC4"/>
    <w:rsid w:val="000B2F34"/>
    <w:rsid w:val="000B5A0D"/>
    <w:rsid w:val="000B6391"/>
    <w:rsid w:val="000B779E"/>
    <w:rsid w:val="000C0818"/>
    <w:rsid w:val="000C3261"/>
    <w:rsid w:val="000C3D40"/>
    <w:rsid w:val="000C479B"/>
    <w:rsid w:val="000C503C"/>
    <w:rsid w:val="000C7C39"/>
    <w:rsid w:val="000D075E"/>
    <w:rsid w:val="000D0AB7"/>
    <w:rsid w:val="000D0EDA"/>
    <w:rsid w:val="000D166D"/>
    <w:rsid w:val="000D5E19"/>
    <w:rsid w:val="000D7F3A"/>
    <w:rsid w:val="000E071D"/>
    <w:rsid w:val="000E433B"/>
    <w:rsid w:val="000E491C"/>
    <w:rsid w:val="000E5020"/>
    <w:rsid w:val="000E5A2F"/>
    <w:rsid w:val="000E5E77"/>
    <w:rsid w:val="000F39E1"/>
    <w:rsid w:val="000F5100"/>
    <w:rsid w:val="000F5927"/>
    <w:rsid w:val="000F5B46"/>
    <w:rsid w:val="000F606F"/>
    <w:rsid w:val="000F7251"/>
    <w:rsid w:val="00101044"/>
    <w:rsid w:val="001012CE"/>
    <w:rsid w:val="00102B7E"/>
    <w:rsid w:val="00102C43"/>
    <w:rsid w:val="00103708"/>
    <w:rsid w:val="00103F1D"/>
    <w:rsid w:val="001040CA"/>
    <w:rsid w:val="00107A47"/>
    <w:rsid w:val="00107F17"/>
    <w:rsid w:val="0011002E"/>
    <w:rsid w:val="00111BFD"/>
    <w:rsid w:val="00113645"/>
    <w:rsid w:val="0011386F"/>
    <w:rsid w:val="00113F70"/>
    <w:rsid w:val="001172CE"/>
    <w:rsid w:val="001219DC"/>
    <w:rsid w:val="001224A0"/>
    <w:rsid w:val="00125168"/>
    <w:rsid w:val="001263BD"/>
    <w:rsid w:val="001302F0"/>
    <w:rsid w:val="00137247"/>
    <w:rsid w:val="00137840"/>
    <w:rsid w:val="00140FC7"/>
    <w:rsid w:val="001430E2"/>
    <w:rsid w:val="00144B48"/>
    <w:rsid w:val="001455AD"/>
    <w:rsid w:val="00147538"/>
    <w:rsid w:val="0015289D"/>
    <w:rsid w:val="00152B0E"/>
    <w:rsid w:val="00152E38"/>
    <w:rsid w:val="00155866"/>
    <w:rsid w:val="0015775F"/>
    <w:rsid w:val="00160363"/>
    <w:rsid w:val="001609F4"/>
    <w:rsid w:val="00160DBD"/>
    <w:rsid w:val="00160FA6"/>
    <w:rsid w:val="00161088"/>
    <w:rsid w:val="00161574"/>
    <w:rsid w:val="00162A40"/>
    <w:rsid w:val="00165075"/>
    <w:rsid w:val="00174542"/>
    <w:rsid w:val="001768EC"/>
    <w:rsid w:val="00176A00"/>
    <w:rsid w:val="00180F05"/>
    <w:rsid w:val="001830FB"/>
    <w:rsid w:val="0018371F"/>
    <w:rsid w:val="00185B99"/>
    <w:rsid w:val="00185C21"/>
    <w:rsid w:val="00193369"/>
    <w:rsid w:val="001947F4"/>
    <w:rsid w:val="00194E73"/>
    <w:rsid w:val="00195384"/>
    <w:rsid w:val="00195657"/>
    <w:rsid w:val="00195989"/>
    <w:rsid w:val="001965A5"/>
    <w:rsid w:val="001A199D"/>
    <w:rsid w:val="001A1D36"/>
    <w:rsid w:val="001A6B16"/>
    <w:rsid w:val="001A7D24"/>
    <w:rsid w:val="001A7F02"/>
    <w:rsid w:val="001B0102"/>
    <w:rsid w:val="001B108F"/>
    <w:rsid w:val="001B2CED"/>
    <w:rsid w:val="001B37A3"/>
    <w:rsid w:val="001B382A"/>
    <w:rsid w:val="001B3C49"/>
    <w:rsid w:val="001C1339"/>
    <w:rsid w:val="001C48A0"/>
    <w:rsid w:val="001C4FEB"/>
    <w:rsid w:val="001C7B5E"/>
    <w:rsid w:val="001D064F"/>
    <w:rsid w:val="001D2885"/>
    <w:rsid w:val="001D5F65"/>
    <w:rsid w:val="001D6C67"/>
    <w:rsid w:val="001E1178"/>
    <w:rsid w:val="001E13EB"/>
    <w:rsid w:val="001E2EF2"/>
    <w:rsid w:val="001E2FC7"/>
    <w:rsid w:val="001E3136"/>
    <w:rsid w:val="001E396B"/>
    <w:rsid w:val="001E4CC2"/>
    <w:rsid w:val="001E5CAC"/>
    <w:rsid w:val="001E78A8"/>
    <w:rsid w:val="001F042D"/>
    <w:rsid w:val="001F25B4"/>
    <w:rsid w:val="001F2D2A"/>
    <w:rsid w:val="001F2EE8"/>
    <w:rsid w:val="001F6CAF"/>
    <w:rsid w:val="001F7C22"/>
    <w:rsid w:val="001F7D5D"/>
    <w:rsid w:val="00200B88"/>
    <w:rsid w:val="00200F5D"/>
    <w:rsid w:val="00203FF0"/>
    <w:rsid w:val="002041BF"/>
    <w:rsid w:val="00211D8E"/>
    <w:rsid w:val="00214BBC"/>
    <w:rsid w:val="0021756F"/>
    <w:rsid w:val="00220956"/>
    <w:rsid w:val="00221787"/>
    <w:rsid w:val="00221906"/>
    <w:rsid w:val="0022554C"/>
    <w:rsid w:val="002258E2"/>
    <w:rsid w:val="00231672"/>
    <w:rsid w:val="00232C1B"/>
    <w:rsid w:val="00233229"/>
    <w:rsid w:val="0023398E"/>
    <w:rsid w:val="00234F9A"/>
    <w:rsid w:val="00241BAC"/>
    <w:rsid w:val="00244060"/>
    <w:rsid w:val="00253A31"/>
    <w:rsid w:val="00254FBA"/>
    <w:rsid w:val="00255727"/>
    <w:rsid w:val="00255FF1"/>
    <w:rsid w:val="00256659"/>
    <w:rsid w:val="002571B0"/>
    <w:rsid w:val="00262902"/>
    <w:rsid w:val="002630EA"/>
    <w:rsid w:val="002666D7"/>
    <w:rsid w:val="0026721A"/>
    <w:rsid w:val="00267517"/>
    <w:rsid w:val="00270210"/>
    <w:rsid w:val="00270B2D"/>
    <w:rsid w:val="00270E10"/>
    <w:rsid w:val="00271576"/>
    <w:rsid w:val="00273820"/>
    <w:rsid w:val="002742D0"/>
    <w:rsid w:val="0027456B"/>
    <w:rsid w:val="0027672B"/>
    <w:rsid w:val="0027777A"/>
    <w:rsid w:val="00277AD9"/>
    <w:rsid w:val="00277F0B"/>
    <w:rsid w:val="00277FE5"/>
    <w:rsid w:val="00280973"/>
    <w:rsid w:val="002818AD"/>
    <w:rsid w:val="002819AC"/>
    <w:rsid w:val="00281E5F"/>
    <w:rsid w:val="002838F5"/>
    <w:rsid w:val="00284C8B"/>
    <w:rsid w:val="00284CA8"/>
    <w:rsid w:val="0028675B"/>
    <w:rsid w:val="00286EDA"/>
    <w:rsid w:val="0029202B"/>
    <w:rsid w:val="00292270"/>
    <w:rsid w:val="0029272D"/>
    <w:rsid w:val="002A13EC"/>
    <w:rsid w:val="002A1797"/>
    <w:rsid w:val="002A4C0D"/>
    <w:rsid w:val="002A5C6A"/>
    <w:rsid w:val="002B5007"/>
    <w:rsid w:val="002B6800"/>
    <w:rsid w:val="002B7BAE"/>
    <w:rsid w:val="002C0021"/>
    <w:rsid w:val="002C02D3"/>
    <w:rsid w:val="002C2CCC"/>
    <w:rsid w:val="002C3D6C"/>
    <w:rsid w:val="002C52D1"/>
    <w:rsid w:val="002C5D37"/>
    <w:rsid w:val="002C6F36"/>
    <w:rsid w:val="002D11A0"/>
    <w:rsid w:val="002D3308"/>
    <w:rsid w:val="002D3AF6"/>
    <w:rsid w:val="002E0627"/>
    <w:rsid w:val="002E1977"/>
    <w:rsid w:val="002E20F0"/>
    <w:rsid w:val="002E28DB"/>
    <w:rsid w:val="002E2DFF"/>
    <w:rsid w:val="002E4D39"/>
    <w:rsid w:val="002E5216"/>
    <w:rsid w:val="002E6E4E"/>
    <w:rsid w:val="002F1C64"/>
    <w:rsid w:val="00300A85"/>
    <w:rsid w:val="00301F32"/>
    <w:rsid w:val="003047EB"/>
    <w:rsid w:val="00304CDC"/>
    <w:rsid w:val="00306613"/>
    <w:rsid w:val="00307868"/>
    <w:rsid w:val="00312A4B"/>
    <w:rsid w:val="003157FE"/>
    <w:rsid w:val="00324AA1"/>
    <w:rsid w:val="00324FB5"/>
    <w:rsid w:val="0032638E"/>
    <w:rsid w:val="00326AEE"/>
    <w:rsid w:val="003275B4"/>
    <w:rsid w:val="00327A76"/>
    <w:rsid w:val="00330511"/>
    <w:rsid w:val="00331C34"/>
    <w:rsid w:val="00333CF5"/>
    <w:rsid w:val="00336F82"/>
    <w:rsid w:val="00337592"/>
    <w:rsid w:val="00340F10"/>
    <w:rsid w:val="003423F6"/>
    <w:rsid w:val="00344A86"/>
    <w:rsid w:val="00346518"/>
    <w:rsid w:val="00346D17"/>
    <w:rsid w:val="00350110"/>
    <w:rsid w:val="00350653"/>
    <w:rsid w:val="00354A09"/>
    <w:rsid w:val="00354BF9"/>
    <w:rsid w:val="00361ACA"/>
    <w:rsid w:val="00364FE9"/>
    <w:rsid w:val="003656F5"/>
    <w:rsid w:val="00366883"/>
    <w:rsid w:val="00371DCF"/>
    <w:rsid w:val="00374373"/>
    <w:rsid w:val="00375789"/>
    <w:rsid w:val="003762CF"/>
    <w:rsid w:val="003812C1"/>
    <w:rsid w:val="00383D14"/>
    <w:rsid w:val="00385090"/>
    <w:rsid w:val="00385F1D"/>
    <w:rsid w:val="00386E04"/>
    <w:rsid w:val="00387BD1"/>
    <w:rsid w:val="003916AC"/>
    <w:rsid w:val="00391D84"/>
    <w:rsid w:val="00394BA0"/>
    <w:rsid w:val="00394BDA"/>
    <w:rsid w:val="00395C99"/>
    <w:rsid w:val="003969E0"/>
    <w:rsid w:val="00396CA5"/>
    <w:rsid w:val="00397A54"/>
    <w:rsid w:val="003A1B73"/>
    <w:rsid w:val="003A2B03"/>
    <w:rsid w:val="003A758D"/>
    <w:rsid w:val="003A78E7"/>
    <w:rsid w:val="003B07F0"/>
    <w:rsid w:val="003B0C95"/>
    <w:rsid w:val="003B1430"/>
    <w:rsid w:val="003B1688"/>
    <w:rsid w:val="003B1942"/>
    <w:rsid w:val="003B2898"/>
    <w:rsid w:val="003B32B9"/>
    <w:rsid w:val="003B6438"/>
    <w:rsid w:val="003B6D4C"/>
    <w:rsid w:val="003C0C4B"/>
    <w:rsid w:val="003C37F3"/>
    <w:rsid w:val="003C6FE6"/>
    <w:rsid w:val="003D0F25"/>
    <w:rsid w:val="003D12A5"/>
    <w:rsid w:val="003D1CB2"/>
    <w:rsid w:val="003D223E"/>
    <w:rsid w:val="003D2493"/>
    <w:rsid w:val="003D2A1F"/>
    <w:rsid w:val="003D34C3"/>
    <w:rsid w:val="003D4D14"/>
    <w:rsid w:val="003D59A0"/>
    <w:rsid w:val="003E14EA"/>
    <w:rsid w:val="003E44A4"/>
    <w:rsid w:val="003E45E1"/>
    <w:rsid w:val="003E6FF4"/>
    <w:rsid w:val="003F0449"/>
    <w:rsid w:val="003F12B4"/>
    <w:rsid w:val="003F1A87"/>
    <w:rsid w:val="003F35B7"/>
    <w:rsid w:val="003F3C1B"/>
    <w:rsid w:val="003F4007"/>
    <w:rsid w:val="003F5527"/>
    <w:rsid w:val="003F56B4"/>
    <w:rsid w:val="003F5AED"/>
    <w:rsid w:val="003F7ABE"/>
    <w:rsid w:val="0040025A"/>
    <w:rsid w:val="0040053A"/>
    <w:rsid w:val="0040162A"/>
    <w:rsid w:val="00402626"/>
    <w:rsid w:val="00402EC3"/>
    <w:rsid w:val="004035C4"/>
    <w:rsid w:val="00405A38"/>
    <w:rsid w:val="00405C7C"/>
    <w:rsid w:val="00410F57"/>
    <w:rsid w:val="004132A3"/>
    <w:rsid w:val="00414B11"/>
    <w:rsid w:val="0041540E"/>
    <w:rsid w:val="00415B0E"/>
    <w:rsid w:val="00416B45"/>
    <w:rsid w:val="0042192F"/>
    <w:rsid w:val="00422EB3"/>
    <w:rsid w:val="004250C0"/>
    <w:rsid w:val="00425A16"/>
    <w:rsid w:val="004261B9"/>
    <w:rsid w:val="004312FB"/>
    <w:rsid w:val="00434342"/>
    <w:rsid w:val="00441145"/>
    <w:rsid w:val="00441E89"/>
    <w:rsid w:val="00442479"/>
    <w:rsid w:val="00445CD3"/>
    <w:rsid w:val="0045045E"/>
    <w:rsid w:val="004526DF"/>
    <w:rsid w:val="00452B83"/>
    <w:rsid w:val="00452F3F"/>
    <w:rsid w:val="00454A17"/>
    <w:rsid w:val="0046153F"/>
    <w:rsid w:val="00462C27"/>
    <w:rsid w:val="00463ADD"/>
    <w:rsid w:val="004668AA"/>
    <w:rsid w:val="0046722D"/>
    <w:rsid w:val="00467F9B"/>
    <w:rsid w:val="004703ED"/>
    <w:rsid w:val="00472988"/>
    <w:rsid w:val="00474259"/>
    <w:rsid w:val="0047497C"/>
    <w:rsid w:val="00475623"/>
    <w:rsid w:val="00480C55"/>
    <w:rsid w:val="00482EFC"/>
    <w:rsid w:val="004872F3"/>
    <w:rsid w:val="00492692"/>
    <w:rsid w:val="00492B4D"/>
    <w:rsid w:val="00493708"/>
    <w:rsid w:val="00495CF6"/>
    <w:rsid w:val="004962C0"/>
    <w:rsid w:val="00496D1B"/>
    <w:rsid w:val="00497016"/>
    <w:rsid w:val="004970D7"/>
    <w:rsid w:val="00497330"/>
    <w:rsid w:val="0049793B"/>
    <w:rsid w:val="00497AA1"/>
    <w:rsid w:val="004A0A7D"/>
    <w:rsid w:val="004A0D5F"/>
    <w:rsid w:val="004A3257"/>
    <w:rsid w:val="004A5960"/>
    <w:rsid w:val="004A6775"/>
    <w:rsid w:val="004A72B9"/>
    <w:rsid w:val="004B1187"/>
    <w:rsid w:val="004B1AAB"/>
    <w:rsid w:val="004B3E9B"/>
    <w:rsid w:val="004B3FB4"/>
    <w:rsid w:val="004B46CB"/>
    <w:rsid w:val="004B5285"/>
    <w:rsid w:val="004B635A"/>
    <w:rsid w:val="004B6D2F"/>
    <w:rsid w:val="004B71BD"/>
    <w:rsid w:val="004B7C77"/>
    <w:rsid w:val="004C6DE3"/>
    <w:rsid w:val="004C7801"/>
    <w:rsid w:val="004C7EE9"/>
    <w:rsid w:val="004D1731"/>
    <w:rsid w:val="004D3CB5"/>
    <w:rsid w:val="004D3D10"/>
    <w:rsid w:val="004D5D4B"/>
    <w:rsid w:val="004D6F37"/>
    <w:rsid w:val="004E3B84"/>
    <w:rsid w:val="004E5652"/>
    <w:rsid w:val="004E7392"/>
    <w:rsid w:val="004F298C"/>
    <w:rsid w:val="004F2F0D"/>
    <w:rsid w:val="004F3538"/>
    <w:rsid w:val="004F6F61"/>
    <w:rsid w:val="0050169D"/>
    <w:rsid w:val="005036F7"/>
    <w:rsid w:val="0050396C"/>
    <w:rsid w:val="005039E9"/>
    <w:rsid w:val="00506616"/>
    <w:rsid w:val="00507767"/>
    <w:rsid w:val="00511C78"/>
    <w:rsid w:val="005129A3"/>
    <w:rsid w:val="00513CBD"/>
    <w:rsid w:val="0051620A"/>
    <w:rsid w:val="0051738B"/>
    <w:rsid w:val="00517D89"/>
    <w:rsid w:val="00517E46"/>
    <w:rsid w:val="00520A47"/>
    <w:rsid w:val="00524D29"/>
    <w:rsid w:val="00524FC1"/>
    <w:rsid w:val="00525871"/>
    <w:rsid w:val="005262B8"/>
    <w:rsid w:val="0052656B"/>
    <w:rsid w:val="00527343"/>
    <w:rsid w:val="00527D9A"/>
    <w:rsid w:val="005317F1"/>
    <w:rsid w:val="005323A7"/>
    <w:rsid w:val="00532EB7"/>
    <w:rsid w:val="00532F48"/>
    <w:rsid w:val="00534729"/>
    <w:rsid w:val="00535578"/>
    <w:rsid w:val="005358BD"/>
    <w:rsid w:val="00541000"/>
    <w:rsid w:val="00541A21"/>
    <w:rsid w:val="00542E9C"/>
    <w:rsid w:val="00543AC2"/>
    <w:rsid w:val="00544493"/>
    <w:rsid w:val="00544FF6"/>
    <w:rsid w:val="005461FD"/>
    <w:rsid w:val="00547520"/>
    <w:rsid w:val="005477B8"/>
    <w:rsid w:val="00547E1F"/>
    <w:rsid w:val="005515EE"/>
    <w:rsid w:val="0055215C"/>
    <w:rsid w:val="0055660C"/>
    <w:rsid w:val="005569DD"/>
    <w:rsid w:val="00556C85"/>
    <w:rsid w:val="00557D34"/>
    <w:rsid w:val="00557FF1"/>
    <w:rsid w:val="00560FBF"/>
    <w:rsid w:val="0056138A"/>
    <w:rsid w:val="005625AB"/>
    <w:rsid w:val="005630A1"/>
    <w:rsid w:val="005668E7"/>
    <w:rsid w:val="00570836"/>
    <w:rsid w:val="0057198A"/>
    <w:rsid w:val="005727E4"/>
    <w:rsid w:val="00575687"/>
    <w:rsid w:val="00583413"/>
    <w:rsid w:val="0058505F"/>
    <w:rsid w:val="0058727D"/>
    <w:rsid w:val="00594DB0"/>
    <w:rsid w:val="005967C5"/>
    <w:rsid w:val="00597303"/>
    <w:rsid w:val="005A01F6"/>
    <w:rsid w:val="005A170B"/>
    <w:rsid w:val="005A26BE"/>
    <w:rsid w:val="005A30C6"/>
    <w:rsid w:val="005A3402"/>
    <w:rsid w:val="005A410B"/>
    <w:rsid w:val="005A5048"/>
    <w:rsid w:val="005A56DF"/>
    <w:rsid w:val="005A7D79"/>
    <w:rsid w:val="005B00C3"/>
    <w:rsid w:val="005B59A9"/>
    <w:rsid w:val="005C1233"/>
    <w:rsid w:val="005C3E5E"/>
    <w:rsid w:val="005C58B5"/>
    <w:rsid w:val="005C7188"/>
    <w:rsid w:val="005C7298"/>
    <w:rsid w:val="005D0004"/>
    <w:rsid w:val="005D16E5"/>
    <w:rsid w:val="005D21B5"/>
    <w:rsid w:val="005D41D4"/>
    <w:rsid w:val="005D4298"/>
    <w:rsid w:val="005D6820"/>
    <w:rsid w:val="005D6E7E"/>
    <w:rsid w:val="005D7F48"/>
    <w:rsid w:val="005E1115"/>
    <w:rsid w:val="005E78D0"/>
    <w:rsid w:val="005E7E8F"/>
    <w:rsid w:val="005F0315"/>
    <w:rsid w:val="005F0613"/>
    <w:rsid w:val="005F067C"/>
    <w:rsid w:val="005F4701"/>
    <w:rsid w:val="005F4BC7"/>
    <w:rsid w:val="005F4FE1"/>
    <w:rsid w:val="005F52E5"/>
    <w:rsid w:val="005F59D3"/>
    <w:rsid w:val="005F6ED8"/>
    <w:rsid w:val="005F75F8"/>
    <w:rsid w:val="006005F8"/>
    <w:rsid w:val="0060191A"/>
    <w:rsid w:val="00602A82"/>
    <w:rsid w:val="00604BFE"/>
    <w:rsid w:val="00605D1E"/>
    <w:rsid w:val="006060BA"/>
    <w:rsid w:val="00606EF6"/>
    <w:rsid w:val="00611CD5"/>
    <w:rsid w:val="006125CF"/>
    <w:rsid w:val="00615851"/>
    <w:rsid w:val="00615BE2"/>
    <w:rsid w:val="00617AE5"/>
    <w:rsid w:val="00620ADE"/>
    <w:rsid w:val="006213B1"/>
    <w:rsid w:val="006224DB"/>
    <w:rsid w:val="0062395A"/>
    <w:rsid w:val="0062402B"/>
    <w:rsid w:val="006244FB"/>
    <w:rsid w:val="00624CB8"/>
    <w:rsid w:val="00625102"/>
    <w:rsid w:val="006260F4"/>
    <w:rsid w:val="00626805"/>
    <w:rsid w:val="00633110"/>
    <w:rsid w:val="00636652"/>
    <w:rsid w:val="006369EE"/>
    <w:rsid w:val="006371FD"/>
    <w:rsid w:val="0063731C"/>
    <w:rsid w:val="006418B6"/>
    <w:rsid w:val="006434CC"/>
    <w:rsid w:val="006437C3"/>
    <w:rsid w:val="006439BF"/>
    <w:rsid w:val="00644F54"/>
    <w:rsid w:val="006503BA"/>
    <w:rsid w:val="00651A04"/>
    <w:rsid w:val="0065538C"/>
    <w:rsid w:val="00656C6A"/>
    <w:rsid w:val="006573E7"/>
    <w:rsid w:val="00660975"/>
    <w:rsid w:val="006622FE"/>
    <w:rsid w:val="00662552"/>
    <w:rsid w:val="00663B5C"/>
    <w:rsid w:val="00666AE2"/>
    <w:rsid w:val="00675CA4"/>
    <w:rsid w:val="00676E8C"/>
    <w:rsid w:val="00680B83"/>
    <w:rsid w:val="0068249A"/>
    <w:rsid w:val="006838D7"/>
    <w:rsid w:val="00684D31"/>
    <w:rsid w:val="00686224"/>
    <w:rsid w:val="00686AC2"/>
    <w:rsid w:val="00687806"/>
    <w:rsid w:val="00691F0A"/>
    <w:rsid w:val="00694419"/>
    <w:rsid w:val="0069494B"/>
    <w:rsid w:val="00695687"/>
    <w:rsid w:val="00695AF4"/>
    <w:rsid w:val="00697FA9"/>
    <w:rsid w:val="006A4AD9"/>
    <w:rsid w:val="006A5765"/>
    <w:rsid w:val="006B1B42"/>
    <w:rsid w:val="006B2274"/>
    <w:rsid w:val="006B31CC"/>
    <w:rsid w:val="006B33B8"/>
    <w:rsid w:val="006B4A45"/>
    <w:rsid w:val="006B4AE6"/>
    <w:rsid w:val="006B7363"/>
    <w:rsid w:val="006C0995"/>
    <w:rsid w:val="006C45C4"/>
    <w:rsid w:val="006C781E"/>
    <w:rsid w:val="006D059F"/>
    <w:rsid w:val="006D0AF4"/>
    <w:rsid w:val="006D272B"/>
    <w:rsid w:val="006D3576"/>
    <w:rsid w:val="006D396E"/>
    <w:rsid w:val="006D3A14"/>
    <w:rsid w:val="006D4D26"/>
    <w:rsid w:val="006D4DC6"/>
    <w:rsid w:val="006D6EC6"/>
    <w:rsid w:val="006D7891"/>
    <w:rsid w:val="006D7B1E"/>
    <w:rsid w:val="006E2CB3"/>
    <w:rsid w:val="006E47F3"/>
    <w:rsid w:val="006E65D9"/>
    <w:rsid w:val="006E7304"/>
    <w:rsid w:val="006F0CC2"/>
    <w:rsid w:val="006F7105"/>
    <w:rsid w:val="006F7869"/>
    <w:rsid w:val="00700CB3"/>
    <w:rsid w:val="00700E6F"/>
    <w:rsid w:val="00701B6A"/>
    <w:rsid w:val="00703714"/>
    <w:rsid w:val="00704462"/>
    <w:rsid w:val="00704748"/>
    <w:rsid w:val="00707742"/>
    <w:rsid w:val="00707CA2"/>
    <w:rsid w:val="00707E7C"/>
    <w:rsid w:val="00712254"/>
    <w:rsid w:val="00715C11"/>
    <w:rsid w:val="0072099E"/>
    <w:rsid w:val="00723075"/>
    <w:rsid w:val="00723990"/>
    <w:rsid w:val="00726234"/>
    <w:rsid w:val="00726586"/>
    <w:rsid w:val="007270CF"/>
    <w:rsid w:val="007303D8"/>
    <w:rsid w:val="00732FD0"/>
    <w:rsid w:val="007353BE"/>
    <w:rsid w:val="007354BE"/>
    <w:rsid w:val="00735F01"/>
    <w:rsid w:val="00740FA8"/>
    <w:rsid w:val="00743C39"/>
    <w:rsid w:val="007454E9"/>
    <w:rsid w:val="00747B67"/>
    <w:rsid w:val="00750225"/>
    <w:rsid w:val="00751126"/>
    <w:rsid w:val="0075283D"/>
    <w:rsid w:val="00754370"/>
    <w:rsid w:val="00754D9B"/>
    <w:rsid w:val="00754DF9"/>
    <w:rsid w:val="00755F33"/>
    <w:rsid w:val="007565BA"/>
    <w:rsid w:val="00756B62"/>
    <w:rsid w:val="00757EE1"/>
    <w:rsid w:val="0076300F"/>
    <w:rsid w:val="00763101"/>
    <w:rsid w:val="00763ADE"/>
    <w:rsid w:val="00764E37"/>
    <w:rsid w:val="007701E3"/>
    <w:rsid w:val="0077120D"/>
    <w:rsid w:val="00772157"/>
    <w:rsid w:val="00773DB7"/>
    <w:rsid w:val="00774182"/>
    <w:rsid w:val="00774A16"/>
    <w:rsid w:val="00774E05"/>
    <w:rsid w:val="0077517D"/>
    <w:rsid w:val="00776CAE"/>
    <w:rsid w:val="007812E0"/>
    <w:rsid w:val="00782C68"/>
    <w:rsid w:val="00784712"/>
    <w:rsid w:val="00786CD9"/>
    <w:rsid w:val="00790285"/>
    <w:rsid w:val="00790E41"/>
    <w:rsid w:val="0079114A"/>
    <w:rsid w:val="00792ADE"/>
    <w:rsid w:val="00793B47"/>
    <w:rsid w:val="007956FD"/>
    <w:rsid w:val="00795C03"/>
    <w:rsid w:val="00796377"/>
    <w:rsid w:val="0079772E"/>
    <w:rsid w:val="007978D9"/>
    <w:rsid w:val="007A3BD5"/>
    <w:rsid w:val="007A75A9"/>
    <w:rsid w:val="007B1CCD"/>
    <w:rsid w:val="007B2530"/>
    <w:rsid w:val="007B3F41"/>
    <w:rsid w:val="007B3F9E"/>
    <w:rsid w:val="007B43A8"/>
    <w:rsid w:val="007B4AB2"/>
    <w:rsid w:val="007B5B58"/>
    <w:rsid w:val="007B789B"/>
    <w:rsid w:val="007C0A19"/>
    <w:rsid w:val="007C181A"/>
    <w:rsid w:val="007C4395"/>
    <w:rsid w:val="007D1102"/>
    <w:rsid w:val="007D2743"/>
    <w:rsid w:val="007D3191"/>
    <w:rsid w:val="007D3B48"/>
    <w:rsid w:val="007D4894"/>
    <w:rsid w:val="007D6751"/>
    <w:rsid w:val="007D7D0C"/>
    <w:rsid w:val="007E0733"/>
    <w:rsid w:val="007E4EF1"/>
    <w:rsid w:val="007E4F69"/>
    <w:rsid w:val="007E6EC0"/>
    <w:rsid w:val="007E76E4"/>
    <w:rsid w:val="007E7AA1"/>
    <w:rsid w:val="007F03EC"/>
    <w:rsid w:val="007F1CA5"/>
    <w:rsid w:val="007F2AED"/>
    <w:rsid w:val="007F59AD"/>
    <w:rsid w:val="007F65D5"/>
    <w:rsid w:val="008011F7"/>
    <w:rsid w:val="00803B26"/>
    <w:rsid w:val="00805805"/>
    <w:rsid w:val="008076B5"/>
    <w:rsid w:val="00810543"/>
    <w:rsid w:val="00810EBC"/>
    <w:rsid w:val="008124D9"/>
    <w:rsid w:val="00813117"/>
    <w:rsid w:val="00814590"/>
    <w:rsid w:val="00816302"/>
    <w:rsid w:val="008202A0"/>
    <w:rsid w:val="00822235"/>
    <w:rsid w:val="00825526"/>
    <w:rsid w:val="00830F3B"/>
    <w:rsid w:val="008327AB"/>
    <w:rsid w:val="00835C3B"/>
    <w:rsid w:val="0084079F"/>
    <w:rsid w:val="008416C9"/>
    <w:rsid w:val="0084277B"/>
    <w:rsid w:val="008438F5"/>
    <w:rsid w:val="00851177"/>
    <w:rsid w:val="00851D28"/>
    <w:rsid w:val="008521AC"/>
    <w:rsid w:val="008549CD"/>
    <w:rsid w:val="00854C25"/>
    <w:rsid w:val="0086044C"/>
    <w:rsid w:val="00860A7D"/>
    <w:rsid w:val="008610D6"/>
    <w:rsid w:val="008625FC"/>
    <w:rsid w:val="008632A8"/>
    <w:rsid w:val="0087017D"/>
    <w:rsid w:val="008708E3"/>
    <w:rsid w:val="00872043"/>
    <w:rsid w:val="0087212D"/>
    <w:rsid w:val="00875150"/>
    <w:rsid w:val="008812A8"/>
    <w:rsid w:val="0088342F"/>
    <w:rsid w:val="00883B21"/>
    <w:rsid w:val="0088549C"/>
    <w:rsid w:val="00887B10"/>
    <w:rsid w:val="00887E73"/>
    <w:rsid w:val="00890A7A"/>
    <w:rsid w:val="0089292F"/>
    <w:rsid w:val="0089323D"/>
    <w:rsid w:val="0089533B"/>
    <w:rsid w:val="00895ADC"/>
    <w:rsid w:val="00897BF7"/>
    <w:rsid w:val="008A101E"/>
    <w:rsid w:val="008A41CB"/>
    <w:rsid w:val="008A5D0C"/>
    <w:rsid w:val="008A6D9D"/>
    <w:rsid w:val="008B36F0"/>
    <w:rsid w:val="008B3B0B"/>
    <w:rsid w:val="008B5370"/>
    <w:rsid w:val="008B59D9"/>
    <w:rsid w:val="008B6E45"/>
    <w:rsid w:val="008B75CC"/>
    <w:rsid w:val="008C22E0"/>
    <w:rsid w:val="008C2EB4"/>
    <w:rsid w:val="008C5968"/>
    <w:rsid w:val="008C5B0D"/>
    <w:rsid w:val="008C62ED"/>
    <w:rsid w:val="008D53B0"/>
    <w:rsid w:val="008D6480"/>
    <w:rsid w:val="008D64DA"/>
    <w:rsid w:val="008D7177"/>
    <w:rsid w:val="008E0801"/>
    <w:rsid w:val="008E2397"/>
    <w:rsid w:val="008E422C"/>
    <w:rsid w:val="008E4950"/>
    <w:rsid w:val="008E4D7A"/>
    <w:rsid w:val="008E6D58"/>
    <w:rsid w:val="008E71E7"/>
    <w:rsid w:val="008E74EB"/>
    <w:rsid w:val="008F0024"/>
    <w:rsid w:val="008F03D3"/>
    <w:rsid w:val="008F09DD"/>
    <w:rsid w:val="008F191E"/>
    <w:rsid w:val="0090054F"/>
    <w:rsid w:val="00906AD7"/>
    <w:rsid w:val="00907663"/>
    <w:rsid w:val="009101A9"/>
    <w:rsid w:val="00910AF5"/>
    <w:rsid w:val="00910C2E"/>
    <w:rsid w:val="00910E98"/>
    <w:rsid w:val="00912472"/>
    <w:rsid w:val="00912FAD"/>
    <w:rsid w:val="00914B16"/>
    <w:rsid w:val="00914E37"/>
    <w:rsid w:val="00915478"/>
    <w:rsid w:val="00916D0B"/>
    <w:rsid w:val="00916F00"/>
    <w:rsid w:val="009200BD"/>
    <w:rsid w:val="009207B1"/>
    <w:rsid w:val="00920A26"/>
    <w:rsid w:val="00920D3D"/>
    <w:rsid w:val="00923E79"/>
    <w:rsid w:val="00923FCA"/>
    <w:rsid w:val="009261F0"/>
    <w:rsid w:val="009314A7"/>
    <w:rsid w:val="00932A26"/>
    <w:rsid w:val="00934D14"/>
    <w:rsid w:val="00935829"/>
    <w:rsid w:val="00936919"/>
    <w:rsid w:val="00936FCE"/>
    <w:rsid w:val="00940031"/>
    <w:rsid w:val="00942246"/>
    <w:rsid w:val="00943BDF"/>
    <w:rsid w:val="009479B6"/>
    <w:rsid w:val="00950F7C"/>
    <w:rsid w:val="009515E5"/>
    <w:rsid w:val="00952956"/>
    <w:rsid w:val="00954A07"/>
    <w:rsid w:val="00957413"/>
    <w:rsid w:val="00957459"/>
    <w:rsid w:val="0095774B"/>
    <w:rsid w:val="0096321A"/>
    <w:rsid w:val="0096355F"/>
    <w:rsid w:val="0096441C"/>
    <w:rsid w:val="00965402"/>
    <w:rsid w:val="00966E57"/>
    <w:rsid w:val="009709A4"/>
    <w:rsid w:val="00971C8D"/>
    <w:rsid w:val="00971FEC"/>
    <w:rsid w:val="0097374C"/>
    <w:rsid w:val="0097502A"/>
    <w:rsid w:val="00975800"/>
    <w:rsid w:val="009758EF"/>
    <w:rsid w:val="0097605D"/>
    <w:rsid w:val="00976137"/>
    <w:rsid w:val="00982388"/>
    <w:rsid w:val="009845AC"/>
    <w:rsid w:val="00984FBB"/>
    <w:rsid w:val="00987429"/>
    <w:rsid w:val="00993081"/>
    <w:rsid w:val="00993F31"/>
    <w:rsid w:val="00994BFE"/>
    <w:rsid w:val="00994F85"/>
    <w:rsid w:val="0099632B"/>
    <w:rsid w:val="009A1879"/>
    <w:rsid w:val="009A1A1B"/>
    <w:rsid w:val="009A2885"/>
    <w:rsid w:val="009A48C2"/>
    <w:rsid w:val="009A4A2D"/>
    <w:rsid w:val="009A7FCD"/>
    <w:rsid w:val="009B1E8C"/>
    <w:rsid w:val="009B3CD7"/>
    <w:rsid w:val="009B63D0"/>
    <w:rsid w:val="009B6BBB"/>
    <w:rsid w:val="009B7BE8"/>
    <w:rsid w:val="009C0638"/>
    <w:rsid w:val="009C1956"/>
    <w:rsid w:val="009C2D32"/>
    <w:rsid w:val="009C417A"/>
    <w:rsid w:val="009C4DCE"/>
    <w:rsid w:val="009C6BA4"/>
    <w:rsid w:val="009C6F70"/>
    <w:rsid w:val="009C7E2C"/>
    <w:rsid w:val="009D1139"/>
    <w:rsid w:val="009D1B88"/>
    <w:rsid w:val="009D279E"/>
    <w:rsid w:val="009D4671"/>
    <w:rsid w:val="009D4693"/>
    <w:rsid w:val="009D5DCA"/>
    <w:rsid w:val="009D661E"/>
    <w:rsid w:val="009E189D"/>
    <w:rsid w:val="009E24C6"/>
    <w:rsid w:val="009F2832"/>
    <w:rsid w:val="009F2EFB"/>
    <w:rsid w:val="009F4916"/>
    <w:rsid w:val="009F58C7"/>
    <w:rsid w:val="009F7386"/>
    <w:rsid w:val="00A00ED6"/>
    <w:rsid w:val="00A013D4"/>
    <w:rsid w:val="00A01AC1"/>
    <w:rsid w:val="00A0203C"/>
    <w:rsid w:val="00A03104"/>
    <w:rsid w:val="00A04FEC"/>
    <w:rsid w:val="00A05451"/>
    <w:rsid w:val="00A05483"/>
    <w:rsid w:val="00A05525"/>
    <w:rsid w:val="00A07463"/>
    <w:rsid w:val="00A100FA"/>
    <w:rsid w:val="00A10796"/>
    <w:rsid w:val="00A11A9E"/>
    <w:rsid w:val="00A12B8A"/>
    <w:rsid w:val="00A1579C"/>
    <w:rsid w:val="00A209E9"/>
    <w:rsid w:val="00A2369F"/>
    <w:rsid w:val="00A2400A"/>
    <w:rsid w:val="00A268E3"/>
    <w:rsid w:val="00A2778C"/>
    <w:rsid w:val="00A30C6E"/>
    <w:rsid w:val="00A30EBE"/>
    <w:rsid w:val="00A329EB"/>
    <w:rsid w:val="00A34A2B"/>
    <w:rsid w:val="00A36938"/>
    <w:rsid w:val="00A37427"/>
    <w:rsid w:val="00A377E9"/>
    <w:rsid w:val="00A43CEE"/>
    <w:rsid w:val="00A4746C"/>
    <w:rsid w:val="00A50FE3"/>
    <w:rsid w:val="00A5181F"/>
    <w:rsid w:val="00A52099"/>
    <w:rsid w:val="00A5210B"/>
    <w:rsid w:val="00A525BC"/>
    <w:rsid w:val="00A52BC9"/>
    <w:rsid w:val="00A568B1"/>
    <w:rsid w:val="00A60FE1"/>
    <w:rsid w:val="00A61EDA"/>
    <w:rsid w:val="00A634AB"/>
    <w:rsid w:val="00A64115"/>
    <w:rsid w:val="00A64550"/>
    <w:rsid w:val="00A661C9"/>
    <w:rsid w:val="00A6736A"/>
    <w:rsid w:val="00A72353"/>
    <w:rsid w:val="00A72571"/>
    <w:rsid w:val="00A73C78"/>
    <w:rsid w:val="00A76514"/>
    <w:rsid w:val="00A76F4E"/>
    <w:rsid w:val="00A8230D"/>
    <w:rsid w:val="00A83502"/>
    <w:rsid w:val="00A84A11"/>
    <w:rsid w:val="00A84C5B"/>
    <w:rsid w:val="00A86AE5"/>
    <w:rsid w:val="00A86D6F"/>
    <w:rsid w:val="00A9023C"/>
    <w:rsid w:val="00A90AFB"/>
    <w:rsid w:val="00A90F83"/>
    <w:rsid w:val="00A93B5F"/>
    <w:rsid w:val="00A9723C"/>
    <w:rsid w:val="00AA53CE"/>
    <w:rsid w:val="00AA7EBA"/>
    <w:rsid w:val="00AB25D1"/>
    <w:rsid w:val="00AB2C42"/>
    <w:rsid w:val="00AB336C"/>
    <w:rsid w:val="00AB726C"/>
    <w:rsid w:val="00AC6A1E"/>
    <w:rsid w:val="00AC6E14"/>
    <w:rsid w:val="00AD06ED"/>
    <w:rsid w:val="00AD1558"/>
    <w:rsid w:val="00AD1835"/>
    <w:rsid w:val="00AD1B04"/>
    <w:rsid w:val="00AD24B3"/>
    <w:rsid w:val="00AD42C0"/>
    <w:rsid w:val="00AD6ECC"/>
    <w:rsid w:val="00AE08EF"/>
    <w:rsid w:val="00AE0FAB"/>
    <w:rsid w:val="00AE1B13"/>
    <w:rsid w:val="00AE573E"/>
    <w:rsid w:val="00AE652C"/>
    <w:rsid w:val="00AF08C0"/>
    <w:rsid w:val="00AF121A"/>
    <w:rsid w:val="00AF210E"/>
    <w:rsid w:val="00AF2216"/>
    <w:rsid w:val="00AF3135"/>
    <w:rsid w:val="00AF3274"/>
    <w:rsid w:val="00AF3D3B"/>
    <w:rsid w:val="00AF5074"/>
    <w:rsid w:val="00AF5DE9"/>
    <w:rsid w:val="00AF62A9"/>
    <w:rsid w:val="00B0179F"/>
    <w:rsid w:val="00B02CC3"/>
    <w:rsid w:val="00B06D2C"/>
    <w:rsid w:val="00B13393"/>
    <w:rsid w:val="00B142D8"/>
    <w:rsid w:val="00B14BA5"/>
    <w:rsid w:val="00B15417"/>
    <w:rsid w:val="00B15A44"/>
    <w:rsid w:val="00B16127"/>
    <w:rsid w:val="00B168A0"/>
    <w:rsid w:val="00B21B35"/>
    <w:rsid w:val="00B2382E"/>
    <w:rsid w:val="00B23D75"/>
    <w:rsid w:val="00B2513C"/>
    <w:rsid w:val="00B26061"/>
    <w:rsid w:val="00B31163"/>
    <w:rsid w:val="00B31610"/>
    <w:rsid w:val="00B3218A"/>
    <w:rsid w:val="00B344F6"/>
    <w:rsid w:val="00B34A35"/>
    <w:rsid w:val="00B35B94"/>
    <w:rsid w:val="00B35D43"/>
    <w:rsid w:val="00B36635"/>
    <w:rsid w:val="00B409B9"/>
    <w:rsid w:val="00B5130E"/>
    <w:rsid w:val="00B51B78"/>
    <w:rsid w:val="00B51ECC"/>
    <w:rsid w:val="00B53147"/>
    <w:rsid w:val="00B54C4B"/>
    <w:rsid w:val="00B54C50"/>
    <w:rsid w:val="00B55772"/>
    <w:rsid w:val="00B56540"/>
    <w:rsid w:val="00B56B64"/>
    <w:rsid w:val="00B60F8E"/>
    <w:rsid w:val="00B611BB"/>
    <w:rsid w:val="00B63228"/>
    <w:rsid w:val="00B636BC"/>
    <w:rsid w:val="00B63CCE"/>
    <w:rsid w:val="00B704E2"/>
    <w:rsid w:val="00B73D28"/>
    <w:rsid w:val="00B8004D"/>
    <w:rsid w:val="00B81CFA"/>
    <w:rsid w:val="00B85F58"/>
    <w:rsid w:val="00B86AB0"/>
    <w:rsid w:val="00B91239"/>
    <w:rsid w:val="00B930C9"/>
    <w:rsid w:val="00B93B41"/>
    <w:rsid w:val="00B93CA7"/>
    <w:rsid w:val="00B94CC3"/>
    <w:rsid w:val="00B94CE2"/>
    <w:rsid w:val="00B95B90"/>
    <w:rsid w:val="00B96587"/>
    <w:rsid w:val="00B96DE5"/>
    <w:rsid w:val="00BA1283"/>
    <w:rsid w:val="00BA14FE"/>
    <w:rsid w:val="00BA4586"/>
    <w:rsid w:val="00BA5E4E"/>
    <w:rsid w:val="00BA5E99"/>
    <w:rsid w:val="00BA669E"/>
    <w:rsid w:val="00BA74D0"/>
    <w:rsid w:val="00BB0F01"/>
    <w:rsid w:val="00BB0F39"/>
    <w:rsid w:val="00BB1A85"/>
    <w:rsid w:val="00BB3684"/>
    <w:rsid w:val="00BB67BC"/>
    <w:rsid w:val="00BC0394"/>
    <w:rsid w:val="00BC4EFA"/>
    <w:rsid w:val="00BC5F75"/>
    <w:rsid w:val="00BC7AC8"/>
    <w:rsid w:val="00BC7D7E"/>
    <w:rsid w:val="00BD09B4"/>
    <w:rsid w:val="00BD10A4"/>
    <w:rsid w:val="00BD2C88"/>
    <w:rsid w:val="00BD4546"/>
    <w:rsid w:val="00BD51F2"/>
    <w:rsid w:val="00BD54D7"/>
    <w:rsid w:val="00BD54EC"/>
    <w:rsid w:val="00BE1087"/>
    <w:rsid w:val="00BE36FF"/>
    <w:rsid w:val="00BE5DE6"/>
    <w:rsid w:val="00BE6EEF"/>
    <w:rsid w:val="00BE7D52"/>
    <w:rsid w:val="00BF0707"/>
    <w:rsid w:val="00BF22A1"/>
    <w:rsid w:val="00BF4A9C"/>
    <w:rsid w:val="00C00341"/>
    <w:rsid w:val="00C008B4"/>
    <w:rsid w:val="00C01860"/>
    <w:rsid w:val="00C033A1"/>
    <w:rsid w:val="00C04834"/>
    <w:rsid w:val="00C07393"/>
    <w:rsid w:val="00C126D6"/>
    <w:rsid w:val="00C12D76"/>
    <w:rsid w:val="00C147D1"/>
    <w:rsid w:val="00C17291"/>
    <w:rsid w:val="00C1740A"/>
    <w:rsid w:val="00C17EA3"/>
    <w:rsid w:val="00C218CB"/>
    <w:rsid w:val="00C223AD"/>
    <w:rsid w:val="00C22B4C"/>
    <w:rsid w:val="00C24349"/>
    <w:rsid w:val="00C26452"/>
    <w:rsid w:val="00C26EB4"/>
    <w:rsid w:val="00C27ACC"/>
    <w:rsid w:val="00C30335"/>
    <w:rsid w:val="00C30C7E"/>
    <w:rsid w:val="00C30CAA"/>
    <w:rsid w:val="00C334A1"/>
    <w:rsid w:val="00C33783"/>
    <w:rsid w:val="00C40322"/>
    <w:rsid w:val="00C4067E"/>
    <w:rsid w:val="00C4269D"/>
    <w:rsid w:val="00C42766"/>
    <w:rsid w:val="00C42CC1"/>
    <w:rsid w:val="00C43E81"/>
    <w:rsid w:val="00C443AE"/>
    <w:rsid w:val="00C44D15"/>
    <w:rsid w:val="00C45874"/>
    <w:rsid w:val="00C468BE"/>
    <w:rsid w:val="00C46A0A"/>
    <w:rsid w:val="00C503E5"/>
    <w:rsid w:val="00C5187F"/>
    <w:rsid w:val="00C52E3D"/>
    <w:rsid w:val="00C572CB"/>
    <w:rsid w:val="00C57E56"/>
    <w:rsid w:val="00C61D8C"/>
    <w:rsid w:val="00C623DA"/>
    <w:rsid w:val="00C6349E"/>
    <w:rsid w:val="00C63FA8"/>
    <w:rsid w:val="00C65A5D"/>
    <w:rsid w:val="00C6779D"/>
    <w:rsid w:val="00C715A3"/>
    <w:rsid w:val="00C717F1"/>
    <w:rsid w:val="00C73B46"/>
    <w:rsid w:val="00C7597F"/>
    <w:rsid w:val="00C75DD9"/>
    <w:rsid w:val="00C778B2"/>
    <w:rsid w:val="00C84172"/>
    <w:rsid w:val="00C925AD"/>
    <w:rsid w:val="00C9287E"/>
    <w:rsid w:val="00C92E0A"/>
    <w:rsid w:val="00C94319"/>
    <w:rsid w:val="00C95AE7"/>
    <w:rsid w:val="00C967E3"/>
    <w:rsid w:val="00C971A9"/>
    <w:rsid w:val="00CA1C5B"/>
    <w:rsid w:val="00CA21FE"/>
    <w:rsid w:val="00CA3536"/>
    <w:rsid w:val="00CA4A84"/>
    <w:rsid w:val="00CA4E36"/>
    <w:rsid w:val="00CA738E"/>
    <w:rsid w:val="00CA7D32"/>
    <w:rsid w:val="00CB1550"/>
    <w:rsid w:val="00CB279A"/>
    <w:rsid w:val="00CB4945"/>
    <w:rsid w:val="00CB58F3"/>
    <w:rsid w:val="00CB6141"/>
    <w:rsid w:val="00CC0405"/>
    <w:rsid w:val="00CC0D86"/>
    <w:rsid w:val="00CC13C9"/>
    <w:rsid w:val="00CC15AF"/>
    <w:rsid w:val="00CC1E67"/>
    <w:rsid w:val="00CC21B7"/>
    <w:rsid w:val="00CC287F"/>
    <w:rsid w:val="00CC3FB9"/>
    <w:rsid w:val="00CC4391"/>
    <w:rsid w:val="00CC45A5"/>
    <w:rsid w:val="00CC47AC"/>
    <w:rsid w:val="00CC5E8A"/>
    <w:rsid w:val="00CC679B"/>
    <w:rsid w:val="00CC72D1"/>
    <w:rsid w:val="00CD0D18"/>
    <w:rsid w:val="00CD13E9"/>
    <w:rsid w:val="00CD2C96"/>
    <w:rsid w:val="00CD34ED"/>
    <w:rsid w:val="00CD3D36"/>
    <w:rsid w:val="00CE0F97"/>
    <w:rsid w:val="00CE1383"/>
    <w:rsid w:val="00CE18C3"/>
    <w:rsid w:val="00CE195D"/>
    <w:rsid w:val="00CE349F"/>
    <w:rsid w:val="00CE3A96"/>
    <w:rsid w:val="00CE6E82"/>
    <w:rsid w:val="00CF247C"/>
    <w:rsid w:val="00CF551F"/>
    <w:rsid w:val="00CF7898"/>
    <w:rsid w:val="00D01F7E"/>
    <w:rsid w:val="00D037E8"/>
    <w:rsid w:val="00D0788B"/>
    <w:rsid w:val="00D12EDF"/>
    <w:rsid w:val="00D1659E"/>
    <w:rsid w:val="00D16AD5"/>
    <w:rsid w:val="00D2071E"/>
    <w:rsid w:val="00D20C3F"/>
    <w:rsid w:val="00D22FF0"/>
    <w:rsid w:val="00D24269"/>
    <w:rsid w:val="00D3349D"/>
    <w:rsid w:val="00D3446E"/>
    <w:rsid w:val="00D349DA"/>
    <w:rsid w:val="00D365F0"/>
    <w:rsid w:val="00D3688D"/>
    <w:rsid w:val="00D36C07"/>
    <w:rsid w:val="00D4073F"/>
    <w:rsid w:val="00D409E3"/>
    <w:rsid w:val="00D41843"/>
    <w:rsid w:val="00D42574"/>
    <w:rsid w:val="00D42CAB"/>
    <w:rsid w:val="00D44985"/>
    <w:rsid w:val="00D45778"/>
    <w:rsid w:val="00D4706F"/>
    <w:rsid w:val="00D479D3"/>
    <w:rsid w:val="00D52049"/>
    <w:rsid w:val="00D54709"/>
    <w:rsid w:val="00D56C62"/>
    <w:rsid w:val="00D63A2B"/>
    <w:rsid w:val="00D63C3B"/>
    <w:rsid w:val="00D64BE4"/>
    <w:rsid w:val="00D661B5"/>
    <w:rsid w:val="00D67135"/>
    <w:rsid w:val="00D67CB7"/>
    <w:rsid w:val="00D70071"/>
    <w:rsid w:val="00D70098"/>
    <w:rsid w:val="00D70347"/>
    <w:rsid w:val="00D729F2"/>
    <w:rsid w:val="00D753A8"/>
    <w:rsid w:val="00D75436"/>
    <w:rsid w:val="00D77C9D"/>
    <w:rsid w:val="00D809E5"/>
    <w:rsid w:val="00D82775"/>
    <w:rsid w:val="00D847F2"/>
    <w:rsid w:val="00D856E6"/>
    <w:rsid w:val="00D86A16"/>
    <w:rsid w:val="00D909A1"/>
    <w:rsid w:val="00D945B0"/>
    <w:rsid w:val="00D95330"/>
    <w:rsid w:val="00D95EE8"/>
    <w:rsid w:val="00D96123"/>
    <w:rsid w:val="00DA2EFA"/>
    <w:rsid w:val="00DA4BB0"/>
    <w:rsid w:val="00DA74FC"/>
    <w:rsid w:val="00DB037D"/>
    <w:rsid w:val="00DB3B2F"/>
    <w:rsid w:val="00DB3D2F"/>
    <w:rsid w:val="00DB50FA"/>
    <w:rsid w:val="00DB5BD3"/>
    <w:rsid w:val="00DC0033"/>
    <w:rsid w:val="00DD0BBD"/>
    <w:rsid w:val="00DD355F"/>
    <w:rsid w:val="00DD6608"/>
    <w:rsid w:val="00DD7349"/>
    <w:rsid w:val="00DE147D"/>
    <w:rsid w:val="00DE368E"/>
    <w:rsid w:val="00DE6B25"/>
    <w:rsid w:val="00DF02FD"/>
    <w:rsid w:val="00DF0D1F"/>
    <w:rsid w:val="00DF1961"/>
    <w:rsid w:val="00DF2224"/>
    <w:rsid w:val="00DF3D48"/>
    <w:rsid w:val="00DF6175"/>
    <w:rsid w:val="00DF6472"/>
    <w:rsid w:val="00DF7F6D"/>
    <w:rsid w:val="00E000EC"/>
    <w:rsid w:val="00E0392E"/>
    <w:rsid w:val="00E04154"/>
    <w:rsid w:val="00E06638"/>
    <w:rsid w:val="00E100A9"/>
    <w:rsid w:val="00E1227E"/>
    <w:rsid w:val="00E1253F"/>
    <w:rsid w:val="00E15965"/>
    <w:rsid w:val="00E222A8"/>
    <w:rsid w:val="00E22634"/>
    <w:rsid w:val="00E24E6D"/>
    <w:rsid w:val="00E25CFC"/>
    <w:rsid w:val="00E26ADD"/>
    <w:rsid w:val="00E26B2F"/>
    <w:rsid w:val="00E2761A"/>
    <w:rsid w:val="00E35C04"/>
    <w:rsid w:val="00E360AF"/>
    <w:rsid w:val="00E412CB"/>
    <w:rsid w:val="00E41AB2"/>
    <w:rsid w:val="00E41CA5"/>
    <w:rsid w:val="00E44B90"/>
    <w:rsid w:val="00E46B79"/>
    <w:rsid w:val="00E505FD"/>
    <w:rsid w:val="00E50CC5"/>
    <w:rsid w:val="00E53662"/>
    <w:rsid w:val="00E53AEE"/>
    <w:rsid w:val="00E54661"/>
    <w:rsid w:val="00E5586C"/>
    <w:rsid w:val="00E55C0A"/>
    <w:rsid w:val="00E57102"/>
    <w:rsid w:val="00E619C0"/>
    <w:rsid w:val="00E64461"/>
    <w:rsid w:val="00E64AE6"/>
    <w:rsid w:val="00E65DBB"/>
    <w:rsid w:val="00E6755A"/>
    <w:rsid w:val="00E675BA"/>
    <w:rsid w:val="00E70F1E"/>
    <w:rsid w:val="00E730A5"/>
    <w:rsid w:val="00E76082"/>
    <w:rsid w:val="00E778DD"/>
    <w:rsid w:val="00E8185C"/>
    <w:rsid w:val="00E8301A"/>
    <w:rsid w:val="00E84405"/>
    <w:rsid w:val="00E856E3"/>
    <w:rsid w:val="00E857E9"/>
    <w:rsid w:val="00E85FE0"/>
    <w:rsid w:val="00E862BC"/>
    <w:rsid w:val="00E9296B"/>
    <w:rsid w:val="00E9305B"/>
    <w:rsid w:val="00E93BE4"/>
    <w:rsid w:val="00E94F0A"/>
    <w:rsid w:val="00E950BD"/>
    <w:rsid w:val="00E96EAB"/>
    <w:rsid w:val="00EA0B4D"/>
    <w:rsid w:val="00EA1A6B"/>
    <w:rsid w:val="00EA3D98"/>
    <w:rsid w:val="00EA4720"/>
    <w:rsid w:val="00EA4F16"/>
    <w:rsid w:val="00EA63B0"/>
    <w:rsid w:val="00EA7442"/>
    <w:rsid w:val="00EB17F8"/>
    <w:rsid w:val="00EB1D5C"/>
    <w:rsid w:val="00EB3627"/>
    <w:rsid w:val="00EB3697"/>
    <w:rsid w:val="00EB7D1A"/>
    <w:rsid w:val="00EC3724"/>
    <w:rsid w:val="00EC51D9"/>
    <w:rsid w:val="00EC58F9"/>
    <w:rsid w:val="00EC69ED"/>
    <w:rsid w:val="00EC71AE"/>
    <w:rsid w:val="00ED0E8D"/>
    <w:rsid w:val="00ED1F6D"/>
    <w:rsid w:val="00ED2AF2"/>
    <w:rsid w:val="00ED3070"/>
    <w:rsid w:val="00ED3872"/>
    <w:rsid w:val="00ED3FDC"/>
    <w:rsid w:val="00ED4A77"/>
    <w:rsid w:val="00ED4F5D"/>
    <w:rsid w:val="00ED578C"/>
    <w:rsid w:val="00ED6D20"/>
    <w:rsid w:val="00EE2CF9"/>
    <w:rsid w:val="00EE338C"/>
    <w:rsid w:val="00EE6B98"/>
    <w:rsid w:val="00EF1F4A"/>
    <w:rsid w:val="00EF553B"/>
    <w:rsid w:val="00EF5C7F"/>
    <w:rsid w:val="00EF7DFA"/>
    <w:rsid w:val="00F13E03"/>
    <w:rsid w:val="00F143D4"/>
    <w:rsid w:val="00F229DD"/>
    <w:rsid w:val="00F236AF"/>
    <w:rsid w:val="00F24D35"/>
    <w:rsid w:val="00F24ECA"/>
    <w:rsid w:val="00F261A6"/>
    <w:rsid w:val="00F34495"/>
    <w:rsid w:val="00F37169"/>
    <w:rsid w:val="00F41EEA"/>
    <w:rsid w:val="00F451F5"/>
    <w:rsid w:val="00F4656D"/>
    <w:rsid w:val="00F4722A"/>
    <w:rsid w:val="00F52FF3"/>
    <w:rsid w:val="00F53432"/>
    <w:rsid w:val="00F54D9A"/>
    <w:rsid w:val="00F5591F"/>
    <w:rsid w:val="00F633FA"/>
    <w:rsid w:val="00F65EB9"/>
    <w:rsid w:val="00F6638B"/>
    <w:rsid w:val="00F72AB8"/>
    <w:rsid w:val="00F731C2"/>
    <w:rsid w:val="00F7394C"/>
    <w:rsid w:val="00F7420A"/>
    <w:rsid w:val="00F76F21"/>
    <w:rsid w:val="00F77E17"/>
    <w:rsid w:val="00F80135"/>
    <w:rsid w:val="00F809AC"/>
    <w:rsid w:val="00F81E2E"/>
    <w:rsid w:val="00F81EF9"/>
    <w:rsid w:val="00F82177"/>
    <w:rsid w:val="00F82C1A"/>
    <w:rsid w:val="00F83FB0"/>
    <w:rsid w:val="00F85168"/>
    <w:rsid w:val="00F91048"/>
    <w:rsid w:val="00F94511"/>
    <w:rsid w:val="00F94663"/>
    <w:rsid w:val="00F953C9"/>
    <w:rsid w:val="00F95A11"/>
    <w:rsid w:val="00F95A3F"/>
    <w:rsid w:val="00FA1197"/>
    <w:rsid w:val="00FA3BF7"/>
    <w:rsid w:val="00FA40CE"/>
    <w:rsid w:val="00FA6BD3"/>
    <w:rsid w:val="00FA6FC7"/>
    <w:rsid w:val="00FA7524"/>
    <w:rsid w:val="00FB002A"/>
    <w:rsid w:val="00FB1EB8"/>
    <w:rsid w:val="00FB24E0"/>
    <w:rsid w:val="00FB4781"/>
    <w:rsid w:val="00FB69F6"/>
    <w:rsid w:val="00FC0A86"/>
    <w:rsid w:val="00FC1EE8"/>
    <w:rsid w:val="00FC2A3A"/>
    <w:rsid w:val="00FC6132"/>
    <w:rsid w:val="00FD0CFB"/>
    <w:rsid w:val="00FD3EF8"/>
    <w:rsid w:val="00FD477F"/>
    <w:rsid w:val="00FD5641"/>
    <w:rsid w:val="00FD701D"/>
    <w:rsid w:val="00FD7089"/>
    <w:rsid w:val="00FD74D8"/>
    <w:rsid w:val="00FD7DF0"/>
    <w:rsid w:val="00FE0AE1"/>
    <w:rsid w:val="00FE0B67"/>
    <w:rsid w:val="00FE0EBF"/>
    <w:rsid w:val="00FE2877"/>
    <w:rsid w:val="00FE2EF7"/>
    <w:rsid w:val="00FE4A48"/>
    <w:rsid w:val="00FE646E"/>
    <w:rsid w:val="00FF2710"/>
    <w:rsid w:val="00FF2EA4"/>
    <w:rsid w:val="00FF3156"/>
    <w:rsid w:val="00FF7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C45A5"/>
    <w:rPr>
      <w:sz w:val="24"/>
      <w:szCs w:val="24"/>
    </w:rPr>
  </w:style>
  <w:style w:type="paragraph" w:styleId="Nagwek1">
    <w:name w:val="heading 1"/>
    <w:basedOn w:val="Normalny"/>
    <w:next w:val="Normalny"/>
    <w:qFormat/>
    <w:rsid w:val="006622F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Nagwek">
    <w:name w:val="header"/>
    <w:basedOn w:val="Normalny"/>
    <w:link w:val="NagwekZnak"/>
    <w:rsid w:val="006622FE"/>
    <w:pPr>
      <w:tabs>
        <w:tab w:val="center" w:pos="4536"/>
        <w:tab w:val="right" w:pos="9072"/>
      </w:tabs>
    </w:pPr>
  </w:style>
  <w:style w:type="character" w:customStyle="1" w:styleId="NagwekZnak">
    <w:name w:val="Nagłówek Znak"/>
    <w:basedOn w:val="Domylnaczcionkaakapitu"/>
    <w:link w:val="Nagwek"/>
    <w:rsid w:val="006622FE"/>
    <w:rPr>
      <w:sz w:val="24"/>
      <w:szCs w:val="24"/>
    </w:rPr>
  </w:style>
  <w:style w:type="paragraph" w:styleId="Nagwekspisutreci">
    <w:name w:val="TOC Heading"/>
    <w:basedOn w:val="Nagwek1"/>
    <w:next w:val="Normalny"/>
    <w:uiPriority w:val="39"/>
    <w:semiHidden/>
    <w:unhideWhenUsed/>
    <w:qFormat/>
    <w:rsid w:val="006622FE"/>
    <w:pPr>
      <w:keepNext/>
      <w:keepLines/>
      <w:spacing w:before="480" w:line="276" w:lineRule="auto"/>
      <w:outlineLvl w:val="9"/>
    </w:pPr>
    <w:rPr>
      <w:rFonts w:ascii="Cambria" w:hAnsi="Cambria"/>
      <w:color w:val="365F91"/>
      <w:szCs w:val="28"/>
      <w:lang w:eastAsia="en-US"/>
    </w:rPr>
  </w:style>
  <w:style w:type="paragraph" w:styleId="Spistreci1">
    <w:name w:val="toc 1"/>
    <w:basedOn w:val="Normalny"/>
    <w:next w:val="Normalny"/>
    <w:autoRedefine/>
    <w:uiPriority w:val="39"/>
    <w:rsid w:val="006622FE"/>
  </w:style>
  <w:style w:type="paragraph" w:styleId="Spistreci2">
    <w:name w:val="toc 2"/>
    <w:basedOn w:val="Normalny"/>
    <w:next w:val="Normalny"/>
    <w:autoRedefine/>
    <w:uiPriority w:val="39"/>
    <w:rsid w:val="00EB7D1A"/>
    <w:pPr>
      <w:tabs>
        <w:tab w:val="right" w:leader="dot" w:pos="9062"/>
      </w:tabs>
      <w:ind w:left="240"/>
    </w:pPr>
    <w:rPr>
      <w:noProof/>
    </w:rPr>
  </w:style>
  <w:style w:type="paragraph" w:styleId="Tytu">
    <w:name w:val="Title"/>
    <w:basedOn w:val="Normalny"/>
    <w:next w:val="Normalny"/>
    <w:link w:val="TytuZnak"/>
    <w:qFormat/>
    <w:rsid w:val="006622FE"/>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6622FE"/>
    <w:rPr>
      <w:rFonts w:ascii="Cambria" w:eastAsia="Times New Roman" w:hAnsi="Cambria" w:cs="Times New Roman"/>
      <w:b/>
      <w:bCs/>
      <w:kern w:val="28"/>
      <w:sz w:val="32"/>
      <w:szCs w:val="32"/>
    </w:rPr>
  </w:style>
  <w:style w:type="paragraph" w:styleId="Akapitzlist">
    <w:name w:val="List Paragraph"/>
    <w:basedOn w:val="Normalny"/>
    <w:uiPriority w:val="34"/>
    <w:qFormat/>
    <w:rsid w:val="00C94319"/>
    <w:pPr>
      <w:ind w:left="720"/>
      <w:contextualSpacing/>
    </w:pPr>
  </w:style>
  <w:style w:type="character" w:customStyle="1" w:styleId="Tekstpodstawowywcity2Znak">
    <w:name w:val="Tekst podstawowy wcięty 2 Znak"/>
    <w:basedOn w:val="Domylnaczcionkaakapitu"/>
    <w:link w:val="Tekstpodstawowywcity2"/>
    <w:rsid w:val="007F03EC"/>
    <w:rPr>
      <w:rFonts w:ascii="Arial" w:hAnsi="Arial"/>
      <w:i/>
      <w:iCs/>
      <w:sz w:val="24"/>
      <w:szCs w:val="24"/>
    </w:rPr>
  </w:style>
  <w:style w:type="character" w:styleId="Tekstzastpczy">
    <w:name w:val="Placeholder Text"/>
    <w:basedOn w:val="Domylnaczcionkaakapitu"/>
    <w:uiPriority w:val="99"/>
    <w:semiHidden/>
    <w:rsid w:val="00CC1E6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C45A5"/>
    <w:rPr>
      <w:sz w:val="24"/>
      <w:szCs w:val="24"/>
    </w:rPr>
  </w:style>
  <w:style w:type="paragraph" w:styleId="Nagwek1">
    <w:name w:val="heading 1"/>
    <w:basedOn w:val="Normalny"/>
    <w:next w:val="Normalny"/>
    <w:qFormat/>
    <w:rsid w:val="006622F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Nagwek">
    <w:name w:val="header"/>
    <w:basedOn w:val="Normalny"/>
    <w:link w:val="NagwekZnak"/>
    <w:rsid w:val="006622FE"/>
    <w:pPr>
      <w:tabs>
        <w:tab w:val="center" w:pos="4536"/>
        <w:tab w:val="right" w:pos="9072"/>
      </w:tabs>
    </w:pPr>
  </w:style>
  <w:style w:type="character" w:customStyle="1" w:styleId="NagwekZnak">
    <w:name w:val="Nagłówek Znak"/>
    <w:basedOn w:val="Domylnaczcionkaakapitu"/>
    <w:link w:val="Nagwek"/>
    <w:rsid w:val="006622FE"/>
    <w:rPr>
      <w:sz w:val="24"/>
      <w:szCs w:val="24"/>
    </w:rPr>
  </w:style>
  <w:style w:type="paragraph" w:styleId="Nagwekspisutreci">
    <w:name w:val="TOC Heading"/>
    <w:basedOn w:val="Nagwek1"/>
    <w:next w:val="Normalny"/>
    <w:uiPriority w:val="39"/>
    <w:semiHidden/>
    <w:unhideWhenUsed/>
    <w:qFormat/>
    <w:rsid w:val="006622FE"/>
    <w:pPr>
      <w:keepNext/>
      <w:keepLines/>
      <w:spacing w:before="480" w:line="276" w:lineRule="auto"/>
      <w:outlineLvl w:val="9"/>
    </w:pPr>
    <w:rPr>
      <w:rFonts w:ascii="Cambria" w:hAnsi="Cambria"/>
      <w:color w:val="365F91"/>
      <w:szCs w:val="28"/>
      <w:lang w:eastAsia="en-US"/>
    </w:rPr>
  </w:style>
  <w:style w:type="paragraph" w:styleId="Spistreci1">
    <w:name w:val="toc 1"/>
    <w:basedOn w:val="Normalny"/>
    <w:next w:val="Normalny"/>
    <w:autoRedefine/>
    <w:uiPriority w:val="39"/>
    <w:rsid w:val="006622FE"/>
  </w:style>
  <w:style w:type="paragraph" w:styleId="Spistreci2">
    <w:name w:val="toc 2"/>
    <w:basedOn w:val="Normalny"/>
    <w:next w:val="Normalny"/>
    <w:autoRedefine/>
    <w:uiPriority w:val="39"/>
    <w:rsid w:val="00EB7D1A"/>
    <w:pPr>
      <w:tabs>
        <w:tab w:val="right" w:leader="dot" w:pos="9062"/>
      </w:tabs>
      <w:ind w:left="240"/>
    </w:pPr>
    <w:rPr>
      <w:noProof/>
    </w:rPr>
  </w:style>
  <w:style w:type="paragraph" w:styleId="Tytu">
    <w:name w:val="Title"/>
    <w:basedOn w:val="Normalny"/>
    <w:next w:val="Normalny"/>
    <w:link w:val="TytuZnak"/>
    <w:qFormat/>
    <w:rsid w:val="006622FE"/>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6622FE"/>
    <w:rPr>
      <w:rFonts w:ascii="Cambria" w:eastAsia="Times New Roman" w:hAnsi="Cambria" w:cs="Times New Roman"/>
      <w:b/>
      <w:bCs/>
      <w:kern w:val="28"/>
      <w:sz w:val="32"/>
      <w:szCs w:val="32"/>
    </w:rPr>
  </w:style>
  <w:style w:type="paragraph" w:styleId="Akapitzlist">
    <w:name w:val="List Paragraph"/>
    <w:basedOn w:val="Normalny"/>
    <w:uiPriority w:val="34"/>
    <w:qFormat/>
    <w:rsid w:val="00C94319"/>
    <w:pPr>
      <w:ind w:left="720"/>
      <w:contextualSpacing/>
    </w:pPr>
  </w:style>
  <w:style w:type="character" w:customStyle="1" w:styleId="Tekstpodstawowywcity2Znak">
    <w:name w:val="Tekst podstawowy wcięty 2 Znak"/>
    <w:basedOn w:val="Domylnaczcionkaakapitu"/>
    <w:link w:val="Tekstpodstawowywcity2"/>
    <w:rsid w:val="007F03EC"/>
    <w:rPr>
      <w:rFonts w:ascii="Arial" w:hAnsi="Arial"/>
      <w:i/>
      <w:iCs/>
      <w:sz w:val="24"/>
      <w:szCs w:val="24"/>
    </w:rPr>
  </w:style>
  <w:style w:type="character" w:styleId="Tekstzastpczy">
    <w:name w:val="Placeholder Text"/>
    <w:basedOn w:val="Domylnaczcionkaakapitu"/>
    <w:uiPriority w:val="99"/>
    <w:semiHidden/>
    <w:rsid w:val="00CC1E6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9816">
      <w:bodyDiv w:val="1"/>
      <w:marLeft w:val="0"/>
      <w:marRight w:val="0"/>
      <w:marTop w:val="0"/>
      <w:marBottom w:val="0"/>
      <w:divBdr>
        <w:top w:val="none" w:sz="0" w:space="0" w:color="auto"/>
        <w:left w:val="none" w:sz="0" w:space="0" w:color="auto"/>
        <w:bottom w:val="none" w:sz="0" w:space="0" w:color="auto"/>
        <w:right w:val="none" w:sz="0" w:space="0" w:color="auto"/>
      </w:divBdr>
    </w:div>
    <w:div w:id="342780321">
      <w:bodyDiv w:val="1"/>
      <w:marLeft w:val="0"/>
      <w:marRight w:val="0"/>
      <w:marTop w:val="0"/>
      <w:marBottom w:val="0"/>
      <w:divBdr>
        <w:top w:val="none" w:sz="0" w:space="0" w:color="auto"/>
        <w:left w:val="none" w:sz="0" w:space="0" w:color="auto"/>
        <w:bottom w:val="none" w:sz="0" w:space="0" w:color="auto"/>
        <w:right w:val="none" w:sz="0" w:space="0" w:color="auto"/>
      </w:divBdr>
      <w:divsChild>
        <w:div w:id="603341482">
          <w:marLeft w:val="0"/>
          <w:marRight w:val="0"/>
          <w:marTop w:val="0"/>
          <w:marBottom w:val="0"/>
          <w:divBdr>
            <w:top w:val="none" w:sz="0" w:space="0" w:color="auto"/>
            <w:left w:val="none" w:sz="0" w:space="0" w:color="auto"/>
            <w:bottom w:val="none" w:sz="0" w:space="0" w:color="auto"/>
            <w:right w:val="none" w:sz="0" w:space="0" w:color="auto"/>
          </w:divBdr>
          <w:divsChild>
            <w:div w:id="1245803772">
              <w:marLeft w:val="0"/>
              <w:marRight w:val="0"/>
              <w:marTop w:val="0"/>
              <w:marBottom w:val="0"/>
              <w:divBdr>
                <w:top w:val="none" w:sz="0" w:space="0" w:color="auto"/>
                <w:left w:val="none" w:sz="0" w:space="0" w:color="auto"/>
                <w:bottom w:val="none" w:sz="0" w:space="0" w:color="auto"/>
                <w:right w:val="none" w:sz="0" w:space="0" w:color="auto"/>
              </w:divBdr>
              <w:divsChild>
                <w:div w:id="78246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6471">
      <w:bodyDiv w:val="1"/>
      <w:marLeft w:val="0"/>
      <w:marRight w:val="0"/>
      <w:marTop w:val="0"/>
      <w:marBottom w:val="0"/>
      <w:divBdr>
        <w:top w:val="none" w:sz="0" w:space="0" w:color="auto"/>
        <w:left w:val="none" w:sz="0" w:space="0" w:color="auto"/>
        <w:bottom w:val="none" w:sz="0" w:space="0" w:color="auto"/>
        <w:right w:val="none" w:sz="0" w:space="0" w:color="auto"/>
      </w:divBdr>
    </w:div>
    <w:div w:id="664237994">
      <w:bodyDiv w:val="1"/>
      <w:marLeft w:val="0"/>
      <w:marRight w:val="0"/>
      <w:marTop w:val="0"/>
      <w:marBottom w:val="0"/>
      <w:divBdr>
        <w:top w:val="none" w:sz="0" w:space="0" w:color="auto"/>
        <w:left w:val="none" w:sz="0" w:space="0" w:color="auto"/>
        <w:bottom w:val="none" w:sz="0" w:space="0" w:color="auto"/>
        <w:right w:val="none" w:sz="0" w:space="0" w:color="auto"/>
      </w:divBdr>
    </w:div>
    <w:div w:id="740563733">
      <w:bodyDiv w:val="1"/>
      <w:marLeft w:val="0"/>
      <w:marRight w:val="0"/>
      <w:marTop w:val="0"/>
      <w:marBottom w:val="0"/>
      <w:divBdr>
        <w:top w:val="none" w:sz="0" w:space="0" w:color="auto"/>
        <w:left w:val="none" w:sz="0" w:space="0" w:color="auto"/>
        <w:bottom w:val="none" w:sz="0" w:space="0" w:color="auto"/>
        <w:right w:val="none" w:sz="0" w:space="0" w:color="auto"/>
      </w:divBdr>
    </w:div>
    <w:div w:id="1210803878">
      <w:bodyDiv w:val="1"/>
      <w:marLeft w:val="0"/>
      <w:marRight w:val="0"/>
      <w:marTop w:val="0"/>
      <w:marBottom w:val="0"/>
      <w:divBdr>
        <w:top w:val="none" w:sz="0" w:space="0" w:color="auto"/>
        <w:left w:val="none" w:sz="0" w:space="0" w:color="auto"/>
        <w:bottom w:val="none" w:sz="0" w:space="0" w:color="auto"/>
        <w:right w:val="none" w:sz="0" w:space="0" w:color="auto"/>
      </w:divBdr>
      <w:divsChild>
        <w:div w:id="957103841">
          <w:marLeft w:val="0"/>
          <w:marRight w:val="0"/>
          <w:marTop w:val="0"/>
          <w:marBottom w:val="0"/>
          <w:divBdr>
            <w:top w:val="none" w:sz="0" w:space="0" w:color="auto"/>
            <w:left w:val="none" w:sz="0" w:space="0" w:color="auto"/>
            <w:bottom w:val="none" w:sz="0" w:space="0" w:color="auto"/>
            <w:right w:val="none" w:sz="0" w:space="0" w:color="auto"/>
          </w:divBdr>
          <w:divsChild>
            <w:div w:id="127361973">
              <w:marLeft w:val="0"/>
              <w:marRight w:val="0"/>
              <w:marTop w:val="0"/>
              <w:marBottom w:val="0"/>
              <w:divBdr>
                <w:top w:val="none" w:sz="0" w:space="0" w:color="auto"/>
                <w:left w:val="none" w:sz="0" w:space="0" w:color="auto"/>
                <w:bottom w:val="none" w:sz="0" w:space="0" w:color="auto"/>
                <w:right w:val="none" w:sz="0" w:space="0" w:color="auto"/>
              </w:divBdr>
              <w:divsChild>
                <w:div w:id="66370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004132">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 w:id="2116243772">
      <w:bodyDiv w:val="1"/>
      <w:marLeft w:val="0"/>
      <w:marRight w:val="0"/>
      <w:marTop w:val="0"/>
      <w:marBottom w:val="0"/>
      <w:divBdr>
        <w:top w:val="none" w:sz="0" w:space="0" w:color="auto"/>
        <w:left w:val="none" w:sz="0" w:space="0" w:color="auto"/>
        <w:bottom w:val="none" w:sz="0" w:space="0" w:color="auto"/>
        <w:right w:val="none" w:sz="0" w:space="0" w:color="auto"/>
      </w:divBdr>
      <w:divsChild>
        <w:div w:id="1882546049">
          <w:marLeft w:val="0"/>
          <w:marRight w:val="0"/>
          <w:marTop w:val="0"/>
          <w:marBottom w:val="0"/>
          <w:divBdr>
            <w:top w:val="none" w:sz="0" w:space="0" w:color="auto"/>
            <w:left w:val="none" w:sz="0" w:space="0" w:color="auto"/>
            <w:bottom w:val="none" w:sz="0" w:space="0" w:color="auto"/>
            <w:right w:val="none" w:sz="0" w:space="0" w:color="auto"/>
          </w:divBdr>
          <w:divsChild>
            <w:div w:id="805852195">
              <w:marLeft w:val="0"/>
              <w:marRight w:val="0"/>
              <w:marTop w:val="0"/>
              <w:marBottom w:val="0"/>
              <w:divBdr>
                <w:top w:val="none" w:sz="0" w:space="0" w:color="auto"/>
                <w:left w:val="none" w:sz="0" w:space="0" w:color="auto"/>
                <w:bottom w:val="none" w:sz="0" w:space="0" w:color="auto"/>
                <w:right w:val="none" w:sz="0" w:space="0" w:color="auto"/>
              </w:divBdr>
              <w:divsChild>
                <w:div w:id="629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wrip@powiat-goleniowski.pl" TargetMode="External"/><Relationship Id="rId4" Type="http://schemas.microsoft.com/office/2007/relationships/stylesWithEffects" Target="stylesWithEffects.xml"/><Relationship Id="rId9" Type="http://schemas.openxmlformats.org/officeDocument/2006/relationships/hyperlink" Target="http://www.powiat-goleniowski.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FC9A1-21FC-405B-BA4F-44064AEB6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4115</TotalTime>
  <Pages>20</Pages>
  <Words>5959</Words>
  <Characters>35758</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Goleniów, dnia … sierpnia 2006 r</vt:lpstr>
    </vt:vector>
  </TitlesOfParts>
  <Company>Starostwo Powiatowe w Goleniowie</Company>
  <LinksUpToDate>false</LinksUpToDate>
  <CharactersWithSpaces>41634</CharactersWithSpaces>
  <SharedDoc>false</SharedDoc>
  <HLinks>
    <vt:vector size="144" baseType="variant">
      <vt:variant>
        <vt:i4>6094914</vt:i4>
      </vt:variant>
      <vt:variant>
        <vt:i4>141</vt:i4>
      </vt:variant>
      <vt:variant>
        <vt:i4>0</vt:i4>
      </vt:variant>
      <vt:variant>
        <vt:i4>5</vt:i4>
      </vt:variant>
      <vt:variant>
        <vt:lpwstr>http://www.powiat-goleniowski.pl/</vt:lpwstr>
      </vt:variant>
      <vt:variant>
        <vt:lpwstr/>
      </vt:variant>
      <vt:variant>
        <vt:i4>1638453</vt:i4>
      </vt:variant>
      <vt:variant>
        <vt:i4>134</vt:i4>
      </vt:variant>
      <vt:variant>
        <vt:i4>0</vt:i4>
      </vt:variant>
      <vt:variant>
        <vt:i4>5</vt:i4>
      </vt:variant>
      <vt:variant>
        <vt:lpwstr/>
      </vt:variant>
      <vt:variant>
        <vt:lpwstr>_Toc363039613</vt:lpwstr>
      </vt:variant>
      <vt:variant>
        <vt:i4>1638453</vt:i4>
      </vt:variant>
      <vt:variant>
        <vt:i4>128</vt:i4>
      </vt:variant>
      <vt:variant>
        <vt:i4>0</vt:i4>
      </vt:variant>
      <vt:variant>
        <vt:i4>5</vt:i4>
      </vt:variant>
      <vt:variant>
        <vt:lpwstr/>
      </vt:variant>
      <vt:variant>
        <vt:lpwstr>_Toc363039612</vt:lpwstr>
      </vt:variant>
      <vt:variant>
        <vt:i4>1638453</vt:i4>
      </vt:variant>
      <vt:variant>
        <vt:i4>122</vt:i4>
      </vt:variant>
      <vt:variant>
        <vt:i4>0</vt:i4>
      </vt:variant>
      <vt:variant>
        <vt:i4>5</vt:i4>
      </vt:variant>
      <vt:variant>
        <vt:lpwstr/>
      </vt:variant>
      <vt:variant>
        <vt:lpwstr>_Toc363039611</vt:lpwstr>
      </vt:variant>
      <vt:variant>
        <vt:i4>1638453</vt:i4>
      </vt:variant>
      <vt:variant>
        <vt:i4>116</vt:i4>
      </vt:variant>
      <vt:variant>
        <vt:i4>0</vt:i4>
      </vt:variant>
      <vt:variant>
        <vt:i4>5</vt:i4>
      </vt:variant>
      <vt:variant>
        <vt:lpwstr/>
      </vt:variant>
      <vt:variant>
        <vt:lpwstr>_Toc363039610</vt:lpwstr>
      </vt:variant>
      <vt:variant>
        <vt:i4>1572917</vt:i4>
      </vt:variant>
      <vt:variant>
        <vt:i4>110</vt:i4>
      </vt:variant>
      <vt:variant>
        <vt:i4>0</vt:i4>
      </vt:variant>
      <vt:variant>
        <vt:i4>5</vt:i4>
      </vt:variant>
      <vt:variant>
        <vt:lpwstr/>
      </vt:variant>
      <vt:variant>
        <vt:lpwstr>_Toc363039609</vt:lpwstr>
      </vt:variant>
      <vt:variant>
        <vt:i4>1572917</vt:i4>
      </vt:variant>
      <vt:variant>
        <vt:i4>104</vt:i4>
      </vt:variant>
      <vt:variant>
        <vt:i4>0</vt:i4>
      </vt:variant>
      <vt:variant>
        <vt:i4>5</vt:i4>
      </vt:variant>
      <vt:variant>
        <vt:lpwstr/>
      </vt:variant>
      <vt:variant>
        <vt:lpwstr>_Toc363039608</vt:lpwstr>
      </vt:variant>
      <vt:variant>
        <vt:i4>1572917</vt:i4>
      </vt:variant>
      <vt:variant>
        <vt:i4>98</vt:i4>
      </vt:variant>
      <vt:variant>
        <vt:i4>0</vt:i4>
      </vt:variant>
      <vt:variant>
        <vt:i4>5</vt:i4>
      </vt:variant>
      <vt:variant>
        <vt:lpwstr/>
      </vt:variant>
      <vt:variant>
        <vt:lpwstr>_Toc363039607</vt:lpwstr>
      </vt:variant>
      <vt:variant>
        <vt:i4>1572917</vt:i4>
      </vt:variant>
      <vt:variant>
        <vt:i4>92</vt:i4>
      </vt:variant>
      <vt:variant>
        <vt:i4>0</vt:i4>
      </vt:variant>
      <vt:variant>
        <vt:i4>5</vt:i4>
      </vt:variant>
      <vt:variant>
        <vt:lpwstr/>
      </vt:variant>
      <vt:variant>
        <vt:lpwstr>_Toc363039606</vt:lpwstr>
      </vt:variant>
      <vt:variant>
        <vt:i4>1572917</vt:i4>
      </vt:variant>
      <vt:variant>
        <vt:i4>86</vt:i4>
      </vt:variant>
      <vt:variant>
        <vt:i4>0</vt:i4>
      </vt:variant>
      <vt:variant>
        <vt:i4>5</vt:i4>
      </vt:variant>
      <vt:variant>
        <vt:lpwstr/>
      </vt:variant>
      <vt:variant>
        <vt:lpwstr>_Toc363039605</vt:lpwstr>
      </vt:variant>
      <vt:variant>
        <vt:i4>1572917</vt:i4>
      </vt:variant>
      <vt:variant>
        <vt:i4>80</vt:i4>
      </vt:variant>
      <vt:variant>
        <vt:i4>0</vt:i4>
      </vt:variant>
      <vt:variant>
        <vt:i4>5</vt:i4>
      </vt:variant>
      <vt:variant>
        <vt:lpwstr/>
      </vt:variant>
      <vt:variant>
        <vt:lpwstr>_Toc363039604</vt:lpwstr>
      </vt:variant>
      <vt:variant>
        <vt:i4>1572917</vt:i4>
      </vt:variant>
      <vt:variant>
        <vt:i4>74</vt:i4>
      </vt:variant>
      <vt:variant>
        <vt:i4>0</vt:i4>
      </vt:variant>
      <vt:variant>
        <vt:i4>5</vt:i4>
      </vt:variant>
      <vt:variant>
        <vt:lpwstr/>
      </vt:variant>
      <vt:variant>
        <vt:lpwstr>_Toc363039603</vt:lpwstr>
      </vt:variant>
      <vt:variant>
        <vt:i4>1572917</vt:i4>
      </vt:variant>
      <vt:variant>
        <vt:i4>68</vt:i4>
      </vt:variant>
      <vt:variant>
        <vt:i4>0</vt:i4>
      </vt:variant>
      <vt:variant>
        <vt:i4>5</vt:i4>
      </vt:variant>
      <vt:variant>
        <vt:lpwstr/>
      </vt:variant>
      <vt:variant>
        <vt:lpwstr>_Toc363039602</vt:lpwstr>
      </vt:variant>
      <vt:variant>
        <vt:i4>1572917</vt:i4>
      </vt:variant>
      <vt:variant>
        <vt:i4>62</vt:i4>
      </vt:variant>
      <vt:variant>
        <vt:i4>0</vt:i4>
      </vt:variant>
      <vt:variant>
        <vt:i4>5</vt:i4>
      </vt:variant>
      <vt:variant>
        <vt:lpwstr/>
      </vt:variant>
      <vt:variant>
        <vt:lpwstr>_Toc363039601</vt:lpwstr>
      </vt:variant>
      <vt:variant>
        <vt:i4>1572917</vt:i4>
      </vt:variant>
      <vt:variant>
        <vt:i4>56</vt:i4>
      </vt:variant>
      <vt:variant>
        <vt:i4>0</vt:i4>
      </vt:variant>
      <vt:variant>
        <vt:i4>5</vt:i4>
      </vt:variant>
      <vt:variant>
        <vt:lpwstr/>
      </vt:variant>
      <vt:variant>
        <vt:lpwstr>_Toc363039600</vt:lpwstr>
      </vt:variant>
      <vt:variant>
        <vt:i4>1114166</vt:i4>
      </vt:variant>
      <vt:variant>
        <vt:i4>50</vt:i4>
      </vt:variant>
      <vt:variant>
        <vt:i4>0</vt:i4>
      </vt:variant>
      <vt:variant>
        <vt:i4>5</vt:i4>
      </vt:variant>
      <vt:variant>
        <vt:lpwstr/>
      </vt:variant>
      <vt:variant>
        <vt:lpwstr>_Toc363039599</vt:lpwstr>
      </vt:variant>
      <vt:variant>
        <vt:i4>1114166</vt:i4>
      </vt:variant>
      <vt:variant>
        <vt:i4>44</vt:i4>
      </vt:variant>
      <vt:variant>
        <vt:i4>0</vt:i4>
      </vt:variant>
      <vt:variant>
        <vt:i4>5</vt:i4>
      </vt:variant>
      <vt:variant>
        <vt:lpwstr/>
      </vt:variant>
      <vt:variant>
        <vt:lpwstr>_Toc363039598</vt:lpwstr>
      </vt:variant>
      <vt:variant>
        <vt:i4>1114166</vt:i4>
      </vt:variant>
      <vt:variant>
        <vt:i4>38</vt:i4>
      </vt:variant>
      <vt:variant>
        <vt:i4>0</vt:i4>
      </vt:variant>
      <vt:variant>
        <vt:i4>5</vt:i4>
      </vt:variant>
      <vt:variant>
        <vt:lpwstr/>
      </vt:variant>
      <vt:variant>
        <vt:lpwstr>_Toc363039597</vt:lpwstr>
      </vt:variant>
      <vt:variant>
        <vt:i4>1114166</vt:i4>
      </vt:variant>
      <vt:variant>
        <vt:i4>32</vt:i4>
      </vt:variant>
      <vt:variant>
        <vt:i4>0</vt:i4>
      </vt:variant>
      <vt:variant>
        <vt:i4>5</vt:i4>
      </vt:variant>
      <vt:variant>
        <vt:lpwstr/>
      </vt:variant>
      <vt:variant>
        <vt:lpwstr>_Toc363039596</vt:lpwstr>
      </vt:variant>
      <vt:variant>
        <vt:i4>1114166</vt:i4>
      </vt:variant>
      <vt:variant>
        <vt:i4>26</vt:i4>
      </vt:variant>
      <vt:variant>
        <vt:i4>0</vt:i4>
      </vt:variant>
      <vt:variant>
        <vt:i4>5</vt:i4>
      </vt:variant>
      <vt:variant>
        <vt:lpwstr/>
      </vt:variant>
      <vt:variant>
        <vt:lpwstr>_Toc363039595</vt:lpwstr>
      </vt:variant>
      <vt:variant>
        <vt:i4>1114166</vt:i4>
      </vt:variant>
      <vt:variant>
        <vt:i4>20</vt:i4>
      </vt:variant>
      <vt:variant>
        <vt:i4>0</vt:i4>
      </vt:variant>
      <vt:variant>
        <vt:i4>5</vt:i4>
      </vt:variant>
      <vt:variant>
        <vt:lpwstr/>
      </vt:variant>
      <vt:variant>
        <vt:lpwstr>_Toc363039594</vt:lpwstr>
      </vt:variant>
      <vt:variant>
        <vt:i4>1114166</vt:i4>
      </vt:variant>
      <vt:variant>
        <vt:i4>14</vt:i4>
      </vt:variant>
      <vt:variant>
        <vt:i4>0</vt:i4>
      </vt:variant>
      <vt:variant>
        <vt:i4>5</vt:i4>
      </vt:variant>
      <vt:variant>
        <vt:lpwstr/>
      </vt:variant>
      <vt:variant>
        <vt:lpwstr>_Toc363039593</vt:lpwstr>
      </vt:variant>
      <vt:variant>
        <vt:i4>1114166</vt:i4>
      </vt:variant>
      <vt:variant>
        <vt:i4>8</vt:i4>
      </vt:variant>
      <vt:variant>
        <vt:i4>0</vt:i4>
      </vt:variant>
      <vt:variant>
        <vt:i4>5</vt:i4>
      </vt:variant>
      <vt:variant>
        <vt:lpwstr/>
      </vt:variant>
      <vt:variant>
        <vt:lpwstr>_Toc363039592</vt:lpwstr>
      </vt:variant>
      <vt:variant>
        <vt:i4>1114166</vt:i4>
      </vt:variant>
      <vt:variant>
        <vt:i4>2</vt:i4>
      </vt:variant>
      <vt:variant>
        <vt:i4>0</vt:i4>
      </vt:variant>
      <vt:variant>
        <vt:i4>5</vt:i4>
      </vt:variant>
      <vt:variant>
        <vt:lpwstr/>
      </vt:variant>
      <vt:variant>
        <vt:lpwstr>_Toc363039591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sierpnia 2006 r</dc:title>
  <dc:creator>Starostwo Powiatowe w Goleniowie</dc:creator>
  <cp:lastModifiedBy>agata</cp:lastModifiedBy>
  <cp:revision>340</cp:revision>
  <cp:lastPrinted>2016-02-23T08:21:00Z</cp:lastPrinted>
  <dcterms:created xsi:type="dcterms:W3CDTF">2015-10-01T08:26:00Z</dcterms:created>
  <dcterms:modified xsi:type="dcterms:W3CDTF">2016-02-25T11:22:00Z</dcterms:modified>
</cp:coreProperties>
</file>