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1E" w:rsidRPr="007C7903" w:rsidRDefault="00AB611E" w:rsidP="0094541E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WDP</w:t>
      </w:r>
      <w:r w:rsidR="007E7069">
        <w:rPr>
          <w:rFonts w:ascii="Tahoma" w:hAnsi="Tahoma" w:cs="Tahoma"/>
          <w:sz w:val="28"/>
        </w:rPr>
        <w:t>.</w:t>
      </w:r>
      <w:r w:rsidR="007E7069" w:rsidRPr="00E62B5E">
        <w:rPr>
          <w:rFonts w:ascii="Tahoma" w:hAnsi="Tahoma" w:cs="Tahoma"/>
          <w:sz w:val="28"/>
        </w:rPr>
        <w:t>272.3</w:t>
      </w:r>
      <w:r w:rsidR="00372971" w:rsidRPr="00E62B5E">
        <w:rPr>
          <w:rFonts w:ascii="Tahoma" w:hAnsi="Tahoma" w:cs="Tahoma"/>
          <w:sz w:val="28"/>
        </w:rPr>
        <w:t>.</w:t>
      </w:r>
      <w:r w:rsidR="00374891" w:rsidRPr="00E62B5E">
        <w:rPr>
          <w:rFonts w:ascii="Tahoma" w:hAnsi="Tahoma" w:cs="Tahoma"/>
          <w:sz w:val="28"/>
        </w:rPr>
        <w:t>4.</w:t>
      </w:r>
      <w:r w:rsidR="00372971" w:rsidRPr="00E62B5E">
        <w:rPr>
          <w:rFonts w:ascii="Tahoma" w:hAnsi="Tahoma" w:cs="Tahoma"/>
          <w:sz w:val="28"/>
        </w:rPr>
        <w:t>2013</w:t>
      </w:r>
      <w:r w:rsidR="008F2144">
        <w:rPr>
          <w:rFonts w:ascii="Tahoma" w:hAnsi="Tahoma" w:cs="Tahoma"/>
          <w:sz w:val="28"/>
        </w:rPr>
        <w:tab/>
      </w:r>
      <w:r w:rsidR="008F2144">
        <w:rPr>
          <w:rFonts w:ascii="Tahoma" w:hAnsi="Tahoma" w:cs="Tahoma"/>
          <w:sz w:val="28"/>
        </w:rPr>
        <w:tab/>
      </w:r>
      <w:r w:rsidR="008F2144">
        <w:rPr>
          <w:rFonts w:ascii="Tahoma" w:hAnsi="Tahoma" w:cs="Tahoma"/>
          <w:sz w:val="28"/>
        </w:rPr>
        <w:tab/>
        <w:t xml:space="preserve">  </w:t>
      </w:r>
      <w:r w:rsidR="00372971">
        <w:rPr>
          <w:rFonts w:ascii="Tahoma" w:hAnsi="Tahoma" w:cs="Tahoma"/>
          <w:sz w:val="28"/>
        </w:rPr>
        <w:tab/>
      </w:r>
      <w:r w:rsidR="00C96DF0">
        <w:rPr>
          <w:rFonts w:ascii="Tahoma" w:hAnsi="Tahoma" w:cs="Tahoma"/>
          <w:sz w:val="28"/>
        </w:rPr>
        <w:t xml:space="preserve">Goleniów, dnia </w:t>
      </w:r>
      <w:r w:rsidR="000C2B2C" w:rsidRPr="004B7E80">
        <w:rPr>
          <w:rFonts w:ascii="Tahoma" w:hAnsi="Tahoma" w:cs="Tahoma"/>
          <w:sz w:val="28"/>
        </w:rPr>
        <w:t>1</w:t>
      </w:r>
      <w:r w:rsidR="00624D67">
        <w:rPr>
          <w:rFonts w:ascii="Tahoma" w:hAnsi="Tahoma" w:cs="Tahoma"/>
          <w:sz w:val="28"/>
        </w:rPr>
        <w:t>3</w:t>
      </w:r>
      <w:r w:rsidR="00D55E16" w:rsidRPr="004B7E80">
        <w:rPr>
          <w:rFonts w:ascii="Tahoma" w:hAnsi="Tahoma" w:cs="Tahoma"/>
          <w:sz w:val="28"/>
        </w:rPr>
        <w:t>.0</w:t>
      </w:r>
      <w:r w:rsidR="000C2B2C" w:rsidRPr="004B7E80">
        <w:rPr>
          <w:rFonts w:ascii="Tahoma" w:hAnsi="Tahoma" w:cs="Tahoma"/>
          <w:sz w:val="28"/>
        </w:rPr>
        <w:t>8</w:t>
      </w:r>
      <w:r w:rsidR="008F2144" w:rsidRPr="004B7E80">
        <w:rPr>
          <w:rFonts w:ascii="Tahoma" w:hAnsi="Tahoma" w:cs="Tahoma"/>
          <w:sz w:val="28"/>
        </w:rPr>
        <w:t>.</w:t>
      </w:r>
      <w:r w:rsidRPr="004B7E80">
        <w:rPr>
          <w:rFonts w:ascii="Tahoma" w:hAnsi="Tahoma" w:cs="Tahoma"/>
          <w:sz w:val="28"/>
        </w:rPr>
        <w:t>2013</w:t>
      </w:r>
      <w:r w:rsidR="006C781E" w:rsidRPr="004B7E80">
        <w:rPr>
          <w:rFonts w:ascii="Tahoma" w:hAnsi="Tahoma" w:cs="Tahoma"/>
          <w:sz w:val="28"/>
        </w:rPr>
        <w:t xml:space="preserve"> </w:t>
      </w:r>
      <w:r w:rsidR="006C781E" w:rsidRPr="007C7903">
        <w:rPr>
          <w:rFonts w:ascii="Tahoma" w:hAnsi="Tahoma" w:cs="Tahoma"/>
          <w:sz w:val="28"/>
        </w:rPr>
        <w:t>r</w:t>
      </w:r>
      <w:r w:rsidR="000161C1" w:rsidRPr="007C7903">
        <w:rPr>
          <w:rFonts w:ascii="Tahoma" w:hAnsi="Tahoma" w:cs="Tahoma"/>
          <w:sz w:val="28"/>
        </w:rPr>
        <w:t>oku</w:t>
      </w:r>
    </w:p>
    <w:p w:rsidR="000161C1" w:rsidRDefault="000161C1" w:rsidP="006C781E">
      <w:pPr>
        <w:jc w:val="both"/>
        <w:rPr>
          <w:rFonts w:ascii="Tahoma" w:hAnsi="Tahoma" w:cs="Tahoma"/>
        </w:rPr>
      </w:pPr>
    </w:p>
    <w:p w:rsidR="00186659" w:rsidRDefault="00186659" w:rsidP="006C781E">
      <w:pPr>
        <w:jc w:val="both"/>
        <w:rPr>
          <w:rFonts w:ascii="Tahoma" w:hAnsi="Tahoma" w:cs="Tahoma"/>
        </w:rPr>
      </w:pPr>
    </w:p>
    <w:p w:rsidR="00186659" w:rsidRPr="007C7903" w:rsidRDefault="00186659" w:rsidP="006C781E">
      <w:pPr>
        <w:jc w:val="both"/>
        <w:rPr>
          <w:rFonts w:ascii="Tahoma" w:hAnsi="Tahoma" w:cs="Tahoma"/>
        </w:rPr>
      </w:pPr>
    </w:p>
    <w:p w:rsidR="006C781E" w:rsidRPr="00244DD6" w:rsidRDefault="006C781E" w:rsidP="00F7420A">
      <w:pPr>
        <w:tabs>
          <w:tab w:val="left" w:pos="6060"/>
        </w:tabs>
        <w:jc w:val="center"/>
        <w:rPr>
          <w:rFonts w:ascii="Tahoma" w:hAnsi="Tahoma" w:cs="Tahoma"/>
          <w:b/>
          <w:sz w:val="48"/>
          <w:szCs w:val="48"/>
        </w:rPr>
      </w:pPr>
      <w:r w:rsidRPr="00244DD6">
        <w:rPr>
          <w:rFonts w:ascii="Tahoma" w:hAnsi="Tahoma" w:cs="Tahoma"/>
          <w:b/>
          <w:sz w:val="48"/>
          <w:szCs w:val="48"/>
        </w:rPr>
        <w:t>SPECYFIKACJA</w:t>
      </w:r>
    </w:p>
    <w:p w:rsidR="006C781E" w:rsidRPr="00244DD6" w:rsidRDefault="006C781E" w:rsidP="00F7420A">
      <w:pPr>
        <w:jc w:val="center"/>
        <w:rPr>
          <w:rFonts w:ascii="Tahoma" w:hAnsi="Tahoma" w:cs="Tahoma"/>
          <w:b/>
          <w:sz w:val="36"/>
          <w:szCs w:val="36"/>
        </w:rPr>
      </w:pPr>
      <w:r w:rsidRPr="00244DD6">
        <w:rPr>
          <w:rFonts w:ascii="Tahoma" w:hAnsi="Tahoma" w:cs="Tahoma"/>
          <w:b/>
          <w:sz w:val="36"/>
          <w:szCs w:val="36"/>
        </w:rPr>
        <w:t>ISTOTNYCH WARUNKÓW ZAMÓWIENIA</w:t>
      </w:r>
    </w:p>
    <w:p w:rsidR="006C781E" w:rsidRPr="009B316C" w:rsidRDefault="006C781E" w:rsidP="009B316C">
      <w:pPr>
        <w:jc w:val="center"/>
        <w:rPr>
          <w:rFonts w:ascii="Tahoma" w:hAnsi="Tahoma" w:cs="Tahoma"/>
          <w:b/>
        </w:rPr>
      </w:pPr>
    </w:p>
    <w:p w:rsidR="006C781E" w:rsidRPr="009B316C" w:rsidRDefault="006C781E" w:rsidP="009B316C">
      <w:pPr>
        <w:jc w:val="center"/>
        <w:rPr>
          <w:rFonts w:ascii="Tahoma" w:hAnsi="Tahoma" w:cs="Tahoma"/>
          <w:b/>
        </w:rPr>
      </w:pPr>
      <w:r w:rsidRPr="009B316C">
        <w:rPr>
          <w:rFonts w:ascii="Tahoma" w:hAnsi="Tahoma" w:cs="Tahoma"/>
          <w:b/>
        </w:rPr>
        <w:t>DLA  ZAMÓWIENIA PROWADZONEGO W TRYBIE PRZETARGU</w:t>
      </w:r>
    </w:p>
    <w:p w:rsidR="006C781E" w:rsidRDefault="006C781E" w:rsidP="009B316C">
      <w:pPr>
        <w:jc w:val="center"/>
        <w:rPr>
          <w:rFonts w:ascii="Tahoma" w:hAnsi="Tahoma" w:cs="Tahoma"/>
          <w:b/>
        </w:rPr>
      </w:pPr>
      <w:r w:rsidRPr="009B316C">
        <w:rPr>
          <w:rFonts w:ascii="Tahoma" w:hAnsi="Tahoma" w:cs="Tahoma"/>
          <w:b/>
        </w:rPr>
        <w:t>NIEOGRANICZONEGO</w:t>
      </w:r>
    </w:p>
    <w:p w:rsidR="009B316C" w:rsidRPr="009B316C" w:rsidRDefault="009B316C" w:rsidP="009B316C">
      <w:pPr>
        <w:jc w:val="center"/>
        <w:rPr>
          <w:rFonts w:ascii="Tahoma" w:hAnsi="Tahoma" w:cs="Tahoma"/>
          <w:b/>
        </w:rPr>
      </w:pPr>
    </w:p>
    <w:p w:rsidR="006C781E" w:rsidRPr="00C37A86" w:rsidRDefault="007B4AB2" w:rsidP="007B4AB2">
      <w:pPr>
        <w:jc w:val="center"/>
        <w:rPr>
          <w:rFonts w:ascii="Tahoma" w:hAnsi="Tahoma" w:cs="Tahoma"/>
          <w:b/>
        </w:rPr>
      </w:pPr>
      <w:r w:rsidRPr="00C37A86">
        <w:rPr>
          <w:rFonts w:ascii="Tahoma" w:hAnsi="Tahoma" w:cs="Tahoma"/>
          <w:b/>
        </w:rPr>
        <w:t xml:space="preserve">o wartości zamówienia </w:t>
      </w:r>
      <w:r w:rsidR="009744D1" w:rsidRPr="00C37A86">
        <w:rPr>
          <w:rFonts w:ascii="Tahoma" w:hAnsi="Tahoma" w:cs="Tahoma"/>
          <w:b/>
        </w:rPr>
        <w:t>mniejszej</w:t>
      </w:r>
      <w:r w:rsidR="00FF3722" w:rsidRPr="00C37A86">
        <w:rPr>
          <w:rFonts w:ascii="Tahoma" w:hAnsi="Tahoma" w:cs="Tahoma"/>
          <w:b/>
        </w:rPr>
        <w:t xml:space="preserve"> </w:t>
      </w:r>
      <w:r w:rsidRPr="00C37A86">
        <w:rPr>
          <w:rFonts w:ascii="Tahoma" w:hAnsi="Tahoma" w:cs="Tahoma"/>
          <w:b/>
        </w:rPr>
        <w:t>od kwot określonych w przepisach wydanych na podstawie art. 1</w:t>
      </w:r>
      <w:r w:rsidR="00477115" w:rsidRPr="00C37A86">
        <w:rPr>
          <w:rFonts w:ascii="Tahoma" w:hAnsi="Tahoma" w:cs="Tahoma"/>
          <w:b/>
        </w:rPr>
        <w:t>1 ust. 8 ustawy</w:t>
      </w:r>
      <w:r w:rsidR="00BF0454">
        <w:rPr>
          <w:rFonts w:ascii="Tahoma" w:hAnsi="Tahoma" w:cs="Tahoma"/>
          <w:b/>
        </w:rPr>
        <w:t xml:space="preserve"> </w:t>
      </w:r>
      <w:r w:rsidRPr="00C37A86">
        <w:rPr>
          <w:rFonts w:ascii="Tahoma" w:hAnsi="Tahoma" w:cs="Tahoma"/>
          <w:b/>
        </w:rPr>
        <w:t xml:space="preserve">z dnia 29 stycznia 2004 r. – Prawo zamówień publicznych </w:t>
      </w:r>
    </w:p>
    <w:p w:rsidR="007C6BC8" w:rsidRPr="00717348" w:rsidRDefault="007C6BC8" w:rsidP="006C781E">
      <w:pPr>
        <w:jc w:val="both"/>
        <w:rPr>
          <w:rFonts w:ascii="Tahoma" w:hAnsi="Tahoma" w:cs="Tahoma"/>
          <w:sz w:val="20"/>
        </w:rPr>
      </w:pPr>
    </w:p>
    <w:p w:rsidR="006C781E" w:rsidRPr="007C7903" w:rsidRDefault="006C781E" w:rsidP="006C781E">
      <w:pPr>
        <w:jc w:val="both"/>
        <w:rPr>
          <w:rFonts w:ascii="Tahoma" w:hAnsi="Tahoma" w:cs="Tahoma"/>
          <w:sz w:val="28"/>
        </w:rPr>
      </w:pPr>
      <w:r w:rsidRPr="007C7903">
        <w:rPr>
          <w:rFonts w:ascii="Tahoma" w:hAnsi="Tahoma" w:cs="Tahoma"/>
          <w:sz w:val="28"/>
        </w:rPr>
        <w:t>Przedmiot zamówienia:</w:t>
      </w:r>
    </w:p>
    <w:p w:rsidR="006C781E" w:rsidRPr="00186659" w:rsidRDefault="00793B47" w:rsidP="00613DFB">
      <w:pPr>
        <w:jc w:val="center"/>
        <w:rPr>
          <w:rFonts w:ascii="Tahoma" w:hAnsi="Tahoma" w:cs="Tahoma"/>
          <w:b/>
          <w:sz w:val="28"/>
          <w:szCs w:val="28"/>
        </w:rPr>
      </w:pPr>
      <w:r w:rsidRPr="00186659">
        <w:rPr>
          <w:rFonts w:ascii="Tahoma" w:hAnsi="Tahoma" w:cs="Tahoma"/>
          <w:b/>
          <w:sz w:val="28"/>
          <w:szCs w:val="28"/>
        </w:rPr>
        <w:t>,,</w:t>
      </w:r>
      <w:r w:rsidR="009E6D35" w:rsidRPr="00186659">
        <w:rPr>
          <w:rFonts w:ascii="Tahoma" w:hAnsi="Tahoma" w:cs="Tahoma"/>
          <w:b/>
          <w:sz w:val="28"/>
          <w:szCs w:val="28"/>
        </w:rPr>
        <w:t xml:space="preserve">Przebudowa odcinka drogi powiatowej nr 4127Z </w:t>
      </w:r>
      <w:r w:rsidR="00D83D92" w:rsidRPr="00186659">
        <w:rPr>
          <w:rFonts w:ascii="Tahoma" w:hAnsi="Tahoma" w:cs="Tahoma"/>
          <w:b/>
          <w:sz w:val="28"/>
          <w:szCs w:val="28"/>
        </w:rPr>
        <w:br/>
        <w:t>w</w:t>
      </w:r>
      <w:r w:rsidR="009E6D35" w:rsidRPr="00186659">
        <w:rPr>
          <w:rFonts w:ascii="Tahoma" w:hAnsi="Tahoma" w:cs="Tahoma"/>
          <w:b/>
          <w:sz w:val="28"/>
          <w:szCs w:val="28"/>
        </w:rPr>
        <w:t xml:space="preserve"> miejscowości Budz</w:t>
      </w:r>
      <w:r w:rsidR="00D83D92" w:rsidRPr="00186659">
        <w:rPr>
          <w:rFonts w:ascii="Tahoma" w:hAnsi="Tahoma" w:cs="Tahoma"/>
          <w:b/>
          <w:sz w:val="28"/>
          <w:szCs w:val="28"/>
        </w:rPr>
        <w:t>i</w:t>
      </w:r>
      <w:r w:rsidR="009E6D35" w:rsidRPr="00186659">
        <w:rPr>
          <w:rFonts w:ascii="Tahoma" w:hAnsi="Tahoma" w:cs="Tahoma"/>
          <w:b/>
          <w:sz w:val="28"/>
          <w:szCs w:val="28"/>
        </w:rPr>
        <w:t>eń</w:t>
      </w:r>
      <w:r w:rsidR="00613DFB" w:rsidRPr="00186659">
        <w:rPr>
          <w:rFonts w:ascii="Tahoma" w:hAnsi="Tahoma" w:cs="Tahoma"/>
          <w:b/>
          <w:sz w:val="28"/>
          <w:szCs w:val="28"/>
        </w:rPr>
        <w:t>”</w:t>
      </w:r>
    </w:p>
    <w:p w:rsidR="00EA075D" w:rsidRPr="009D0A8E" w:rsidRDefault="00EA075D" w:rsidP="00613DFB">
      <w:pPr>
        <w:jc w:val="center"/>
        <w:rPr>
          <w:rFonts w:ascii="Tahoma" w:hAnsi="Tahoma" w:cs="Tahoma"/>
          <w:b/>
          <w:i/>
          <w:sz w:val="28"/>
          <w:szCs w:val="28"/>
        </w:rPr>
      </w:pPr>
    </w:p>
    <w:p w:rsidR="009B316C" w:rsidRPr="00D72EA3" w:rsidRDefault="009B316C">
      <w:pPr>
        <w:pStyle w:val="Nagwekspisutreci"/>
        <w:rPr>
          <w:rFonts w:ascii="Tahoma" w:hAnsi="Tahoma" w:cs="Tahoma"/>
          <w:color w:val="auto"/>
          <w:sz w:val="24"/>
          <w:szCs w:val="24"/>
        </w:rPr>
      </w:pPr>
      <w:r w:rsidRPr="00D72EA3">
        <w:rPr>
          <w:rFonts w:ascii="Tahoma" w:hAnsi="Tahoma" w:cs="Tahoma"/>
          <w:color w:val="auto"/>
          <w:sz w:val="24"/>
          <w:szCs w:val="24"/>
        </w:rPr>
        <w:t>Spis treści</w:t>
      </w:r>
    </w:p>
    <w:p w:rsidR="00A93E11" w:rsidRDefault="009B316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B316C">
        <w:rPr>
          <w:rFonts w:ascii="Tahoma" w:hAnsi="Tahoma" w:cs="Tahoma"/>
        </w:rPr>
        <w:fldChar w:fldCharType="begin"/>
      </w:r>
      <w:r w:rsidRPr="009B316C">
        <w:rPr>
          <w:rFonts w:ascii="Tahoma" w:hAnsi="Tahoma" w:cs="Tahoma"/>
        </w:rPr>
        <w:instrText xml:space="preserve"> TOC \o "1-3" \h \z \u </w:instrText>
      </w:r>
      <w:r w:rsidRPr="009B316C">
        <w:rPr>
          <w:rFonts w:ascii="Tahoma" w:hAnsi="Tahoma" w:cs="Tahoma"/>
        </w:rPr>
        <w:fldChar w:fldCharType="separate"/>
      </w:r>
      <w:hyperlink w:anchor="_Toc363551763" w:history="1">
        <w:r w:rsidR="00A93E11" w:rsidRPr="00B128D5">
          <w:rPr>
            <w:rStyle w:val="Hipercze"/>
            <w:noProof/>
          </w:rPr>
          <w:t>Część I – Nazwa i adres Zamawiającego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_Toc363551763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2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64" w:history="1">
        <w:r w:rsidR="00A93E11" w:rsidRPr="00B128D5">
          <w:rPr>
            <w:rStyle w:val="Hipercze"/>
            <w:noProof/>
          </w:rPr>
          <w:t>Część II – Tryb zamówienia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_Toc363551764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2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65" w:history="1">
        <w:r w:rsidR="00A93E11" w:rsidRPr="00B128D5">
          <w:rPr>
            <w:rStyle w:val="Hipercze"/>
            <w:noProof/>
          </w:rPr>
          <w:t>Część III – Opis przedmiotu zamówienia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_Toc363551765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2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66" w:history="1">
        <w:r w:rsidR="00A93E11" w:rsidRPr="00B128D5">
          <w:rPr>
            <w:rStyle w:val="Hipercze"/>
            <w:noProof/>
          </w:rPr>
          <w:t>Część IV - Opis części zamówienia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_Toc363551766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2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67" w:history="1">
        <w:r w:rsidR="00A93E11" w:rsidRPr="00B128D5">
          <w:rPr>
            <w:rStyle w:val="Hipercze"/>
            <w:noProof/>
          </w:rPr>
          <w:t>Część V – Informacja o zamówieniach uzupełniających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_Toc363551767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2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68" w:history="1">
        <w:r w:rsidR="00A93E11" w:rsidRPr="00B128D5">
          <w:rPr>
            <w:rStyle w:val="Hipercze"/>
            <w:noProof/>
          </w:rPr>
          <w:t>Część VI – Informacja o zamówieniach wariantowych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_Toc363551768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2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69" w:history="1">
        <w:r w:rsidR="00A93E11" w:rsidRPr="00B128D5">
          <w:rPr>
            <w:rStyle w:val="Hipercze"/>
            <w:noProof/>
          </w:rPr>
          <w:t>Część VII – Termin wykonania zamówienia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_Toc363551769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3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0" w:history="1">
        <w:r w:rsidR="00A93E11" w:rsidRPr="00B128D5">
          <w:rPr>
            <w:rStyle w:val="Hipercze"/>
            <w:noProof/>
          </w:rPr>
          <w:t>Część VIII – Podwykonawstwo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_Toc363551770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3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1" w:history="1">
        <w:r w:rsidR="00A93E11" w:rsidRPr="00B128D5">
          <w:rPr>
            <w:rStyle w:val="Hipercze"/>
            <w:noProof/>
          </w:rPr>
          <w:t>Część IX – Warunki udziału i wymagania Zamawiającego   w postępowaniu oraz opis sposobu dokonywania oceny spełnienia tych warunków i wymagań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_Toc363551771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3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2" w:history="1">
        <w:r w:rsidR="00A93E11" w:rsidRPr="00B128D5">
          <w:rPr>
            <w:rStyle w:val="Hipercze"/>
            <w:noProof/>
          </w:rPr>
          <w:t>Część X – Informacje o oświadczeniach i dokumentach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_Toc363551772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5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3" w:history="1">
        <w:r w:rsidR="00A93E11" w:rsidRPr="00B128D5">
          <w:rPr>
            <w:rStyle w:val="Hipercze"/>
            <w:noProof/>
          </w:rPr>
          <w:t>Część XI - Informacja o sposobie przekazywania oświadczeń   i dokumentów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_Toc363551773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8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4" w:history="1">
        <w:r w:rsidR="00A93E11" w:rsidRPr="00B128D5">
          <w:rPr>
            <w:rStyle w:val="Hipercze"/>
            <w:noProof/>
          </w:rPr>
          <w:t>Część XII –Informacja o sposobie porozumiewania się. Osoby uprawnione do porozumiewania się z Wykonawcami.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_Toc363551774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8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5" w:history="1">
        <w:r w:rsidR="00A93E11" w:rsidRPr="00B128D5">
          <w:rPr>
            <w:rStyle w:val="Hipercze"/>
            <w:noProof/>
          </w:rPr>
          <w:t>Część XIII – Wymagania dotyczące wadium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_Toc363551775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10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6" w:history="1">
        <w:r w:rsidR="00A93E11" w:rsidRPr="00B128D5">
          <w:rPr>
            <w:rStyle w:val="Hipercze"/>
            <w:noProof/>
          </w:rPr>
          <w:t>Część XIV – Termin związania ofertą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_Toc363551776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11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7" w:history="1">
        <w:r w:rsidR="00A93E11" w:rsidRPr="00B128D5">
          <w:rPr>
            <w:rStyle w:val="Hipercze"/>
            <w:noProof/>
          </w:rPr>
          <w:t>Część XV – Opis sposobu przygotowania ofert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_Toc363551777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11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8" w:history="1">
        <w:r w:rsidR="00A93E11" w:rsidRPr="00B128D5">
          <w:rPr>
            <w:rStyle w:val="Hipercze"/>
            <w:noProof/>
          </w:rPr>
          <w:t>Część XVI – Miejsce oraz termin składania i otwarcia ofert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_Toc363551778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13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79" w:history="1">
        <w:r w:rsidR="00A93E11" w:rsidRPr="00B128D5">
          <w:rPr>
            <w:rStyle w:val="Hipercze"/>
            <w:noProof/>
          </w:rPr>
          <w:t>Część XVII – Opis sposobu obliczenia ceny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_Toc363551779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14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80" w:history="1">
        <w:r w:rsidR="00A93E11" w:rsidRPr="00B128D5">
          <w:rPr>
            <w:rStyle w:val="Hipercze"/>
            <w:noProof/>
          </w:rPr>
          <w:t>Część XVIII – Opis kryteriów, ich znaczenie oraz sposób oceny ofert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_Toc363551780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14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81" w:history="1">
        <w:r w:rsidR="00A93E11" w:rsidRPr="00B128D5">
          <w:rPr>
            <w:rStyle w:val="Hipercze"/>
            <w:noProof/>
          </w:rPr>
          <w:t>Część XIX – Informacja o formalnościach po wyborze oferty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_Toc363551781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15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82" w:history="1">
        <w:r w:rsidR="00A93E11" w:rsidRPr="00B128D5">
          <w:rPr>
            <w:rStyle w:val="Hipercze"/>
            <w:noProof/>
          </w:rPr>
          <w:t>Część XX – Zabezpieczenie należytego wykonania umowę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_Toc363551782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16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83" w:history="1">
        <w:r w:rsidR="00A93E11" w:rsidRPr="00B128D5">
          <w:rPr>
            <w:rStyle w:val="Hipercze"/>
            <w:noProof/>
          </w:rPr>
          <w:t>Część XXI – Istotne postanowienia umowy i formalności jakich Wykonawca dokona po zawarciu umowy.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_Toc363551783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17</w:t>
        </w:r>
        <w:r w:rsidR="00A93E11">
          <w:rPr>
            <w:noProof/>
            <w:webHidden/>
          </w:rPr>
          <w:fldChar w:fldCharType="end"/>
        </w:r>
      </w:hyperlink>
    </w:p>
    <w:p w:rsidR="00A93E11" w:rsidRDefault="00EC783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551784" w:history="1">
        <w:r w:rsidR="00A93E11" w:rsidRPr="00B128D5">
          <w:rPr>
            <w:rStyle w:val="Hipercze"/>
            <w:noProof/>
          </w:rPr>
          <w:t>Część XXII – Pouczenie o środkach ochrony prawnej</w:t>
        </w:r>
        <w:r w:rsidR="00A93E11">
          <w:rPr>
            <w:noProof/>
            <w:webHidden/>
          </w:rPr>
          <w:tab/>
        </w:r>
        <w:r w:rsidR="00A93E11">
          <w:rPr>
            <w:noProof/>
            <w:webHidden/>
          </w:rPr>
          <w:fldChar w:fldCharType="begin"/>
        </w:r>
        <w:r w:rsidR="00A93E11">
          <w:rPr>
            <w:noProof/>
            <w:webHidden/>
          </w:rPr>
          <w:instrText xml:space="preserve"> PAGEREF _Toc363551784 \h </w:instrText>
        </w:r>
        <w:r w:rsidR="00A93E11">
          <w:rPr>
            <w:noProof/>
            <w:webHidden/>
          </w:rPr>
        </w:r>
        <w:r w:rsidR="00A93E11">
          <w:rPr>
            <w:noProof/>
            <w:webHidden/>
          </w:rPr>
          <w:fldChar w:fldCharType="separate"/>
        </w:r>
        <w:r w:rsidR="00A93E11">
          <w:rPr>
            <w:noProof/>
            <w:webHidden/>
          </w:rPr>
          <w:t>18</w:t>
        </w:r>
        <w:r w:rsidR="00A93E11">
          <w:rPr>
            <w:noProof/>
            <w:webHidden/>
          </w:rPr>
          <w:fldChar w:fldCharType="end"/>
        </w:r>
      </w:hyperlink>
    </w:p>
    <w:p w:rsidR="009B316C" w:rsidRDefault="009B316C">
      <w:r w:rsidRPr="009B316C">
        <w:rPr>
          <w:rFonts w:ascii="Tahoma" w:hAnsi="Tahoma" w:cs="Tahoma"/>
          <w:b/>
          <w:bCs/>
        </w:rPr>
        <w:fldChar w:fldCharType="end"/>
      </w:r>
    </w:p>
    <w:p w:rsidR="006C781E" w:rsidRPr="007C7903" w:rsidRDefault="00524614" w:rsidP="009B316C">
      <w:pPr>
        <w:pStyle w:val="Nagwek1"/>
      </w:pPr>
      <w:r>
        <w:br w:type="page"/>
      </w:r>
      <w:bookmarkStart w:id="0" w:name="_Toc363551763"/>
      <w:r>
        <w:lastRenderedPageBreak/>
        <w:t>C</w:t>
      </w:r>
      <w:r w:rsidR="006C781E" w:rsidRPr="007C7903">
        <w:t xml:space="preserve">zęść </w:t>
      </w:r>
      <w:r w:rsidR="005D6E7E" w:rsidRPr="007C7903">
        <w:t>I – Nazwa i adres Zamawiającego</w:t>
      </w:r>
      <w:bookmarkEnd w:id="0"/>
    </w:p>
    <w:p w:rsidR="005F067C" w:rsidRPr="007C7903" w:rsidRDefault="005F067C" w:rsidP="005F067C">
      <w:pPr>
        <w:jc w:val="both"/>
        <w:rPr>
          <w:rFonts w:ascii="Tahoma" w:hAnsi="Tahoma" w:cs="Tahoma"/>
          <w:b/>
          <w:bCs/>
        </w:rPr>
      </w:pPr>
    </w:p>
    <w:p w:rsidR="005F067C" w:rsidRPr="007C7903" w:rsidRDefault="005F067C" w:rsidP="005F067C">
      <w:pPr>
        <w:jc w:val="both"/>
        <w:rPr>
          <w:rFonts w:ascii="Tahoma" w:hAnsi="Tahoma" w:cs="Tahoma"/>
          <w:b/>
          <w:bCs/>
        </w:rPr>
      </w:pPr>
      <w:r w:rsidRPr="007C7903">
        <w:rPr>
          <w:rFonts w:ascii="Tahoma" w:hAnsi="Tahoma" w:cs="Tahoma"/>
          <w:b/>
          <w:bCs/>
        </w:rPr>
        <w:t>Powiat Goleniowski</w:t>
      </w:r>
    </w:p>
    <w:p w:rsidR="005F067C" w:rsidRPr="007C7903" w:rsidRDefault="005F067C" w:rsidP="005F067C">
      <w:pPr>
        <w:jc w:val="both"/>
        <w:rPr>
          <w:rFonts w:ascii="Tahoma" w:hAnsi="Tahoma" w:cs="Tahoma"/>
          <w:b/>
          <w:bCs/>
        </w:rPr>
      </w:pPr>
      <w:r w:rsidRPr="007C7903">
        <w:rPr>
          <w:rFonts w:ascii="Tahoma" w:hAnsi="Tahoma" w:cs="Tahoma"/>
          <w:b/>
          <w:bCs/>
        </w:rPr>
        <w:t xml:space="preserve">ul. Dworcowa 1, </w:t>
      </w:r>
    </w:p>
    <w:p w:rsidR="005F067C" w:rsidRPr="007C7903" w:rsidRDefault="005F067C" w:rsidP="005F067C">
      <w:pPr>
        <w:jc w:val="both"/>
        <w:rPr>
          <w:rFonts w:ascii="Tahoma" w:hAnsi="Tahoma" w:cs="Tahoma"/>
          <w:b/>
          <w:bCs/>
        </w:rPr>
      </w:pPr>
      <w:r w:rsidRPr="007C7903">
        <w:rPr>
          <w:rFonts w:ascii="Tahoma" w:hAnsi="Tahoma" w:cs="Tahoma"/>
          <w:b/>
          <w:bCs/>
        </w:rPr>
        <w:t>72 – 100 Goleniów</w:t>
      </w:r>
    </w:p>
    <w:p w:rsidR="005F067C" w:rsidRPr="007C7903" w:rsidRDefault="005F067C" w:rsidP="005F067C">
      <w:pPr>
        <w:jc w:val="both"/>
        <w:rPr>
          <w:rFonts w:ascii="Tahoma" w:hAnsi="Tahoma" w:cs="Tahoma"/>
          <w:b/>
          <w:bCs/>
        </w:rPr>
      </w:pPr>
      <w:r w:rsidRPr="007C7903">
        <w:rPr>
          <w:rFonts w:ascii="Tahoma" w:hAnsi="Tahoma" w:cs="Tahoma"/>
          <w:b/>
          <w:bCs/>
        </w:rPr>
        <w:t xml:space="preserve">strona internetowa: </w:t>
      </w:r>
      <w:hyperlink r:id="rId9" w:history="1">
        <w:r w:rsidRPr="002C43AE">
          <w:rPr>
            <w:rStyle w:val="Hipercze"/>
            <w:rFonts w:ascii="Tahoma" w:hAnsi="Tahoma" w:cs="Tahoma"/>
            <w:b/>
            <w:bCs/>
            <w:color w:val="auto"/>
            <w:u w:val="none"/>
          </w:rPr>
          <w:t>www.powiat-goleniowski.pl</w:t>
        </w:r>
      </w:hyperlink>
    </w:p>
    <w:p w:rsidR="005F067C" w:rsidRPr="007C7903" w:rsidRDefault="005F067C" w:rsidP="005F067C">
      <w:pPr>
        <w:jc w:val="both"/>
        <w:rPr>
          <w:rFonts w:ascii="Tahoma" w:hAnsi="Tahoma" w:cs="Tahoma"/>
          <w:b/>
          <w:bCs/>
          <w:lang w:val="de-DE"/>
        </w:rPr>
      </w:pPr>
      <w:proofErr w:type="spellStart"/>
      <w:r w:rsidRPr="007C7903">
        <w:rPr>
          <w:rFonts w:ascii="Tahoma" w:hAnsi="Tahoma" w:cs="Tahoma"/>
          <w:b/>
          <w:bCs/>
          <w:lang w:val="de-DE"/>
        </w:rPr>
        <w:t>n</w:t>
      </w:r>
      <w:r w:rsidR="00107422">
        <w:rPr>
          <w:rFonts w:ascii="Tahoma" w:hAnsi="Tahoma" w:cs="Tahoma"/>
          <w:b/>
          <w:bCs/>
          <w:lang w:val="de-DE"/>
        </w:rPr>
        <w:t>umer</w:t>
      </w:r>
      <w:proofErr w:type="spellEnd"/>
      <w:r w:rsidR="00107422">
        <w:rPr>
          <w:rFonts w:ascii="Tahoma" w:hAnsi="Tahoma" w:cs="Tahoma"/>
          <w:b/>
          <w:bCs/>
          <w:lang w:val="de-DE"/>
        </w:rPr>
        <w:t xml:space="preserve"> </w:t>
      </w:r>
      <w:proofErr w:type="spellStart"/>
      <w:r w:rsidR="00107422">
        <w:rPr>
          <w:rFonts w:ascii="Tahoma" w:hAnsi="Tahoma" w:cs="Tahoma"/>
          <w:b/>
          <w:bCs/>
          <w:lang w:val="de-DE"/>
        </w:rPr>
        <w:t>telefonu</w:t>
      </w:r>
      <w:proofErr w:type="spellEnd"/>
      <w:r w:rsidR="00107422">
        <w:rPr>
          <w:rFonts w:ascii="Tahoma" w:hAnsi="Tahoma" w:cs="Tahoma"/>
          <w:b/>
          <w:bCs/>
          <w:lang w:val="de-DE"/>
        </w:rPr>
        <w:t xml:space="preserve">: 91 471-02-51  </w:t>
      </w:r>
    </w:p>
    <w:p w:rsidR="005F067C" w:rsidRPr="007C7903" w:rsidRDefault="00107422" w:rsidP="005F067C">
      <w:pPr>
        <w:jc w:val="both"/>
        <w:rPr>
          <w:rFonts w:ascii="Tahoma" w:hAnsi="Tahoma" w:cs="Tahoma"/>
          <w:b/>
          <w:bCs/>
          <w:lang w:val="de-DE"/>
        </w:rPr>
      </w:pPr>
      <w:proofErr w:type="spellStart"/>
      <w:r>
        <w:rPr>
          <w:rFonts w:ascii="Tahoma" w:hAnsi="Tahoma" w:cs="Tahoma"/>
          <w:b/>
          <w:bCs/>
          <w:lang w:val="de-DE"/>
        </w:rPr>
        <w:t>numer</w:t>
      </w:r>
      <w:proofErr w:type="spellEnd"/>
      <w:r>
        <w:rPr>
          <w:rFonts w:ascii="Tahoma" w:hAnsi="Tahoma" w:cs="Tahoma"/>
          <w:b/>
          <w:bCs/>
          <w:lang w:val="de-DE"/>
        </w:rPr>
        <w:t xml:space="preserve"> fax: 91 471-02-00</w:t>
      </w:r>
    </w:p>
    <w:p w:rsidR="005F067C" w:rsidRPr="00717348" w:rsidRDefault="005F067C" w:rsidP="00717348">
      <w:pPr>
        <w:jc w:val="both"/>
        <w:rPr>
          <w:rFonts w:ascii="Tahoma" w:hAnsi="Tahoma" w:cs="Tahoma"/>
          <w:b/>
          <w:bCs/>
        </w:rPr>
      </w:pPr>
      <w:r w:rsidRPr="007C7903">
        <w:rPr>
          <w:rFonts w:ascii="Tahoma" w:hAnsi="Tahoma" w:cs="Tahoma"/>
          <w:b/>
          <w:bCs/>
        </w:rPr>
        <w:t>Godziny urzędowani</w:t>
      </w:r>
      <w:r w:rsidR="00717348">
        <w:rPr>
          <w:rFonts w:ascii="Tahoma" w:hAnsi="Tahoma" w:cs="Tahoma"/>
          <w:b/>
          <w:bCs/>
        </w:rPr>
        <w:t>a: poniedziałek -</w:t>
      </w:r>
      <w:r w:rsidR="00C26522">
        <w:rPr>
          <w:rFonts w:ascii="Tahoma" w:hAnsi="Tahoma" w:cs="Tahoma"/>
          <w:b/>
          <w:bCs/>
        </w:rPr>
        <w:t xml:space="preserve"> </w:t>
      </w:r>
      <w:r w:rsidRPr="007C7903">
        <w:rPr>
          <w:rFonts w:ascii="Tahoma" w:hAnsi="Tahoma" w:cs="Tahoma"/>
          <w:b/>
          <w:bCs/>
        </w:rPr>
        <w:t>piątek od 7.30 do 15.30</w:t>
      </w:r>
    </w:p>
    <w:p w:rsidR="00524784" w:rsidRPr="00E8152F" w:rsidRDefault="00374891" w:rsidP="006C781E">
      <w:pPr>
        <w:jc w:val="both"/>
        <w:rPr>
          <w:rFonts w:ascii="Tahoma" w:hAnsi="Tahoma" w:cs="Tahoma"/>
          <w:b/>
          <w:lang w:val="de-DE"/>
        </w:rPr>
      </w:pPr>
      <w:r>
        <w:rPr>
          <w:rFonts w:ascii="Tahoma" w:hAnsi="Tahoma" w:cs="Tahoma"/>
          <w:b/>
          <w:lang w:val="de-DE"/>
        </w:rPr>
        <w:t>e</w:t>
      </w:r>
      <w:r w:rsidR="00E8152F" w:rsidRPr="00E8152F">
        <w:rPr>
          <w:rFonts w:ascii="Tahoma" w:hAnsi="Tahoma" w:cs="Tahoma"/>
          <w:b/>
          <w:lang w:val="de-DE"/>
        </w:rPr>
        <w:t>mail: wrip@powiat-goleniowski.pl</w:t>
      </w:r>
    </w:p>
    <w:p w:rsidR="009915B8" w:rsidRPr="007C7903" w:rsidRDefault="009915B8" w:rsidP="006C781E">
      <w:pPr>
        <w:jc w:val="both"/>
        <w:rPr>
          <w:rFonts w:ascii="Tahoma" w:hAnsi="Tahoma" w:cs="Tahoma"/>
          <w:lang w:val="de-DE"/>
        </w:rPr>
      </w:pPr>
    </w:p>
    <w:p w:rsidR="006C781E" w:rsidRPr="007C7903" w:rsidRDefault="006C781E" w:rsidP="009B316C">
      <w:pPr>
        <w:pStyle w:val="Nagwek1"/>
      </w:pPr>
      <w:bookmarkStart w:id="1" w:name="_Toc363551764"/>
      <w:r w:rsidRPr="007C7903">
        <w:t>Część II – Tryb zamówienia</w:t>
      </w:r>
      <w:bookmarkEnd w:id="1"/>
    </w:p>
    <w:p w:rsidR="006C781E" w:rsidRPr="007C7903" w:rsidRDefault="006C781E" w:rsidP="006C781E">
      <w:pPr>
        <w:jc w:val="both"/>
        <w:rPr>
          <w:rFonts w:ascii="Tahoma" w:hAnsi="Tahoma" w:cs="Tahoma"/>
        </w:rPr>
      </w:pPr>
    </w:p>
    <w:p w:rsidR="006C781E" w:rsidRPr="007C7903" w:rsidRDefault="006C781E" w:rsidP="006C781E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 xml:space="preserve">Zamówienie prowadzone jest w trybie przetargu </w:t>
      </w:r>
      <w:r w:rsidRPr="007C7903">
        <w:rPr>
          <w:rFonts w:ascii="Tahoma" w:hAnsi="Tahoma" w:cs="Tahoma"/>
          <w:b/>
        </w:rPr>
        <w:t xml:space="preserve">nieograniczonego </w:t>
      </w:r>
      <w:r w:rsidR="00477115" w:rsidRPr="007C7903">
        <w:rPr>
          <w:rFonts w:ascii="Tahoma" w:hAnsi="Tahoma" w:cs="Tahoma"/>
        </w:rPr>
        <w:t xml:space="preserve">o wartości  zamówienia </w:t>
      </w:r>
      <w:r w:rsidR="007B4AB2" w:rsidRPr="007C7903">
        <w:rPr>
          <w:rFonts w:ascii="Tahoma" w:hAnsi="Tahoma" w:cs="Tahoma"/>
        </w:rPr>
        <w:t xml:space="preserve"> </w:t>
      </w:r>
      <w:r w:rsidR="009744D1" w:rsidRPr="007C7903">
        <w:rPr>
          <w:rFonts w:ascii="Tahoma" w:hAnsi="Tahoma" w:cs="Tahoma"/>
        </w:rPr>
        <w:t>mniejszej</w:t>
      </w:r>
      <w:r w:rsidR="0070609D" w:rsidRPr="007C7903">
        <w:rPr>
          <w:rFonts w:ascii="Tahoma" w:hAnsi="Tahoma" w:cs="Tahoma"/>
          <w:color w:val="800000"/>
        </w:rPr>
        <w:t xml:space="preserve"> </w:t>
      </w:r>
      <w:r w:rsidR="007B4AB2" w:rsidRPr="007C7903">
        <w:rPr>
          <w:rFonts w:ascii="Tahoma" w:hAnsi="Tahoma" w:cs="Tahoma"/>
        </w:rPr>
        <w:t>od kwot określonych w przepisach wydanych na podstawie art. 11 ust. 8 ustawy z dnia 29 stycznia 2004</w:t>
      </w:r>
      <w:r w:rsidR="003E14EA" w:rsidRPr="007C7903">
        <w:rPr>
          <w:rFonts w:ascii="Tahoma" w:hAnsi="Tahoma" w:cs="Tahoma"/>
        </w:rPr>
        <w:t xml:space="preserve"> </w:t>
      </w:r>
      <w:r w:rsidR="007B4AB2" w:rsidRPr="007C7903">
        <w:rPr>
          <w:rFonts w:ascii="Tahoma" w:hAnsi="Tahoma" w:cs="Tahoma"/>
        </w:rPr>
        <w:t>r. – Prawo zamówień publicznych</w:t>
      </w:r>
      <w:r w:rsidR="00252997">
        <w:rPr>
          <w:rFonts w:ascii="Tahoma" w:hAnsi="Tahoma" w:cs="Tahoma"/>
        </w:rPr>
        <w:br/>
      </w:r>
      <w:r w:rsidR="0022036F">
        <w:rPr>
          <w:rFonts w:ascii="Tahoma" w:hAnsi="Tahoma" w:cs="Tahoma"/>
        </w:rPr>
        <w:t>(</w:t>
      </w:r>
      <w:r w:rsidR="00D55E16">
        <w:rPr>
          <w:rFonts w:ascii="Tahoma" w:hAnsi="Tahoma" w:cs="Tahoma"/>
        </w:rPr>
        <w:t xml:space="preserve">Dz. U z 2012 r. poz. 1271) </w:t>
      </w:r>
      <w:r w:rsidR="00AF68F8">
        <w:rPr>
          <w:rFonts w:ascii="Tahoma" w:hAnsi="Tahoma" w:cs="Tahoma"/>
        </w:rPr>
        <w:t>zwane</w:t>
      </w:r>
      <w:r w:rsidR="00D55E16">
        <w:rPr>
          <w:rFonts w:ascii="Tahoma" w:hAnsi="Tahoma" w:cs="Tahoma"/>
        </w:rPr>
        <w:t>j</w:t>
      </w:r>
      <w:r w:rsidR="00AF68F8">
        <w:rPr>
          <w:rFonts w:ascii="Tahoma" w:hAnsi="Tahoma" w:cs="Tahoma"/>
        </w:rPr>
        <w:t xml:space="preserve"> dalej ustawą.</w:t>
      </w:r>
    </w:p>
    <w:p w:rsidR="006C781E" w:rsidRPr="007C7903" w:rsidRDefault="006C781E" w:rsidP="006C781E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>Postępowanie prowadzi się w języku polskim, z zachowaniem formy pisemnej.</w:t>
      </w:r>
    </w:p>
    <w:p w:rsidR="007B4ED9" w:rsidRDefault="007B4ED9" w:rsidP="00472B17">
      <w:pPr>
        <w:tabs>
          <w:tab w:val="left" w:pos="426"/>
        </w:tabs>
        <w:jc w:val="both"/>
        <w:rPr>
          <w:rFonts w:ascii="Tahoma" w:hAnsi="Tahoma" w:cs="Tahoma"/>
        </w:rPr>
      </w:pPr>
    </w:p>
    <w:p w:rsidR="006C781E" w:rsidRPr="00384B6E" w:rsidRDefault="006C781E" w:rsidP="009B316C">
      <w:pPr>
        <w:pStyle w:val="Nagwek1"/>
      </w:pPr>
      <w:bookmarkStart w:id="2" w:name="_Toc363551765"/>
      <w:r w:rsidRPr="00384B6E">
        <w:t>Część II</w:t>
      </w:r>
      <w:r w:rsidR="00093EE1" w:rsidRPr="00384B6E">
        <w:t>I –</w:t>
      </w:r>
      <w:r w:rsidR="005D6E7E" w:rsidRPr="00384B6E">
        <w:t xml:space="preserve"> Opis przedmiotu zamówienia</w:t>
      </w:r>
      <w:bookmarkEnd w:id="2"/>
    </w:p>
    <w:p w:rsidR="006B31C6" w:rsidRPr="00384B6E" w:rsidRDefault="006B31C6" w:rsidP="006B31C6">
      <w:pPr>
        <w:jc w:val="both"/>
        <w:rPr>
          <w:rFonts w:ascii="Tahoma" w:hAnsi="Tahoma" w:cs="Tahoma"/>
        </w:rPr>
      </w:pPr>
    </w:p>
    <w:p w:rsidR="00384B6E" w:rsidRPr="00D83D92" w:rsidRDefault="00384B6E" w:rsidP="00384B6E">
      <w:pPr>
        <w:jc w:val="both"/>
        <w:rPr>
          <w:rFonts w:ascii="Tahoma" w:hAnsi="Tahoma" w:cs="Tahoma"/>
        </w:rPr>
      </w:pPr>
      <w:r w:rsidRPr="00D83D92">
        <w:rPr>
          <w:rFonts w:ascii="Tahoma" w:hAnsi="Tahoma" w:cs="Tahoma"/>
        </w:rPr>
        <w:t xml:space="preserve">Przedmiotem </w:t>
      </w:r>
      <w:r w:rsidR="001F1218" w:rsidRPr="00D83D92">
        <w:rPr>
          <w:rFonts w:ascii="Tahoma" w:hAnsi="Tahoma" w:cs="Tahoma"/>
        </w:rPr>
        <w:t xml:space="preserve">zamówienia </w:t>
      </w:r>
      <w:r w:rsidRPr="00D83D92">
        <w:rPr>
          <w:rFonts w:ascii="Tahoma" w:hAnsi="Tahoma" w:cs="Tahoma"/>
        </w:rPr>
        <w:t xml:space="preserve">jest przebudowa drogi powiatowej nr </w:t>
      </w:r>
      <w:r w:rsidR="001859FF" w:rsidRPr="00D83D92">
        <w:rPr>
          <w:rFonts w:ascii="Tahoma" w:hAnsi="Tahoma" w:cs="Tahoma"/>
        </w:rPr>
        <w:t>4127Z</w:t>
      </w:r>
      <w:r w:rsidRPr="00D83D92">
        <w:rPr>
          <w:rFonts w:ascii="Tahoma" w:hAnsi="Tahoma" w:cs="Tahoma"/>
        </w:rPr>
        <w:t xml:space="preserve"> </w:t>
      </w:r>
      <w:r w:rsidR="00D83D92" w:rsidRPr="00D83D92">
        <w:rPr>
          <w:rFonts w:ascii="Tahoma" w:hAnsi="Tahoma" w:cs="Tahoma"/>
        </w:rPr>
        <w:br/>
        <w:t xml:space="preserve">w </w:t>
      </w:r>
      <w:r w:rsidR="001859FF" w:rsidRPr="00D83D92">
        <w:rPr>
          <w:rFonts w:ascii="Tahoma" w:hAnsi="Tahoma" w:cs="Tahoma"/>
        </w:rPr>
        <w:t>miejscowości Budzień</w:t>
      </w:r>
      <w:r w:rsidRPr="00D83D92">
        <w:rPr>
          <w:rFonts w:ascii="Tahoma" w:hAnsi="Tahoma" w:cs="Tahoma"/>
        </w:rPr>
        <w:t xml:space="preserve">. Realizacja przebudowy drogi powiatowej nr </w:t>
      </w:r>
      <w:r w:rsidR="001859FF" w:rsidRPr="00D83D92">
        <w:rPr>
          <w:rFonts w:ascii="Tahoma" w:hAnsi="Tahoma" w:cs="Tahoma"/>
        </w:rPr>
        <w:t>4127Z</w:t>
      </w:r>
      <w:r w:rsidRPr="00D83D92">
        <w:rPr>
          <w:rFonts w:ascii="Tahoma" w:hAnsi="Tahoma" w:cs="Tahoma"/>
        </w:rPr>
        <w:t xml:space="preserve"> przewidziana jest na obszarze Powiatu Goleniowskiego</w:t>
      </w:r>
      <w:r w:rsidR="004F1AC2" w:rsidRPr="00D83D92">
        <w:rPr>
          <w:rFonts w:ascii="Tahoma" w:hAnsi="Tahoma" w:cs="Tahoma"/>
        </w:rPr>
        <w:t xml:space="preserve"> </w:t>
      </w:r>
      <w:r w:rsidR="001859FF" w:rsidRPr="00D83D92">
        <w:rPr>
          <w:rFonts w:ascii="Tahoma" w:hAnsi="Tahoma" w:cs="Tahoma"/>
        </w:rPr>
        <w:t>w Gminie Stepnica</w:t>
      </w:r>
      <w:r w:rsidRPr="00D83D92">
        <w:rPr>
          <w:rFonts w:ascii="Tahoma" w:hAnsi="Tahoma" w:cs="Tahoma"/>
        </w:rPr>
        <w:t>.</w:t>
      </w:r>
    </w:p>
    <w:p w:rsidR="004F1AC2" w:rsidRPr="00D83D92" w:rsidRDefault="004F1AC2" w:rsidP="004F1AC2">
      <w:pPr>
        <w:jc w:val="both"/>
        <w:rPr>
          <w:rFonts w:ascii="Tahoma" w:hAnsi="Tahoma" w:cs="Tahoma"/>
          <w:bCs/>
        </w:rPr>
      </w:pPr>
    </w:p>
    <w:p w:rsidR="004F1AC2" w:rsidRPr="00D83D92" w:rsidRDefault="004F1AC2" w:rsidP="00384B6E">
      <w:pPr>
        <w:jc w:val="both"/>
        <w:rPr>
          <w:rFonts w:ascii="Tahoma" w:hAnsi="Tahoma" w:cs="Tahoma"/>
          <w:b/>
        </w:rPr>
      </w:pPr>
      <w:r w:rsidRPr="00D83D92">
        <w:rPr>
          <w:rFonts w:ascii="Tahoma" w:hAnsi="Tahoma" w:cs="Tahoma"/>
          <w:bCs/>
        </w:rPr>
        <w:t xml:space="preserve">Szczegółowy opis przedmiotu zamówienia, jego zakres zawiera dokumentacja  projektowa, specyfikacje techniczne wykonania i odbioru robót oraz pomocniczo przedmiar robót stanowiące </w:t>
      </w:r>
      <w:r w:rsidRPr="00D83D92">
        <w:rPr>
          <w:rFonts w:ascii="Tahoma" w:hAnsi="Tahoma" w:cs="Tahoma"/>
          <w:b/>
        </w:rPr>
        <w:t>Załącznik nr 11 do SIWZ.</w:t>
      </w:r>
    </w:p>
    <w:p w:rsidR="00372971" w:rsidRPr="00D83D92" w:rsidRDefault="00372971" w:rsidP="00372971">
      <w:pPr>
        <w:jc w:val="both"/>
        <w:rPr>
          <w:rFonts w:ascii="Tahoma" w:hAnsi="Tahoma" w:cs="Tahoma"/>
        </w:rPr>
      </w:pPr>
    </w:p>
    <w:p w:rsidR="00EA075D" w:rsidRPr="00D83D92" w:rsidRDefault="001859FF" w:rsidP="004F1AC2">
      <w:pPr>
        <w:tabs>
          <w:tab w:val="left" w:pos="284"/>
        </w:tabs>
        <w:jc w:val="both"/>
        <w:rPr>
          <w:rFonts w:ascii="Tahoma" w:hAnsi="Tahoma" w:cs="Tahoma"/>
        </w:rPr>
      </w:pPr>
      <w:r w:rsidRPr="00D83D92">
        <w:rPr>
          <w:rFonts w:ascii="Tahoma" w:hAnsi="Tahoma" w:cs="Tahoma"/>
        </w:rPr>
        <w:t>D</w:t>
      </w:r>
      <w:r w:rsidR="00EA075D" w:rsidRPr="00D83D92">
        <w:rPr>
          <w:rFonts w:ascii="Tahoma" w:hAnsi="Tahoma" w:cs="Tahoma"/>
        </w:rPr>
        <w:t>o obowiązków Wykonawcy należeć będzie obsługa laboratoryjna, obsługa geodezyjna zadania, wykonan</w:t>
      </w:r>
      <w:r w:rsidR="001E0720" w:rsidRPr="00D83D92">
        <w:rPr>
          <w:rFonts w:ascii="Tahoma" w:hAnsi="Tahoma" w:cs="Tahoma"/>
        </w:rPr>
        <w:t xml:space="preserve">ie inwentaryzacji powykonawczej </w:t>
      </w:r>
      <w:r w:rsidR="00EA075D" w:rsidRPr="00D83D92">
        <w:rPr>
          <w:rFonts w:ascii="Tahoma" w:hAnsi="Tahoma" w:cs="Tahoma"/>
        </w:rPr>
        <w:t>oraz wykonanie projektu organizacji ruchu na czas prowadzenia robót.</w:t>
      </w:r>
      <w:r w:rsidR="00E12431" w:rsidRPr="00D83D92">
        <w:rPr>
          <w:rFonts w:ascii="Tahoma" w:hAnsi="Tahoma" w:cs="Tahoma"/>
        </w:rPr>
        <w:t xml:space="preserve"> </w:t>
      </w:r>
    </w:p>
    <w:p w:rsidR="00524614" w:rsidRDefault="005F067C" w:rsidP="00524614">
      <w:pPr>
        <w:jc w:val="both"/>
        <w:rPr>
          <w:rFonts w:ascii="Tahoma" w:hAnsi="Tahoma" w:cs="Tahoma"/>
          <w:b/>
          <w:bCs/>
        </w:rPr>
      </w:pPr>
      <w:r w:rsidRPr="00D83D92">
        <w:rPr>
          <w:rFonts w:ascii="Tahoma" w:hAnsi="Tahoma" w:cs="Tahoma"/>
          <w:bCs/>
        </w:rPr>
        <w:t>Prze</w:t>
      </w:r>
      <w:r w:rsidR="009730DD" w:rsidRPr="00D83D92">
        <w:rPr>
          <w:rFonts w:ascii="Tahoma" w:hAnsi="Tahoma" w:cs="Tahoma"/>
          <w:bCs/>
        </w:rPr>
        <w:t xml:space="preserve">dmiot zamówienia posiada </w:t>
      </w:r>
      <w:r w:rsidR="00793B47" w:rsidRPr="00D83D92">
        <w:rPr>
          <w:rFonts w:ascii="Tahoma" w:hAnsi="Tahoma" w:cs="Tahoma"/>
          <w:bCs/>
        </w:rPr>
        <w:t xml:space="preserve"> </w:t>
      </w:r>
      <w:r w:rsidR="00A900EA" w:rsidRPr="00D83D92">
        <w:rPr>
          <w:rFonts w:ascii="Tahoma" w:hAnsi="Tahoma" w:cs="Tahoma"/>
          <w:b/>
          <w:bCs/>
        </w:rPr>
        <w:t>kod CPV:</w:t>
      </w:r>
    </w:p>
    <w:p w:rsidR="00A900EA" w:rsidRPr="00D83D92" w:rsidRDefault="00A900EA" w:rsidP="00524614">
      <w:pPr>
        <w:jc w:val="both"/>
        <w:rPr>
          <w:rFonts w:ascii="Tahoma" w:hAnsi="Tahoma" w:cs="Tahoma"/>
          <w:b/>
          <w:szCs w:val="22"/>
        </w:rPr>
      </w:pPr>
      <w:r w:rsidRPr="00D83D92">
        <w:rPr>
          <w:rFonts w:ascii="Tahoma" w:hAnsi="Tahoma" w:cs="Tahoma"/>
          <w:b/>
          <w:szCs w:val="22"/>
        </w:rPr>
        <w:t>45233140-2 (Roboty drogowe)</w:t>
      </w:r>
    </w:p>
    <w:p w:rsidR="00A900EA" w:rsidRPr="00D83D92" w:rsidRDefault="00A900EA" w:rsidP="00A900EA">
      <w:pPr>
        <w:ind w:left="709" w:hanging="709"/>
        <w:rPr>
          <w:rFonts w:ascii="Tahoma" w:hAnsi="Tahoma" w:cs="Tahoma"/>
          <w:b/>
          <w:szCs w:val="22"/>
        </w:rPr>
      </w:pPr>
      <w:r w:rsidRPr="00D83D92">
        <w:rPr>
          <w:rFonts w:ascii="Tahoma" w:hAnsi="Tahoma" w:cs="Tahoma"/>
          <w:b/>
          <w:szCs w:val="22"/>
        </w:rPr>
        <w:t>45100000-8 (Przygotowanie terenu pod budowę)</w:t>
      </w:r>
    </w:p>
    <w:p w:rsidR="0033398E" w:rsidRPr="00B42207" w:rsidRDefault="0033398E" w:rsidP="006C781E">
      <w:pPr>
        <w:jc w:val="both"/>
        <w:rPr>
          <w:rFonts w:ascii="Tahoma" w:hAnsi="Tahoma" w:cs="Tahoma"/>
          <w:b/>
          <w:sz w:val="28"/>
        </w:rPr>
      </w:pPr>
    </w:p>
    <w:p w:rsidR="006C781E" w:rsidRPr="007C7903" w:rsidRDefault="006C781E" w:rsidP="009B316C">
      <w:pPr>
        <w:pStyle w:val="Nagwek1"/>
      </w:pPr>
      <w:bookmarkStart w:id="3" w:name="_Toc363551766"/>
      <w:r w:rsidRPr="007C7903">
        <w:t>Czę</w:t>
      </w:r>
      <w:r w:rsidR="00AB611E">
        <w:t xml:space="preserve">ść IV - Opis </w:t>
      </w:r>
      <w:r w:rsidR="00372971">
        <w:t>części zamówienia</w:t>
      </w:r>
      <w:bookmarkEnd w:id="3"/>
    </w:p>
    <w:p w:rsidR="00A47FE3" w:rsidRDefault="00A47FE3" w:rsidP="00A47FE3">
      <w:pPr>
        <w:jc w:val="both"/>
        <w:rPr>
          <w:rFonts w:ascii="Tahoma" w:hAnsi="Tahoma" w:cs="Tahoma"/>
        </w:rPr>
      </w:pPr>
    </w:p>
    <w:p w:rsidR="009E29C5" w:rsidRDefault="00AB611E" w:rsidP="009E29C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dopuszcza się składania</w:t>
      </w:r>
      <w:r w:rsidR="00A47FE3" w:rsidRPr="009D5FBF">
        <w:rPr>
          <w:rFonts w:ascii="Tahoma" w:hAnsi="Tahoma" w:cs="Tahoma"/>
        </w:rPr>
        <w:t xml:space="preserve"> ofert częściowych</w:t>
      </w:r>
      <w:r>
        <w:rPr>
          <w:rFonts w:ascii="Tahoma" w:hAnsi="Tahoma" w:cs="Tahoma"/>
        </w:rPr>
        <w:t>.</w:t>
      </w:r>
      <w:r w:rsidR="00DF08AC">
        <w:rPr>
          <w:rFonts w:ascii="Tahoma" w:hAnsi="Tahoma" w:cs="Tahoma"/>
        </w:rPr>
        <w:t xml:space="preserve"> </w:t>
      </w:r>
    </w:p>
    <w:p w:rsidR="0050116F" w:rsidRPr="007C7903" w:rsidRDefault="0050116F" w:rsidP="009B316C">
      <w:pPr>
        <w:pStyle w:val="Nagwek1"/>
      </w:pPr>
    </w:p>
    <w:p w:rsidR="006C781E" w:rsidRPr="007C7903" w:rsidRDefault="006C781E" w:rsidP="009B316C">
      <w:pPr>
        <w:pStyle w:val="Nagwek1"/>
      </w:pPr>
      <w:bookmarkStart w:id="4" w:name="_Toc363551767"/>
      <w:r w:rsidRPr="007C7903">
        <w:t xml:space="preserve">Część V </w:t>
      </w:r>
      <w:r w:rsidR="00093EE1" w:rsidRPr="007C7903">
        <w:t>–</w:t>
      </w:r>
      <w:r w:rsidRPr="007C7903">
        <w:t xml:space="preserve"> Informacja</w:t>
      </w:r>
      <w:r w:rsidR="005D6E7E" w:rsidRPr="007C7903">
        <w:t xml:space="preserve"> o zamówieniach uzupełniających</w:t>
      </w:r>
      <w:bookmarkEnd w:id="4"/>
    </w:p>
    <w:p w:rsidR="00DB037D" w:rsidRPr="007C7903" w:rsidRDefault="00DB037D" w:rsidP="006C781E">
      <w:pPr>
        <w:jc w:val="both"/>
        <w:rPr>
          <w:rFonts w:ascii="Tahoma" w:hAnsi="Tahoma" w:cs="Tahoma"/>
        </w:rPr>
      </w:pPr>
    </w:p>
    <w:p w:rsidR="002E7573" w:rsidRDefault="002E7573" w:rsidP="006C781E">
      <w:pPr>
        <w:jc w:val="both"/>
        <w:rPr>
          <w:rFonts w:ascii="Tahoma" w:hAnsi="Tahoma" w:cs="Tahoma"/>
        </w:rPr>
      </w:pPr>
      <w:r w:rsidRPr="009B1C06">
        <w:rPr>
          <w:rFonts w:ascii="Tahoma" w:hAnsi="Tahoma" w:cs="Tahoma"/>
        </w:rPr>
        <w:t>Nie przewiduje się udzielenia zamówień uzupełniających</w:t>
      </w:r>
      <w:r w:rsidR="004A71CD">
        <w:rPr>
          <w:rFonts w:ascii="Tahoma" w:hAnsi="Tahoma" w:cs="Tahoma"/>
        </w:rPr>
        <w:t>.</w:t>
      </w:r>
    </w:p>
    <w:p w:rsidR="007F57AB" w:rsidRPr="004A71CD" w:rsidRDefault="007F57AB" w:rsidP="009B316C">
      <w:pPr>
        <w:pStyle w:val="Nagwek1"/>
      </w:pPr>
    </w:p>
    <w:p w:rsidR="006C781E" w:rsidRPr="007C7903" w:rsidRDefault="006C781E" w:rsidP="009B316C">
      <w:pPr>
        <w:pStyle w:val="Nagwek1"/>
      </w:pPr>
      <w:bookmarkStart w:id="5" w:name="_Toc363551768"/>
      <w:r w:rsidRPr="007C7903">
        <w:t>Część VI – Informacja o zamówieniach wariantowych</w:t>
      </w:r>
      <w:bookmarkEnd w:id="5"/>
    </w:p>
    <w:p w:rsidR="000B7B0B" w:rsidRPr="007C7903" w:rsidRDefault="000B7B0B" w:rsidP="006C781E">
      <w:pPr>
        <w:jc w:val="both"/>
        <w:rPr>
          <w:rFonts w:ascii="Tahoma" w:hAnsi="Tahoma" w:cs="Tahoma"/>
        </w:rPr>
      </w:pPr>
    </w:p>
    <w:p w:rsidR="006C781E" w:rsidRPr="007C7903" w:rsidRDefault="004E1229" w:rsidP="006C781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 </w:t>
      </w:r>
      <w:r w:rsidR="006C781E" w:rsidRPr="007C7903">
        <w:rPr>
          <w:rFonts w:ascii="Tahoma" w:hAnsi="Tahoma" w:cs="Tahoma"/>
        </w:rPr>
        <w:t>dopuszcza się składania ofert wariantowych.</w:t>
      </w:r>
    </w:p>
    <w:p w:rsidR="006C781E" w:rsidRPr="007C7903" w:rsidRDefault="006C781E" w:rsidP="009B316C">
      <w:pPr>
        <w:pStyle w:val="Nagwek1"/>
      </w:pPr>
      <w:bookmarkStart w:id="6" w:name="_Toc363551769"/>
      <w:r w:rsidRPr="007C7903">
        <w:lastRenderedPageBreak/>
        <w:t>Część VI</w:t>
      </w:r>
      <w:r w:rsidR="005D6E7E" w:rsidRPr="007C7903">
        <w:t>I – Termin wykonania zamówienia</w:t>
      </w:r>
      <w:bookmarkEnd w:id="6"/>
    </w:p>
    <w:p w:rsidR="002819AC" w:rsidRDefault="002819AC" w:rsidP="00DB037D">
      <w:pPr>
        <w:jc w:val="both"/>
        <w:rPr>
          <w:rFonts w:ascii="Tahoma" w:hAnsi="Tahoma" w:cs="Tahoma"/>
        </w:rPr>
      </w:pPr>
    </w:p>
    <w:p w:rsidR="00735AD4" w:rsidRDefault="00EA075D" w:rsidP="00DB037D">
      <w:pPr>
        <w:jc w:val="both"/>
        <w:rPr>
          <w:rFonts w:ascii="Tahoma" w:hAnsi="Tahoma" w:cs="Tahoma"/>
        </w:rPr>
      </w:pPr>
      <w:r w:rsidRPr="009B1C06">
        <w:rPr>
          <w:rFonts w:ascii="Tahoma" w:hAnsi="Tahoma" w:cs="Tahoma"/>
        </w:rPr>
        <w:t xml:space="preserve">Zamówienie przewidziano </w:t>
      </w:r>
      <w:r w:rsidRPr="00CD3723">
        <w:rPr>
          <w:rFonts w:ascii="Tahoma" w:hAnsi="Tahoma" w:cs="Tahoma"/>
        </w:rPr>
        <w:t xml:space="preserve">do realizacji </w:t>
      </w:r>
      <w:r w:rsidR="00D83D92" w:rsidRPr="00D83D92">
        <w:rPr>
          <w:rFonts w:ascii="Tahoma" w:hAnsi="Tahoma" w:cs="Tahoma"/>
          <w:b/>
        </w:rPr>
        <w:t>do dnia 30</w:t>
      </w:r>
      <w:r w:rsidR="007B233B" w:rsidRPr="00D83D92">
        <w:rPr>
          <w:rFonts w:ascii="Tahoma" w:hAnsi="Tahoma" w:cs="Tahoma"/>
          <w:b/>
        </w:rPr>
        <w:t>.10</w:t>
      </w:r>
      <w:r w:rsidR="000D3B98" w:rsidRPr="00D83D92">
        <w:rPr>
          <w:rFonts w:ascii="Tahoma" w:hAnsi="Tahoma" w:cs="Tahoma"/>
          <w:b/>
        </w:rPr>
        <w:t>.2013 r.</w:t>
      </w:r>
      <w:r w:rsidR="000D3B98">
        <w:rPr>
          <w:rFonts w:ascii="Tahoma" w:hAnsi="Tahoma" w:cs="Tahoma"/>
        </w:rPr>
        <w:t xml:space="preserve"> </w:t>
      </w:r>
      <w:r w:rsidRPr="009B1C06">
        <w:rPr>
          <w:rFonts w:ascii="Tahoma" w:hAnsi="Tahoma" w:cs="Tahoma"/>
        </w:rPr>
        <w:t>od daty podpisania umowy.</w:t>
      </w:r>
    </w:p>
    <w:p w:rsidR="00524614" w:rsidRPr="003C336A" w:rsidRDefault="00524614" w:rsidP="00DB037D">
      <w:pPr>
        <w:jc w:val="both"/>
        <w:rPr>
          <w:rFonts w:ascii="Tahoma" w:hAnsi="Tahoma" w:cs="Tahoma"/>
          <w:sz w:val="18"/>
        </w:rPr>
      </w:pPr>
    </w:p>
    <w:p w:rsidR="009A2361" w:rsidRPr="007C7903" w:rsidRDefault="009A2361" w:rsidP="009B316C">
      <w:pPr>
        <w:pStyle w:val="Nagwek1"/>
      </w:pPr>
      <w:bookmarkStart w:id="7" w:name="_Toc363551770"/>
      <w:r w:rsidRPr="007C7903">
        <w:t>Część VIII – Podwykonawstwo</w:t>
      </w:r>
      <w:bookmarkEnd w:id="7"/>
    </w:p>
    <w:p w:rsidR="009A2361" w:rsidRPr="007C7903" w:rsidRDefault="009A2361" w:rsidP="00DB037D">
      <w:pPr>
        <w:jc w:val="both"/>
        <w:rPr>
          <w:rFonts w:ascii="Tahoma" w:hAnsi="Tahoma" w:cs="Tahoma"/>
        </w:rPr>
      </w:pPr>
    </w:p>
    <w:p w:rsidR="0022036F" w:rsidRDefault="00DB3243" w:rsidP="00DB037D">
      <w:pPr>
        <w:jc w:val="both"/>
        <w:rPr>
          <w:rFonts w:ascii="Tahoma" w:hAnsi="Tahoma" w:cs="Tahoma"/>
          <w:color w:val="000000"/>
        </w:rPr>
      </w:pPr>
      <w:r w:rsidRPr="00CF780A">
        <w:rPr>
          <w:rFonts w:ascii="Tahoma" w:hAnsi="Tahoma" w:cs="Tahoma"/>
          <w:color w:val="000000"/>
        </w:rPr>
        <w:t>Zamawiający dopuszcza możliwość powierzenia przez Wykonawcę wykonania części</w:t>
      </w:r>
      <w:r w:rsidR="00372971">
        <w:rPr>
          <w:rFonts w:ascii="Tahoma" w:hAnsi="Tahoma" w:cs="Tahoma"/>
          <w:color w:val="000000"/>
        </w:rPr>
        <w:t xml:space="preserve"> </w:t>
      </w:r>
      <w:r w:rsidRPr="00CF780A">
        <w:rPr>
          <w:rFonts w:ascii="Tahoma" w:hAnsi="Tahoma" w:cs="Tahoma"/>
          <w:color w:val="000000"/>
        </w:rPr>
        <w:t xml:space="preserve"> zamówienia Podwykonawcom. W takim przypadku Wykonawca</w:t>
      </w:r>
      <w:r w:rsidR="00372971">
        <w:rPr>
          <w:rFonts w:ascii="Tahoma" w:hAnsi="Tahoma" w:cs="Tahoma"/>
          <w:color w:val="000000"/>
        </w:rPr>
        <w:t xml:space="preserve"> </w:t>
      </w:r>
      <w:r w:rsidRPr="00CF780A">
        <w:rPr>
          <w:rFonts w:ascii="Tahoma" w:hAnsi="Tahoma" w:cs="Tahoma"/>
          <w:color w:val="000000"/>
        </w:rPr>
        <w:t xml:space="preserve">zobowiązany jest do wskazania w ofercie część zamówienia, której wykonanie powierzy Podwykonawcom. </w:t>
      </w:r>
    </w:p>
    <w:p w:rsidR="00524614" w:rsidRPr="007C7903" w:rsidRDefault="00524614" w:rsidP="00DB037D">
      <w:pPr>
        <w:jc w:val="both"/>
        <w:rPr>
          <w:rFonts w:ascii="Tahoma" w:hAnsi="Tahoma" w:cs="Tahoma"/>
        </w:rPr>
      </w:pPr>
    </w:p>
    <w:p w:rsidR="007B4ED9" w:rsidRPr="00EE2FBE" w:rsidRDefault="007B4ED9" w:rsidP="00DB037D">
      <w:pPr>
        <w:jc w:val="both"/>
        <w:rPr>
          <w:rFonts w:ascii="Tahoma" w:hAnsi="Tahoma" w:cs="Tahoma"/>
          <w:sz w:val="10"/>
        </w:rPr>
      </w:pPr>
    </w:p>
    <w:p w:rsidR="006E2CB3" w:rsidRPr="009B316C" w:rsidRDefault="009A2361" w:rsidP="009B316C">
      <w:pPr>
        <w:pStyle w:val="Nagwek1"/>
      </w:pPr>
      <w:bookmarkStart w:id="8" w:name="_Toc363551771"/>
      <w:r w:rsidRPr="009B316C">
        <w:t xml:space="preserve">Część </w:t>
      </w:r>
      <w:r w:rsidR="006C781E" w:rsidRPr="009B316C">
        <w:t>I</w:t>
      </w:r>
      <w:r w:rsidRPr="009B316C">
        <w:t>X</w:t>
      </w:r>
      <w:r w:rsidR="006C781E" w:rsidRPr="009B316C">
        <w:t xml:space="preserve"> – Warunki udziału</w:t>
      </w:r>
      <w:r w:rsidR="006E2CB3" w:rsidRPr="009B316C">
        <w:t xml:space="preserve"> i wymagania </w:t>
      </w:r>
      <w:r w:rsidR="000B7B0B" w:rsidRPr="009B316C">
        <w:t>Z</w:t>
      </w:r>
      <w:r w:rsidR="006E2CB3" w:rsidRPr="009B316C">
        <w:t xml:space="preserve">amawiającego </w:t>
      </w:r>
      <w:r w:rsidR="00524614">
        <w:t xml:space="preserve"> </w:t>
      </w:r>
      <w:r w:rsidR="00524614">
        <w:br/>
      </w:r>
      <w:r w:rsidR="006E2CB3" w:rsidRPr="009B316C">
        <w:t>w</w:t>
      </w:r>
      <w:r w:rsidR="005D6E7E" w:rsidRPr="009B316C">
        <w:t xml:space="preserve"> </w:t>
      </w:r>
      <w:r w:rsidR="006E2CB3" w:rsidRPr="009B316C">
        <w:t xml:space="preserve">postępowaniu oraz </w:t>
      </w:r>
      <w:r w:rsidR="00DB3243" w:rsidRPr="009B316C">
        <w:t xml:space="preserve">opis </w:t>
      </w:r>
      <w:r w:rsidR="00231DB7" w:rsidRPr="009B316C">
        <w:t>sposo</w:t>
      </w:r>
      <w:r w:rsidR="006E2CB3" w:rsidRPr="009B316C">
        <w:t>b</w:t>
      </w:r>
      <w:r w:rsidR="00231DB7" w:rsidRPr="009B316C">
        <w:t>u</w:t>
      </w:r>
      <w:r w:rsidR="006E2CB3" w:rsidRPr="009B316C">
        <w:t xml:space="preserve"> dokonywani</w:t>
      </w:r>
      <w:r w:rsidR="007C7903" w:rsidRPr="009B316C">
        <w:t>a oceny spełnienia tych</w:t>
      </w:r>
      <w:r w:rsidR="009E29C5" w:rsidRPr="009B316C">
        <w:t xml:space="preserve"> </w:t>
      </w:r>
      <w:r w:rsidR="005D6E7E" w:rsidRPr="009B316C">
        <w:t>warunków</w:t>
      </w:r>
      <w:r w:rsidR="00A56E5C" w:rsidRPr="009B316C">
        <w:t xml:space="preserve"> i </w:t>
      </w:r>
      <w:r w:rsidR="005D6E7E" w:rsidRPr="009B316C">
        <w:t>wymagań</w:t>
      </w:r>
      <w:bookmarkEnd w:id="8"/>
    </w:p>
    <w:p w:rsidR="005B08CF" w:rsidRPr="009C303A" w:rsidRDefault="005B08CF" w:rsidP="005B08CF">
      <w:pPr>
        <w:jc w:val="both"/>
        <w:rPr>
          <w:rFonts w:ascii="Tahoma" w:hAnsi="Tahoma" w:cs="Tahoma"/>
        </w:rPr>
      </w:pPr>
    </w:p>
    <w:p w:rsidR="005B08CF" w:rsidRPr="0022036F" w:rsidRDefault="00B225DB" w:rsidP="005B08CF">
      <w:pPr>
        <w:pStyle w:val="pkt"/>
        <w:numPr>
          <w:ilvl w:val="0"/>
          <w:numId w:val="14"/>
        </w:numPr>
        <w:tabs>
          <w:tab w:val="left" w:pos="0"/>
          <w:tab w:val="left" w:pos="360"/>
        </w:tabs>
        <w:ind w:left="0" w:firstLine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Posiadanie</w:t>
      </w:r>
      <w:r w:rsidR="005B08CF" w:rsidRPr="0022036F">
        <w:rPr>
          <w:rFonts w:ascii="Tahoma" w:hAnsi="Tahoma" w:cs="Tahoma"/>
          <w:b/>
        </w:rPr>
        <w:t xml:space="preserve"> uprawnień do wykonania określonej działalności lub czynności, jeżeli przypisy prawa nakładają obowiązek ich posiadania.</w:t>
      </w:r>
    </w:p>
    <w:p w:rsidR="005B08CF" w:rsidRPr="00002388" w:rsidRDefault="005B08CF" w:rsidP="005B08CF">
      <w:pPr>
        <w:pStyle w:val="pkt"/>
        <w:tabs>
          <w:tab w:val="left" w:pos="0"/>
          <w:tab w:val="left" w:pos="360"/>
        </w:tabs>
        <w:ind w:left="0" w:firstLine="0"/>
        <w:rPr>
          <w:rFonts w:ascii="Tahoma" w:hAnsi="Tahoma" w:cs="Tahoma"/>
          <w:sz w:val="12"/>
        </w:rPr>
      </w:pPr>
    </w:p>
    <w:p w:rsidR="0022036F" w:rsidRPr="00E47CF5" w:rsidRDefault="0022036F" w:rsidP="0022036F">
      <w:pPr>
        <w:pStyle w:val="Tekstpodstawowywcity"/>
        <w:ind w:left="0"/>
        <w:jc w:val="both"/>
        <w:rPr>
          <w:rFonts w:ascii="Tahoma" w:hAnsi="Tahoma" w:cs="Tahoma"/>
        </w:rPr>
      </w:pPr>
      <w:r w:rsidRPr="00E47CF5">
        <w:rPr>
          <w:rFonts w:ascii="Tahoma" w:hAnsi="Tahoma" w:cs="Tahoma"/>
        </w:rPr>
        <w:t>Zamawiający nie wyznacza szczegółowego warunku w tym zakresie.</w:t>
      </w:r>
    </w:p>
    <w:p w:rsidR="005B08CF" w:rsidRPr="0022036F" w:rsidRDefault="0022036F" w:rsidP="005B08CF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E47CF5">
        <w:rPr>
          <w:rFonts w:ascii="Tahoma" w:hAnsi="Tahoma" w:cs="Tahoma"/>
        </w:rPr>
        <w:t xml:space="preserve">  </w:t>
      </w:r>
    </w:p>
    <w:p w:rsidR="005B08CF" w:rsidRPr="0022036F" w:rsidRDefault="00B225DB" w:rsidP="005B08CF">
      <w:pPr>
        <w:pStyle w:val="pkt"/>
        <w:numPr>
          <w:ilvl w:val="0"/>
          <w:numId w:val="14"/>
        </w:numPr>
        <w:tabs>
          <w:tab w:val="num" w:pos="0"/>
          <w:tab w:val="left" w:pos="360"/>
        </w:tabs>
        <w:ind w:left="0" w:firstLine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szCs w:val="24"/>
        </w:rPr>
        <w:t>Posiadanie</w:t>
      </w:r>
      <w:r w:rsidR="005B08CF" w:rsidRPr="0022036F">
        <w:rPr>
          <w:rFonts w:ascii="Tahoma" w:hAnsi="Tahoma" w:cs="Tahoma"/>
          <w:b/>
          <w:szCs w:val="24"/>
        </w:rPr>
        <w:t xml:space="preserve"> wiedzy i doświadczenia</w:t>
      </w:r>
    </w:p>
    <w:p w:rsidR="005B08CF" w:rsidRPr="00BA39FC" w:rsidRDefault="005B08CF" w:rsidP="005B08CF">
      <w:pPr>
        <w:pStyle w:val="pkt"/>
        <w:tabs>
          <w:tab w:val="left" w:pos="360"/>
        </w:tabs>
        <w:ind w:left="0" w:firstLine="0"/>
        <w:rPr>
          <w:rFonts w:ascii="Tahoma" w:hAnsi="Tahoma" w:cs="Tahoma"/>
          <w:sz w:val="10"/>
          <w:u w:val="single"/>
        </w:rPr>
      </w:pPr>
    </w:p>
    <w:p w:rsidR="005B08CF" w:rsidRPr="00BC550A" w:rsidRDefault="00B225DB" w:rsidP="005B08CF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BC550A">
        <w:rPr>
          <w:rFonts w:ascii="Tahoma" w:hAnsi="Tahoma" w:cs="Tahoma"/>
          <w:i w:val="0"/>
        </w:rPr>
        <w:t>Zamawiający uzna warunek za spełniony, jeżeli Wykonawca wykaże, że wykonał</w:t>
      </w:r>
      <w:r w:rsidR="009E29C5" w:rsidRPr="00BC550A">
        <w:rPr>
          <w:rFonts w:ascii="Tahoma" w:hAnsi="Tahoma" w:cs="Tahoma"/>
          <w:i w:val="0"/>
        </w:rPr>
        <w:t xml:space="preserve"> w okresie ostatnich pięciu</w:t>
      </w:r>
      <w:r w:rsidR="005B08CF" w:rsidRPr="00BC550A">
        <w:rPr>
          <w:rFonts w:ascii="Tahoma" w:hAnsi="Tahoma" w:cs="Tahoma"/>
          <w:i w:val="0"/>
        </w:rPr>
        <w:t xml:space="preserve"> lat przed upływem terminu składania ofert, a jeżeli okres prowadzenia działalnośc</w:t>
      </w:r>
      <w:r w:rsidR="00365E3E" w:rsidRPr="00BC550A">
        <w:rPr>
          <w:rFonts w:ascii="Tahoma" w:hAnsi="Tahoma" w:cs="Tahoma"/>
          <w:i w:val="0"/>
        </w:rPr>
        <w:t>i jest krótszy – w tym okresie</w:t>
      </w:r>
      <w:r w:rsidR="003040BA" w:rsidRPr="00BC550A">
        <w:rPr>
          <w:rFonts w:ascii="Tahoma" w:hAnsi="Tahoma" w:cs="Tahoma"/>
          <w:i w:val="0"/>
        </w:rPr>
        <w:t xml:space="preserve"> co</w:t>
      </w:r>
      <w:r w:rsidRPr="00BC550A">
        <w:rPr>
          <w:rFonts w:ascii="Tahoma" w:hAnsi="Tahoma" w:cs="Tahoma"/>
          <w:i w:val="0"/>
        </w:rPr>
        <w:t xml:space="preserve"> najmniej dwie</w:t>
      </w:r>
      <w:r w:rsidR="005A083A" w:rsidRPr="00BC550A">
        <w:rPr>
          <w:rFonts w:ascii="Tahoma" w:hAnsi="Tahoma" w:cs="Tahoma"/>
          <w:i w:val="0"/>
        </w:rPr>
        <w:t xml:space="preserve"> </w:t>
      </w:r>
      <w:r w:rsidRPr="00BC550A">
        <w:rPr>
          <w:rFonts w:ascii="Tahoma" w:hAnsi="Tahoma" w:cs="Tahoma"/>
          <w:i w:val="0"/>
        </w:rPr>
        <w:t>roboty</w:t>
      </w:r>
      <w:r w:rsidR="00337149" w:rsidRPr="00BC550A">
        <w:rPr>
          <w:rFonts w:ascii="Tahoma" w:hAnsi="Tahoma" w:cs="Tahoma"/>
          <w:i w:val="0"/>
        </w:rPr>
        <w:t xml:space="preserve"> polegające na wykonaniu</w:t>
      </w:r>
      <w:r w:rsidR="000800CE" w:rsidRPr="00BC550A">
        <w:rPr>
          <w:rFonts w:ascii="Tahoma" w:hAnsi="Tahoma" w:cs="Tahoma"/>
          <w:i w:val="0"/>
        </w:rPr>
        <w:t xml:space="preserve"> budowy, przebudowy lub </w:t>
      </w:r>
      <w:r w:rsidR="003040BA" w:rsidRPr="00BC550A">
        <w:rPr>
          <w:rFonts w:ascii="Tahoma" w:hAnsi="Tahoma" w:cs="Tahoma"/>
          <w:i w:val="0"/>
        </w:rPr>
        <w:t xml:space="preserve">remontu </w:t>
      </w:r>
      <w:r w:rsidR="000800CE" w:rsidRPr="00BC550A">
        <w:rPr>
          <w:rFonts w:ascii="Tahoma" w:hAnsi="Tahoma" w:cs="Tahoma"/>
          <w:i w:val="0"/>
        </w:rPr>
        <w:t>drogi</w:t>
      </w:r>
      <w:r w:rsidR="003040BA" w:rsidRPr="00BC550A">
        <w:rPr>
          <w:rFonts w:ascii="Tahoma" w:hAnsi="Tahoma" w:cs="Tahoma"/>
          <w:i w:val="0"/>
        </w:rPr>
        <w:t xml:space="preserve"> </w:t>
      </w:r>
      <w:r w:rsidRPr="00BC550A">
        <w:rPr>
          <w:rFonts w:ascii="Tahoma" w:hAnsi="Tahoma" w:cs="Tahoma"/>
          <w:i w:val="0"/>
        </w:rPr>
        <w:t>każda o</w:t>
      </w:r>
      <w:r w:rsidR="0022036F" w:rsidRPr="00BC550A">
        <w:rPr>
          <w:rFonts w:ascii="Tahoma" w:hAnsi="Tahoma" w:cs="Tahoma"/>
          <w:i w:val="0"/>
        </w:rPr>
        <w:t xml:space="preserve"> </w:t>
      </w:r>
      <w:r w:rsidR="00365E3E" w:rsidRPr="00BC550A">
        <w:rPr>
          <w:rFonts w:ascii="Tahoma" w:hAnsi="Tahoma" w:cs="Tahoma"/>
          <w:i w:val="0"/>
        </w:rPr>
        <w:t>wartości</w:t>
      </w:r>
      <w:r w:rsidR="00337149" w:rsidRPr="00BC550A">
        <w:rPr>
          <w:rFonts w:ascii="Tahoma" w:hAnsi="Tahoma" w:cs="Tahoma"/>
          <w:i w:val="0"/>
        </w:rPr>
        <w:t xml:space="preserve"> </w:t>
      </w:r>
      <w:r w:rsidR="00365E3E" w:rsidRPr="00BC550A">
        <w:rPr>
          <w:rFonts w:ascii="Tahoma" w:hAnsi="Tahoma" w:cs="Tahoma"/>
          <w:i w:val="0"/>
        </w:rPr>
        <w:t>nie mniejszej niż</w:t>
      </w:r>
      <w:r w:rsidR="00372971" w:rsidRPr="00BC550A">
        <w:rPr>
          <w:rFonts w:ascii="Tahoma" w:hAnsi="Tahoma" w:cs="Tahoma"/>
          <w:i w:val="0"/>
        </w:rPr>
        <w:t xml:space="preserve"> </w:t>
      </w:r>
      <w:r w:rsidR="00D83D92" w:rsidRPr="00BC550A">
        <w:rPr>
          <w:rFonts w:ascii="Tahoma" w:hAnsi="Tahoma" w:cs="Tahoma"/>
          <w:b/>
          <w:i w:val="0"/>
        </w:rPr>
        <w:t>5</w:t>
      </w:r>
      <w:r w:rsidR="00D55E16" w:rsidRPr="00BC550A">
        <w:rPr>
          <w:rFonts w:ascii="Tahoma" w:hAnsi="Tahoma" w:cs="Tahoma"/>
          <w:b/>
          <w:i w:val="0"/>
        </w:rPr>
        <w:t xml:space="preserve">00 000,00 zł </w:t>
      </w:r>
      <w:r w:rsidR="000800CE" w:rsidRPr="00BC550A">
        <w:rPr>
          <w:rFonts w:ascii="Tahoma" w:hAnsi="Tahoma" w:cs="Tahoma"/>
          <w:b/>
          <w:i w:val="0"/>
        </w:rPr>
        <w:t>brutto</w:t>
      </w:r>
      <w:r w:rsidR="00A43A8F" w:rsidRPr="00BC550A">
        <w:rPr>
          <w:rFonts w:ascii="Tahoma" w:hAnsi="Tahoma" w:cs="Tahoma"/>
          <w:i w:val="0"/>
        </w:rPr>
        <w:t>.</w:t>
      </w:r>
    </w:p>
    <w:p w:rsidR="00DA019D" w:rsidRPr="00BC550A" w:rsidRDefault="00DA019D" w:rsidP="005B08CF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DA019D" w:rsidRPr="00BC550A" w:rsidRDefault="00DA019D" w:rsidP="00DA019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C550A">
        <w:rPr>
          <w:rFonts w:ascii="Tahoma" w:hAnsi="Tahoma" w:cs="Tahoma"/>
        </w:rPr>
        <w:t>Ocena spełniania warunku nastąpi na podstawie załączonego do oferty wykazu robót</w:t>
      </w:r>
    </w:p>
    <w:p w:rsidR="00DA019D" w:rsidRPr="00BC550A" w:rsidRDefault="00DA019D" w:rsidP="00DA019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C550A">
        <w:rPr>
          <w:rFonts w:ascii="Tahoma" w:hAnsi="Tahoma" w:cs="Tahoma"/>
        </w:rPr>
        <w:t xml:space="preserve">budowlanych oraz na podstawie załączonych dowodów dotyczących najważniejszych robót, określających, czy roboty te zostały wykonane w sposób należyty oraz wskazujących, czy zostały wykonane zgodnie z zasadami sztuki budowlanej </w:t>
      </w:r>
      <w:r w:rsidRPr="00BC550A">
        <w:rPr>
          <w:rFonts w:ascii="Tahoma" w:hAnsi="Tahoma" w:cs="Tahoma"/>
        </w:rPr>
        <w:br/>
        <w:t>i prawidłowo ukończone.</w:t>
      </w:r>
    </w:p>
    <w:p w:rsidR="00DA019D" w:rsidRPr="00BC550A" w:rsidRDefault="00DA019D" w:rsidP="00DA019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C550A">
        <w:rPr>
          <w:rFonts w:ascii="Tahoma" w:hAnsi="Tahoma" w:cs="Tahoma"/>
        </w:rPr>
        <w:t xml:space="preserve">Dowodami są: poświadczenie lub inne dokumenty, jeżeli z uzasadnionych przyczyn </w:t>
      </w:r>
      <w:r w:rsidRPr="00BC550A">
        <w:rPr>
          <w:rFonts w:ascii="Tahoma" w:hAnsi="Tahoma" w:cs="Tahoma"/>
        </w:rPr>
        <w:br/>
        <w:t>o obiektywnym charakterze wykonawca nie jest w stanie uzyskać poświadczenia.</w:t>
      </w:r>
    </w:p>
    <w:p w:rsidR="005B08CF" w:rsidRPr="00BC550A" w:rsidRDefault="00DA019D" w:rsidP="00B225DB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C550A">
        <w:rPr>
          <w:rFonts w:ascii="Tahoma" w:hAnsi="Tahoma" w:cs="Tahoma"/>
        </w:rPr>
        <w:t>W przypadku, gdy zamawiający jest podmiotem, na rzecz którego roboty budowlane</w:t>
      </w:r>
      <w:r w:rsidR="0044612D" w:rsidRPr="00BC550A">
        <w:rPr>
          <w:rFonts w:ascii="Tahoma" w:hAnsi="Tahoma" w:cs="Tahoma"/>
        </w:rPr>
        <w:t xml:space="preserve"> </w:t>
      </w:r>
      <w:r w:rsidRPr="00BC550A">
        <w:rPr>
          <w:rFonts w:ascii="Tahoma" w:hAnsi="Tahoma" w:cs="Tahoma"/>
        </w:rPr>
        <w:t>wskazane w wykazie robót budowlanych zostały wcześniej wykonane, wykonawca nie ma obowiązku przedkładania ww. dowodów.</w:t>
      </w:r>
    </w:p>
    <w:p w:rsidR="004A71CD" w:rsidRPr="00592233" w:rsidRDefault="004A71CD" w:rsidP="00B225DB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5B08CF" w:rsidRDefault="00B225DB" w:rsidP="005B08CF">
      <w:pPr>
        <w:pStyle w:val="pkt"/>
        <w:numPr>
          <w:ilvl w:val="0"/>
          <w:numId w:val="14"/>
        </w:numPr>
        <w:tabs>
          <w:tab w:val="num" w:pos="426"/>
        </w:tabs>
        <w:ind w:left="426" w:hanging="426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Dysponowanie</w:t>
      </w:r>
      <w:r w:rsidR="005B08CF" w:rsidRPr="0022036F">
        <w:rPr>
          <w:rFonts w:ascii="Tahoma" w:hAnsi="Tahoma" w:cs="Tahoma"/>
          <w:b/>
        </w:rPr>
        <w:t xml:space="preserve"> odpowiednim potencjałem technicznym </w:t>
      </w:r>
    </w:p>
    <w:p w:rsidR="00B225DB" w:rsidRDefault="00B225DB" w:rsidP="00B225DB">
      <w:pPr>
        <w:pStyle w:val="pkt"/>
        <w:ind w:left="426" w:firstLine="0"/>
        <w:rPr>
          <w:rFonts w:ascii="Tahoma" w:hAnsi="Tahoma" w:cs="Tahoma"/>
          <w:b/>
        </w:rPr>
      </w:pPr>
    </w:p>
    <w:p w:rsidR="00B225DB" w:rsidRDefault="00B225DB" w:rsidP="00B225DB">
      <w:pPr>
        <w:pStyle w:val="pkt"/>
        <w:ind w:left="426" w:firstLine="0"/>
        <w:rPr>
          <w:rFonts w:ascii="Tahoma" w:hAnsi="Tahoma" w:cs="Tahoma"/>
        </w:rPr>
      </w:pPr>
      <w:r w:rsidRPr="00E47CF5">
        <w:rPr>
          <w:rFonts w:ascii="Tahoma" w:hAnsi="Tahoma" w:cs="Tahoma"/>
        </w:rPr>
        <w:t>Z</w:t>
      </w:r>
      <w:r w:rsidRPr="00592233">
        <w:rPr>
          <w:rFonts w:ascii="Tahoma" w:hAnsi="Tahoma" w:cs="Tahoma"/>
          <w:i/>
        </w:rPr>
        <w:t>amawiający nie wyznacza szczegółowego warunku w tym zakresie.</w:t>
      </w:r>
    </w:p>
    <w:p w:rsidR="00B225DB" w:rsidRDefault="003705EA" w:rsidP="00B225DB">
      <w:pPr>
        <w:pStyle w:val="pkt"/>
        <w:ind w:left="426" w:firstLine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225DB" w:rsidRDefault="00B225DB" w:rsidP="00B225DB">
      <w:pPr>
        <w:pStyle w:val="pkt"/>
        <w:numPr>
          <w:ilvl w:val="0"/>
          <w:numId w:val="14"/>
        </w:numPr>
        <w:tabs>
          <w:tab w:val="num" w:pos="426"/>
        </w:tabs>
        <w:ind w:left="426" w:hanging="426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Dysponowanie</w:t>
      </w:r>
      <w:r w:rsidRPr="00B225DB">
        <w:rPr>
          <w:rFonts w:ascii="Tahoma" w:hAnsi="Tahoma" w:cs="Tahoma"/>
          <w:b/>
        </w:rPr>
        <w:t xml:space="preserve"> </w:t>
      </w:r>
      <w:r w:rsidRPr="0022036F">
        <w:rPr>
          <w:rFonts w:ascii="Tahoma" w:hAnsi="Tahoma" w:cs="Tahoma"/>
          <w:b/>
        </w:rPr>
        <w:t>osobami z</w:t>
      </w:r>
      <w:r>
        <w:rPr>
          <w:rFonts w:ascii="Tahoma" w:hAnsi="Tahoma" w:cs="Tahoma"/>
          <w:b/>
        </w:rPr>
        <w:t>dolnymi do wykonania zamówienia</w:t>
      </w:r>
    </w:p>
    <w:p w:rsidR="00B225DB" w:rsidRDefault="00B225DB" w:rsidP="00B225DB">
      <w:pPr>
        <w:pStyle w:val="pkt"/>
        <w:ind w:left="426" w:firstLine="0"/>
        <w:rPr>
          <w:rFonts w:ascii="Tahoma" w:hAnsi="Tahoma" w:cs="Tahoma"/>
          <w:b/>
        </w:rPr>
      </w:pPr>
    </w:p>
    <w:p w:rsidR="00DA019D" w:rsidRPr="00B225DB" w:rsidRDefault="00B225DB" w:rsidP="00B225DB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  <w:r w:rsidRPr="00B225DB">
        <w:rPr>
          <w:rFonts w:ascii="Tahoma" w:hAnsi="Tahoma" w:cs="Tahoma"/>
          <w:i/>
        </w:rPr>
        <w:t>Zamawiający uzna warunek za spełniony, jeżeli Wykonawca wykaże, że do realizacji</w:t>
      </w:r>
      <w:r>
        <w:rPr>
          <w:rFonts w:ascii="Tahoma" w:hAnsi="Tahoma" w:cs="Tahoma"/>
          <w:i/>
        </w:rPr>
        <w:t xml:space="preserve"> </w:t>
      </w:r>
      <w:r w:rsidRPr="00B225DB">
        <w:rPr>
          <w:rFonts w:ascii="Tahoma" w:hAnsi="Tahoma" w:cs="Tahoma"/>
          <w:i/>
        </w:rPr>
        <w:t>zamówienia będzie dysponował następującymi osobami</w:t>
      </w:r>
      <w:r w:rsidR="009915B8">
        <w:rPr>
          <w:rFonts w:ascii="Tahoma" w:hAnsi="Tahoma" w:cs="Tahoma"/>
          <w:i/>
        </w:rPr>
        <w:t xml:space="preserve">: </w:t>
      </w:r>
      <w:r w:rsidR="00DA019D" w:rsidRPr="00D83D92">
        <w:rPr>
          <w:rFonts w:ascii="Tahoma" w:hAnsi="Tahoma" w:cs="Tahoma"/>
          <w:b/>
          <w:bCs/>
          <w:i/>
        </w:rPr>
        <w:t xml:space="preserve">kierownikiem budowy </w:t>
      </w:r>
      <w:r w:rsidR="00DA019D" w:rsidRPr="00D83D92">
        <w:rPr>
          <w:rFonts w:ascii="Tahoma" w:hAnsi="Tahoma" w:cs="Tahoma"/>
          <w:i/>
        </w:rPr>
        <w:t>posiadającym dopuszczalne przepisami prawa uprawnienia w specjalności drogowej lub równoważne do kierowania robotami budowlanymi</w:t>
      </w:r>
      <w:r w:rsidR="00DA019D" w:rsidRPr="00B225DB">
        <w:rPr>
          <w:rFonts w:ascii="Tahoma" w:hAnsi="Tahoma" w:cs="Tahoma"/>
          <w:i/>
        </w:rPr>
        <w:t xml:space="preserve"> objętymi niniejszym zamówieniem oraz należącym do właściwej Izby Inżynierów Budownictwa lub równoważne.</w:t>
      </w:r>
    </w:p>
    <w:p w:rsidR="00DA019D" w:rsidRPr="00DA019D" w:rsidRDefault="00DA019D" w:rsidP="00DA019D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  <w:r w:rsidRPr="00DA019D">
        <w:rPr>
          <w:rFonts w:ascii="Tahoma" w:hAnsi="Tahoma" w:cs="Tahoma"/>
          <w:i/>
        </w:rPr>
        <w:t>Jeżeli Wykonawca nie dysponuje osobą z ww. uprawnieniami, Zamawiający uzna warunek również za spełniony, jeżeli ww. osoba nabyła prawo do wykonywania ww. zawodów regulowanych lub określonych działalności, jeżeli te kwalifikacje zostały uznane na zasadach przewidzianych w ustawie z dnia 18 marca 2008r. o zasadach uznawania kwalifikacji zawodowych nabytych w państwach członkowskich Unii Europejskiej (Dz. U. Nr 63, poz.394).</w:t>
      </w:r>
    </w:p>
    <w:p w:rsidR="00DA019D" w:rsidRDefault="00DA019D" w:rsidP="00DA019D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  <w:r w:rsidRPr="00DA019D">
        <w:rPr>
          <w:rFonts w:ascii="Tahoma" w:hAnsi="Tahoma" w:cs="Tahoma"/>
          <w:i/>
        </w:rPr>
        <w:t>Ocena spełniania warunku nastąpi na podstawie załączonego do oferty wykazu osób, które będą uczestniczyć w wykonywaniu zamówienia, odpowiedzialnych za kierowanie robotami budowlanymi, wraz z informacjami na temat ich kwalifikacji zawodowych, doświadczenia i wykształcenia niezbędnych dla wykonania zamówienia, a także zakresu wykonywanych przez nie czynności oraz informacją o podstawie do dysponowania tymi osobami oraz na podstawie oświadczenia, że osoby które będą uczestniczyć w wykonywaniu zamówienia posiadają wymagane uprawnienia.</w:t>
      </w:r>
    </w:p>
    <w:p w:rsidR="0044612D" w:rsidRPr="00DA019D" w:rsidRDefault="0044612D" w:rsidP="00DA019D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5B08CF" w:rsidRPr="00A26458" w:rsidRDefault="005B08CF" w:rsidP="005B08CF">
      <w:pPr>
        <w:pStyle w:val="pkt"/>
        <w:numPr>
          <w:ilvl w:val="0"/>
          <w:numId w:val="14"/>
        </w:numPr>
        <w:tabs>
          <w:tab w:val="num" w:pos="426"/>
        </w:tabs>
        <w:ind w:left="426" w:hanging="426"/>
        <w:rPr>
          <w:rFonts w:ascii="Tahoma" w:hAnsi="Tahoma" w:cs="Tahoma"/>
          <w:b/>
        </w:rPr>
      </w:pPr>
      <w:r w:rsidRPr="00A26458">
        <w:rPr>
          <w:rFonts w:ascii="Tahoma" w:hAnsi="Tahoma" w:cs="Tahoma"/>
          <w:b/>
        </w:rPr>
        <w:t xml:space="preserve">Sytuacji ekonomicznej i finansowej. </w:t>
      </w:r>
    </w:p>
    <w:p w:rsidR="005B08CF" w:rsidRPr="00BA39FC" w:rsidRDefault="005B08CF" w:rsidP="005B08CF">
      <w:pPr>
        <w:pStyle w:val="Tekstpodstawowywcity"/>
        <w:ind w:left="0"/>
        <w:jc w:val="both"/>
        <w:rPr>
          <w:rFonts w:ascii="Tahoma" w:hAnsi="Tahoma" w:cs="Tahoma"/>
          <w:sz w:val="10"/>
          <w:u w:val="single"/>
        </w:rPr>
      </w:pPr>
    </w:p>
    <w:p w:rsidR="005B08CF" w:rsidRPr="00D83D92" w:rsidRDefault="00592233" w:rsidP="001E0720">
      <w:pPr>
        <w:jc w:val="both"/>
        <w:rPr>
          <w:rFonts w:ascii="Tahoma" w:hAnsi="Tahoma" w:cs="Tahoma"/>
          <w:b/>
          <w:i/>
        </w:rPr>
      </w:pPr>
      <w:r w:rsidRPr="00B225DB">
        <w:rPr>
          <w:rFonts w:ascii="Tahoma" w:hAnsi="Tahoma" w:cs="Tahoma"/>
          <w:i/>
        </w:rPr>
        <w:t>Zamawiający uzna warunek za spełniony, jeżeli Wykonawca wykaże, że</w:t>
      </w:r>
      <w:r w:rsidRPr="00DA019D">
        <w:rPr>
          <w:rFonts w:ascii="Tahoma" w:hAnsi="Tahoma" w:cs="Tahoma"/>
          <w:b/>
          <w:i/>
        </w:rPr>
        <w:t xml:space="preserve"> </w:t>
      </w:r>
      <w:r w:rsidRPr="00D83D92">
        <w:rPr>
          <w:rFonts w:ascii="Tahoma" w:hAnsi="Tahoma" w:cs="Tahoma"/>
          <w:b/>
          <w:i/>
        </w:rPr>
        <w:t>posiada opłaconą</w:t>
      </w:r>
      <w:r w:rsidR="005B08CF" w:rsidRPr="00D83D92">
        <w:rPr>
          <w:rFonts w:ascii="Tahoma" w:hAnsi="Tahoma" w:cs="Tahoma"/>
          <w:b/>
          <w:i/>
        </w:rPr>
        <w:t xml:space="preserve"> polis</w:t>
      </w:r>
      <w:r w:rsidRPr="00D83D92">
        <w:rPr>
          <w:rFonts w:ascii="Tahoma" w:hAnsi="Tahoma" w:cs="Tahoma"/>
          <w:b/>
          <w:i/>
        </w:rPr>
        <w:t>ę</w:t>
      </w:r>
      <w:r w:rsidRPr="00D83D92">
        <w:rPr>
          <w:rFonts w:ascii="Tahoma" w:hAnsi="Tahoma" w:cs="Tahoma"/>
          <w:i/>
        </w:rPr>
        <w:t>, a w przypadku jej braku inny</w:t>
      </w:r>
      <w:r w:rsidR="00D55E16" w:rsidRPr="00D83D92">
        <w:rPr>
          <w:rFonts w:ascii="Tahoma" w:hAnsi="Tahoma" w:cs="Tahoma"/>
          <w:i/>
        </w:rPr>
        <w:t xml:space="preserve"> dokument</w:t>
      </w:r>
      <w:r w:rsidR="00EC5090" w:rsidRPr="00D83D92">
        <w:rPr>
          <w:rFonts w:ascii="Tahoma" w:hAnsi="Tahoma" w:cs="Tahoma"/>
          <w:i/>
        </w:rPr>
        <w:t xml:space="preserve"> potwierdzający</w:t>
      </w:r>
      <w:r w:rsidR="005B08CF" w:rsidRPr="00D83D92">
        <w:rPr>
          <w:rFonts w:ascii="Tahoma" w:hAnsi="Tahoma" w:cs="Tahoma"/>
          <w:i/>
        </w:rPr>
        <w:t xml:space="preserve">, że Wykonawca jest ubezpieczony od odpowiedzialności cywilnej w zakresie prowadzonej działalności związanej z przedmiotem zamówienia, o wartości nie mniejszej niż </w:t>
      </w:r>
      <w:r w:rsidRPr="00D83D92">
        <w:rPr>
          <w:rFonts w:ascii="Tahoma" w:hAnsi="Tahoma" w:cs="Tahoma"/>
          <w:i/>
        </w:rPr>
        <w:br/>
      </w:r>
      <w:r w:rsidR="00D83D92" w:rsidRPr="00D83D92">
        <w:rPr>
          <w:rFonts w:ascii="Tahoma" w:hAnsi="Tahoma" w:cs="Tahoma"/>
          <w:b/>
          <w:i/>
        </w:rPr>
        <w:t>5</w:t>
      </w:r>
      <w:r w:rsidR="00374891" w:rsidRPr="00D83D92">
        <w:rPr>
          <w:rFonts w:ascii="Tahoma" w:hAnsi="Tahoma" w:cs="Tahoma"/>
          <w:b/>
          <w:i/>
        </w:rPr>
        <w:t>0</w:t>
      </w:r>
      <w:r w:rsidR="00EA075D" w:rsidRPr="00D83D92">
        <w:rPr>
          <w:rFonts w:ascii="Tahoma" w:hAnsi="Tahoma" w:cs="Tahoma"/>
          <w:b/>
          <w:i/>
        </w:rPr>
        <w:t>0</w:t>
      </w:r>
      <w:r w:rsidR="00374891" w:rsidRPr="00D83D92">
        <w:rPr>
          <w:rFonts w:ascii="Tahoma" w:hAnsi="Tahoma" w:cs="Tahoma"/>
          <w:b/>
          <w:i/>
        </w:rPr>
        <w:t> 000,00 zł</w:t>
      </w:r>
      <w:r w:rsidR="005B08CF" w:rsidRPr="00D83D92">
        <w:rPr>
          <w:rFonts w:ascii="Tahoma" w:hAnsi="Tahoma" w:cs="Tahoma"/>
          <w:b/>
          <w:i/>
        </w:rPr>
        <w:t>.</w:t>
      </w:r>
    </w:p>
    <w:p w:rsidR="00EC5090" w:rsidRPr="00EC5090" w:rsidRDefault="00DA019D" w:rsidP="00EC5090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C5090">
        <w:rPr>
          <w:rFonts w:ascii="Tahoma" w:hAnsi="Tahoma" w:cs="Tahoma"/>
        </w:rPr>
        <w:t xml:space="preserve">Ocena spełniania warunku nastąpi na podstawie </w:t>
      </w:r>
      <w:r w:rsidR="00EC5090" w:rsidRPr="00EC5090">
        <w:rPr>
          <w:rFonts w:ascii="Tahoma" w:hAnsi="Tahoma" w:cs="Tahoma"/>
        </w:rPr>
        <w:t>dokumentów</w:t>
      </w:r>
      <w:r w:rsidR="00EC5090">
        <w:rPr>
          <w:rFonts w:ascii="Tahoma" w:hAnsi="Tahoma" w:cs="Tahoma"/>
        </w:rPr>
        <w:t xml:space="preserve"> </w:t>
      </w:r>
      <w:r w:rsidR="00EC5090" w:rsidRPr="00EC5090">
        <w:rPr>
          <w:rFonts w:ascii="Tahoma" w:hAnsi="Tahoma" w:cs="Tahoma"/>
        </w:rPr>
        <w:t>potwierdzających, że polisa, a w przypadku jej braku inny dokument potwierdzający, że</w:t>
      </w:r>
      <w:r w:rsidR="00EC5090">
        <w:rPr>
          <w:rFonts w:ascii="Tahoma" w:hAnsi="Tahoma" w:cs="Tahoma"/>
        </w:rPr>
        <w:t xml:space="preserve"> </w:t>
      </w:r>
      <w:r w:rsidR="00EC5090" w:rsidRPr="00EC5090">
        <w:rPr>
          <w:rFonts w:ascii="Tahoma" w:hAnsi="Tahoma" w:cs="Tahoma"/>
        </w:rPr>
        <w:t>wykonawca jest ubezpieczony od odpowiedzialności cywilnej w zakresie prowadzonej</w:t>
      </w:r>
      <w:r w:rsidR="00EC5090">
        <w:rPr>
          <w:rFonts w:ascii="Tahoma" w:hAnsi="Tahoma" w:cs="Tahoma"/>
        </w:rPr>
        <w:t xml:space="preserve"> </w:t>
      </w:r>
      <w:r w:rsidR="00EC5090" w:rsidRPr="00EC5090">
        <w:rPr>
          <w:rFonts w:ascii="Tahoma" w:hAnsi="Tahoma" w:cs="Tahoma"/>
        </w:rPr>
        <w:t>działalności związanej z przedmiotem zamówienia</w:t>
      </w:r>
      <w:r w:rsidR="00EC5090">
        <w:rPr>
          <w:rFonts w:ascii="Tahoma" w:hAnsi="Tahoma" w:cs="Tahoma"/>
        </w:rPr>
        <w:t>,</w:t>
      </w:r>
      <w:r w:rsidR="00EC5090" w:rsidRPr="00EC5090">
        <w:rPr>
          <w:rFonts w:ascii="Tahoma" w:hAnsi="Tahoma" w:cs="Tahoma"/>
        </w:rPr>
        <w:t xml:space="preserve"> jest opłacona.</w:t>
      </w:r>
    </w:p>
    <w:p w:rsidR="00337149" w:rsidRDefault="00174961" w:rsidP="0017496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74961">
        <w:rPr>
          <w:rFonts w:ascii="Tahoma" w:hAnsi="Tahoma" w:cs="Tahoma"/>
        </w:rPr>
        <w:t>Wykonawca powołujący się przy wykazywaniu spełnienia warunku sytuacji ekonomicznej i finansowej na zasoby innych podmiotów przedkłada powyższe dokumenty dotyczące podmiotów, zasobami których będzie dysponował wykonawca.</w:t>
      </w:r>
    </w:p>
    <w:p w:rsidR="00174961" w:rsidRPr="00174961" w:rsidRDefault="00174961" w:rsidP="00174961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2036F" w:rsidRDefault="0022036F" w:rsidP="004519C1">
      <w:pPr>
        <w:pStyle w:val="Tekstpodstawowywcity"/>
        <w:numPr>
          <w:ilvl w:val="0"/>
          <w:numId w:val="14"/>
        </w:numPr>
        <w:tabs>
          <w:tab w:val="num" w:pos="0"/>
          <w:tab w:val="left" w:pos="284"/>
        </w:tabs>
        <w:ind w:left="0" w:firstLine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Wykonawca może polegać na wiedzy i doświadczeniu, potencjale technicznym, osobach zdolnych do wykonania zamówienia lub zdolnościach finansowych innych podmiotów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8A11B0" w:rsidRDefault="008A11B0" w:rsidP="004519C1">
      <w:pPr>
        <w:rPr>
          <w:rFonts w:ascii="Tahoma" w:hAnsi="Tahoma" w:cs="Tahoma"/>
          <w:iCs/>
        </w:rPr>
      </w:pPr>
      <w:r>
        <w:rPr>
          <w:rFonts w:ascii="Tahoma" w:hAnsi="Tahoma" w:cs="Tahoma"/>
          <w:i/>
        </w:rPr>
        <w:br w:type="page"/>
      </w:r>
    </w:p>
    <w:p w:rsidR="000D3B98" w:rsidRPr="000D3B98" w:rsidRDefault="000D3B98" w:rsidP="004519C1">
      <w:pPr>
        <w:pStyle w:val="Tekstpodstawowywcity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i w:val="0"/>
        </w:rPr>
      </w:pPr>
      <w:r w:rsidRPr="000D3B98">
        <w:rPr>
          <w:rFonts w:ascii="Tahoma" w:hAnsi="Tahoma" w:cs="Tahoma"/>
          <w:i w:val="0"/>
        </w:rPr>
        <w:lastRenderedPageBreak/>
        <w:t xml:space="preserve">Wykonawcy </w:t>
      </w:r>
      <w:r w:rsidRPr="000D3B98">
        <w:rPr>
          <w:rFonts w:ascii="Tahoma" w:eastAsia="Arial" w:hAnsi="Tahoma" w:cs="Tahoma"/>
          <w:b/>
          <w:i w:val="0"/>
        </w:rPr>
        <w:t>wniosą wadium</w:t>
      </w:r>
      <w:r w:rsidRPr="000D3B98">
        <w:rPr>
          <w:rFonts w:ascii="Tahoma" w:eastAsia="Arial" w:hAnsi="Tahoma" w:cs="Tahoma"/>
          <w:i w:val="0"/>
        </w:rPr>
        <w:t xml:space="preserve"> w wysokości ustalonej przez Zamawiającego - </w:t>
      </w:r>
      <w:r w:rsidRPr="000D3B98">
        <w:rPr>
          <w:rFonts w:ascii="Tahoma" w:eastAsia="Arial" w:hAnsi="Tahoma" w:cs="Tahoma"/>
          <w:b/>
          <w:i w:val="0"/>
        </w:rPr>
        <w:t>(Część XIII)</w:t>
      </w:r>
      <w:r>
        <w:rPr>
          <w:rFonts w:ascii="Tahoma" w:eastAsia="Arial" w:hAnsi="Tahoma" w:cs="Tahoma"/>
          <w:b/>
          <w:i w:val="0"/>
        </w:rPr>
        <w:t>.</w:t>
      </w:r>
    </w:p>
    <w:p w:rsidR="000D3B98" w:rsidRPr="00A26458" w:rsidRDefault="000D3B98" w:rsidP="000D3B98">
      <w:pPr>
        <w:pStyle w:val="Tekstpodstawowywcity"/>
        <w:tabs>
          <w:tab w:val="num" w:pos="0"/>
        </w:tabs>
        <w:ind w:left="0"/>
        <w:jc w:val="both"/>
        <w:rPr>
          <w:rFonts w:ascii="Tahoma" w:hAnsi="Tahoma" w:cs="Tahoma"/>
        </w:rPr>
      </w:pPr>
      <w:r w:rsidRPr="00A26458">
        <w:rPr>
          <w:rFonts w:ascii="Tahoma" w:hAnsi="Tahoma" w:cs="Tahoma"/>
        </w:rPr>
        <w:t>Spełnienie warunku:</w:t>
      </w:r>
    </w:p>
    <w:p w:rsidR="000D3B98" w:rsidRDefault="000D3B98" w:rsidP="000D3B98">
      <w:pPr>
        <w:pStyle w:val="Tekstpodstawowywcity"/>
        <w:tabs>
          <w:tab w:val="num" w:pos="0"/>
        </w:tabs>
        <w:ind w:left="0"/>
        <w:jc w:val="both"/>
        <w:rPr>
          <w:rFonts w:ascii="Tahoma" w:hAnsi="Tahoma" w:cs="Tahoma"/>
        </w:rPr>
      </w:pPr>
      <w:r w:rsidRPr="00A26458">
        <w:rPr>
          <w:rFonts w:ascii="Tahoma" w:hAnsi="Tahoma" w:cs="Tahoma"/>
        </w:rPr>
        <w:t xml:space="preserve"> – uznanie kwotą wadium rachunku Zamawiającego lub złożenie oryginału dokumentu wadialnego w Wydziale Rozwoju, Inwestycji  i Promocji – pokój 404 (Starostwo Powiatowe w Goleniowie; ul. Dworcowa 1; 72 – 100 Goleniów) przed upływem terminu składania ofert</w:t>
      </w:r>
      <w:r>
        <w:rPr>
          <w:rFonts w:ascii="Tahoma" w:hAnsi="Tahoma" w:cs="Tahoma"/>
        </w:rPr>
        <w:t>.</w:t>
      </w:r>
    </w:p>
    <w:p w:rsidR="000D3B98" w:rsidRDefault="000D3B98" w:rsidP="000D3B98">
      <w:pPr>
        <w:pStyle w:val="Tekstpodstawowywcity"/>
        <w:tabs>
          <w:tab w:val="num" w:pos="0"/>
        </w:tabs>
        <w:ind w:left="0"/>
        <w:jc w:val="both"/>
        <w:rPr>
          <w:rFonts w:ascii="Tahoma" w:hAnsi="Tahoma" w:cs="Tahoma"/>
        </w:rPr>
      </w:pPr>
    </w:p>
    <w:p w:rsidR="000D3B98" w:rsidRPr="009B0777" w:rsidRDefault="004519C1" w:rsidP="000D3B98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717A49">
        <w:rPr>
          <w:rFonts w:ascii="Tahoma" w:hAnsi="Tahoma" w:cs="Tahoma"/>
          <w:i w:val="0"/>
        </w:rPr>
        <w:t>8</w:t>
      </w:r>
      <w:r w:rsidR="000D3B98" w:rsidRPr="00717A49">
        <w:rPr>
          <w:rFonts w:ascii="Tahoma" w:hAnsi="Tahoma" w:cs="Tahoma"/>
          <w:i w:val="0"/>
        </w:rPr>
        <w:t>.</w:t>
      </w:r>
      <w:r w:rsidR="000D3B98">
        <w:rPr>
          <w:rFonts w:ascii="Tahoma" w:hAnsi="Tahoma" w:cs="Tahoma"/>
          <w:i w:val="0"/>
        </w:rPr>
        <w:t xml:space="preserve"> </w:t>
      </w:r>
      <w:r w:rsidR="000D3B98" w:rsidRPr="00A94469">
        <w:rPr>
          <w:rFonts w:ascii="Tahoma" w:hAnsi="Tahoma" w:cs="Tahoma"/>
          <w:i w:val="0"/>
        </w:rPr>
        <w:t>Udzielą rękojmi na  wykonane roboty oraz gwarancji na okres</w:t>
      </w:r>
      <w:r w:rsidR="000D3B98" w:rsidRPr="009B0777">
        <w:rPr>
          <w:rFonts w:ascii="Tahoma" w:hAnsi="Tahoma" w:cs="Tahoma"/>
          <w:i w:val="0"/>
        </w:rPr>
        <w:t xml:space="preserve"> nie krótszy niż </w:t>
      </w:r>
      <w:r w:rsidR="001859FF" w:rsidRPr="00D83D92">
        <w:rPr>
          <w:rFonts w:ascii="Tahoma" w:hAnsi="Tahoma" w:cs="Tahoma"/>
          <w:b/>
          <w:i w:val="0"/>
        </w:rPr>
        <w:t>24 miesiące</w:t>
      </w:r>
      <w:r w:rsidR="000D3B98" w:rsidRPr="00D83D92">
        <w:rPr>
          <w:rFonts w:ascii="Tahoma" w:hAnsi="Tahoma" w:cs="Tahoma"/>
          <w:b/>
          <w:i w:val="0"/>
        </w:rPr>
        <w:t>.</w:t>
      </w:r>
      <w:r w:rsidR="000D3B98" w:rsidRPr="009B0777">
        <w:rPr>
          <w:rFonts w:ascii="Tahoma" w:hAnsi="Tahoma" w:cs="Tahoma"/>
          <w:b/>
          <w:i w:val="0"/>
        </w:rPr>
        <w:t xml:space="preserve"> </w:t>
      </w:r>
      <w:r w:rsidR="000D3B98" w:rsidRPr="009B0777">
        <w:rPr>
          <w:rFonts w:ascii="Tahoma" w:hAnsi="Tahoma" w:cs="Tahoma"/>
          <w:i w:val="0"/>
        </w:rPr>
        <w:t xml:space="preserve">Dokument gwarancji wystawiony zostanie niezwłocznie po odbiorze końcowym w formie i treści według </w:t>
      </w:r>
      <w:r w:rsidR="007B233B">
        <w:rPr>
          <w:rFonts w:ascii="Tahoma" w:hAnsi="Tahoma" w:cs="Tahoma"/>
          <w:b/>
          <w:i w:val="0"/>
        </w:rPr>
        <w:t>Załącznika Nr 8</w:t>
      </w:r>
      <w:r w:rsidR="000D3B98" w:rsidRPr="00933E82">
        <w:rPr>
          <w:rFonts w:ascii="Tahoma" w:hAnsi="Tahoma" w:cs="Tahoma"/>
          <w:b/>
          <w:i w:val="0"/>
        </w:rPr>
        <w:t xml:space="preserve"> do SIWZ</w:t>
      </w:r>
      <w:r w:rsidR="000D3B98" w:rsidRPr="00933E82">
        <w:rPr>
          <w:rFonts w:ascii="Tahoma" w:hAnsi="Tahoma" w:cs="Tahoma"/>
          <w:i w:val="0"/>
        </w:rPr>
        <w:t>.</w:t>
      </w:r>
    </w:p>
    <w:p w:rsidR="000D3B98" w:rsidRDefault="000D3B98" w:rsidP="000D3B98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0D3B98" w:rsidRDefault="00252997" w:rsidP="000D3B98">
      <w:pPr>
        <w:pStyle w:val="Tekstpodstawowywcity"/>
        <w:ind w:left="0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Spełnienie warunku</w:t>
      </w:r>
      <w:r w:rsidR="000D3B98" w:rsidRPr="00A26458">
        <w:rPr>
          <w:rFonts w:ascii="Tahoma" w:hAnsi="Tahoma" w:cs="Tahoma"/>
          <w:u w:val="single"/>
        </w:rPr>
        <w:t>:</w:t>
      </w:r>
    </w:p>
    <w:p w:rsidR="000D3B98" w:rsidRDefault="000D3B98" w:rsidP="000D3B98">
      <w:pPr>
        <w:pStyle w:val="Tekstpodstawowywcity"/>
        <w:ind w:left="0"/>
        <w:jc w:val="both"/>
        <w:rPr>
          <w:rFonts w:ascii="Tahoma" w:hAnsi="Tahoma" w:cs="Tahoma"/>
        </w:rPr>
      </w:pPr>
      <w:r w:rsidRPr="00A26458">
        <w:rPr>
          <w:rFonts w:ascii="Tahoma" w:hAnsi="Tahoma" w:cs="Tahoma"/>
        </w:rPr>
        <w:t>Złożenie oświadczenia o oferowanych warunkach gwarancji</w:t>
      </w:r>
      <w:r>
        <w:rPr>
          <w:rFonts w:ascii="Tahoma" w:hAnsi="Tahoma" w:cs="Tahoma"/>
        </w:rPr>
        <w:t>.</w:t>
      </w:r>
    </w:p>
    <w:p w:rsidR="000D3B98" w:rsidRDefault="000D3B98" w:rsidP="000D3B98">
      <w:pPr>
        <w:pStyle w:val="Tekstpodstawowywcity"/>
        <w:ind w:left="0"/>
        <w:jc w:val="both"/>
        <w:rPr>
          <w:rFonts w:ascii="Tahoma" w:hAnsi="Tahoma" w:cs="Tahoma"/>
        </w:rPr>
      </w:pPr>
    </w:p>
    <w:p w:rsidR="000D3B98" w:rsidRPr="009B0777" w:rsidRDefault="004519C1" w:rsidP="000D3B98">
      <w:pPr>
        <w:pStyle w:val="Tekstpodstawowywcity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717A49">
        <w:rPr>
          <w:rFonts w:ascii="Tahoma" w:hAnsi="Tahoma" w:cs="Tahoma"/>
          <w:i w:val="0"/>
        </w:rPr>
        <w:t>9</w:t>
      </w:r>
      <w:r w:rsidR="000D3B98" w:rsidRPr="00717A49">
        <w:rPr>
          <w:rFonts w:ascii="Tahoma" w:hAnsi="Tahoma" w:cs="Tahoma"/>
          <w:i w:val="0"/>
        </w:rPr>
        <w:t>.</w:t>
      </w:r>
      <w:r w:rsidR="000D3B98">
        <w:rPr>
          <w:rFonts w:ascii="Tahoma" w:hAnsi="Tahoma" w:cs="Tahoma"/>
          <w:i w:val="0"/>
        </w:rPr>
        <w:t xml:space="preserve"> </w:t>
      </w:r>
      <w:r w:rsidR="000D3B98" w:rsidRPr="009B0777">
        <w:rPr>
          <w:rFonts w:ascii="Tahoma" w:hAnsi="Tahoma" w:cs="Tahoma"/>
          <w:i w:val="0"/>
        </w:rPr>
        <w:t>Ustanowią, w przypadku gdy Wykon</w:t>
      </w:r>
      <w:r w:rsidR="00524614">
        <w:rPr>
          <w:rFonts w:ascii="Tahoma" w:hAnsi="Tahoma" w:cs="Tahoma"/>
          <w:i w:val="0"/>
        </w:rPr>
        <w:t xml:space="preserve">awcy wspólnie ubiegać się będą </w:t>
      </w:r>
      <w:r w:rsidR="000D3B98" w:rsidRPr="009B0777">
        <w:rPr>
          <w:rFonts w:ascii="Tahoma" w:hAnsi="Tahoma" w:cs="Tahoma"/>
          <w:i w:val="0"/>
        </w:rPr>
        <w:t>o udzielenie zamówienia,</w:t>
      </w:r>
      <w:r w:rsidR="000D3B98">
        <w:rPr>
          <w:rFonts w:ascii="Tahoma" w:hAnsi="Tahoma" w:cs="Tahoma"/>
          <w:i w:val="0"/>
        </w:rPr>
        <w:t xml:space="preserve"> </w:t>
      </w:r>
      <w:r w:rsidR="000D3B98" w:rsidRPr="009B0777">
        <w:rPr>
          <w:rFonts w:ascii="Tahoma" w:hAnsi="Tahoma" w:cs="Tahoma"/>
          <w:i w:val="0"/>
        </w:rPr>
        <w:t>pełnomocnika do reprezentowania ich w postępowaniu o udzielenie niniejszego zamówienia albo re</w:t>
      </w:r>
      <w:r w:rsidR="00524614">
        <w:rPr>
          <w:rFonts w:ascii="Tahoma" w:hAnsi="Tahoma" w:cs="Tahoma"/>
          <w:i w:val="0"/>
        </w:rPr>
        <w:t>prezentowania</w:t>
      </w:r>
      <w:r w:rsidR="000D3B98" w:rsidRPr="009B0777">
        <w:rPr>
          <w:rFonts w:ascii="Tahoma" w:hAnsi="Tahoma" w:cs="Tahoma"/>
          <w:i w:val="0"/>
        </w:rPr>
        <w:t xml:space="preserve"> w postępowaniu i zawarcia umowy </w:t>
      </w:r>
      <w:r>
        <w:rPr>
          <w:rFonts w:ascii="Tahoma" w:hAnsi="Tahoma" w:cs="Tahoma"/>
          <w:i w:val="0"/>
        </w:rPr>
        <w:br/>
      </w:r>
      <w:r w:rsidR="000D3B98" w:rsidRPr="009B0777">
        <w:rPr>
          <w:rFonts w:ascii="Tahoma" w:hAnsi="Tahoma" w:cs="Tahoma"/>
          <w:i w:val="0"/>
        </w:rPr>
        <w:t>w sprawie zamówienia publicznego.</w:t>
      </w:r>
    </w:p>
    <w:p w:rsidR="000D3B98" w:rsidRDefault="000D3B98" w:rsidP="000D3B98">
      <w:pPr>
        <w:pStyle w:val="Tekstpodstawowywcity"/>
        <w:tabs>
          <w:tab w:val="num" w:pos="0"/>
        </w:tabs>
        <w:ind w:left="0" w:right="-157"/>
        <w:jc w:val="both"/>
        <w:rPr>
          <w:rFonts w:ascii="Tahoma" w:hAnsi="Tahoma" w:cs="Tahoma"/>
        </w:rPr>
      </w:pPr>
    </w:p>
    <w:p w:rsidR="000D3B98" w:rsidRPr="00A94469" w:rsidRDefault="00524614" w:rsidP="000D3B98">
      <w:pPr>
        <w:pStyle w:val="Tekstpodstawowywcity"/>
        <w:tabs>
          <w:tab w:val="num" w:pos="0"/>
        </w:tabs>
        <w:ind w:left="0" w:right="-157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Umocowanie to powinno</w:t>
      </w:r>
      <w:r w:rsidR="000D3B98" w:rsidRPr="00A94469">
        <w:rPr>
          <w:rFonts w:ascii="Tahoma" w:hAnsi="Tahoma" w:cs="Tahoma"/>
          <w:i w:val="0"/>
        </w:rPr>
        <w:t xml:space="preserve"> wynikać</w:t>
      </w:r>
      <w:r>
        <w:rPr>
          <w:rFonts w:ascii="Tahoma" w:hAnsi="Tahoma" w:cs="Tahoma"/>
          <w:i w:val="0"/>
        </w:rPr>
        <w:t xml:space="preserve"> z treści umowy regulującej </w:t>
      </w:r>
      <w:r w:rsidR="000D3B98" w:rsidRPr="00A94469">
        <w:rPr>
          <w:rFonts w:ascii="Tahoma" w:hAnsi="Tahoma" w:cs="Tahoma"/>
          <w:i w:val="0"/>
        </w:rPr>
        <w:t>współpracę  podmiotów występujących wspólnie lub z odrębnego  dokumentu.</w:t>
      </w:r>
    </w:p>
    <w:p w:rsidR="0022036F" w:rsidRDefault="0022036F" w:rsidP="0022036F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</w:p>
    <w:p w:rsidR="001F3515" w:rsidRDefault="004519C1" w:rsidP="001F3515">
      <w:pPr>
        <w:pStyle w:val="Tekstpodstawowywcity"/>
        <w:tabs>
          <w:tab w:val="left" w:pos="284"/>
        </w:tabs>
        <w:ind w:left="0"/>
        <w:jc w:val="both"/>
        <w:rPr>
          <w:rFonts w:ascii="Tahoma" w:hAnsi="Tahoma" w:cs="Tahoma"/>
          <w:i w:val="0"/>
        </w:rPr>
      </w:pPr>
      <w:r w:rsidRPr="00717A49">
        <w:rPr>
          <w:rFonts w:ascii="Tahoma" w:hAnsi="Tahoma" w:cs="Tahoma"/>
          <w:i w:val="0"/>
        </w:rPr>
        <w:t>10</w:t>
      </w:r>
      <w:r w:rsidR="009D351F" w:rsidRPr="00717A49">
        <w:rPr>
          <w:rFonts w:ascii="Tahoma" w:hAnsi="Tahoma" w:cs="Tahoma"/>
          <w:i w:val="0"/>
        </w:rPr>
        <w:t>.</w:t>
      </w:r>
      <w:r w:rsidR="00057303">
        <w:rPr>
          <w:rFonts w:ascii="Tahoma" w:hAnsi="Tahoma" w:cs="Tahoma"/>
          <w:i w:val="0"/>
        </w:rPr>
        <w:t xml:space="preserve"> </w:t>
      </w:r>
      <w:r w:rsidR="001F3515">
        <w:rPr>
          <w:rFonts w:ascii="Tahoma" w:hAnsi="Tahoma" w:cs="Tahoma"/>
          <w:i w:val="0"/>
        </w:rPr>
        <w:t>Ocena spełnienia wyżej opisanych warunków udziału w postępowaniu dokonywana będzie w oparciu o założone przez Wykonawcę w niniejszym postępowaniu dokumenty lub oświadczenia.</w:t>
      </w:r>
    </w:p>
    <w:p w:rsidR="0022036F" w:rsidRDefault="0022036F" w:rsidP="000D3B98">
      <w:pPr>
        <w:pStyle w:val="Tekstpodstawowywcity"/>
        <w:tabs>
          <w:tab w:val="left" w:pos="284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Wykonawcy, którzy nie wykażą spełnienia warunków udziału w postępowaniu podlegać będą wykluczeniu z udziału w postępowaniu.</w:t>
      </w:r>
    </w:p>
    <w:p w:rsidR="00D55E16" w:rsidRPr="00337149" w:rsidRDefault="00D55E16" w:rsidP="00337149">
      <w:pPr>
        <w:pStyle w:val="Tekstpodstawowywcity"/>
        <w:ind w:left="0"/>
        <w:jc w:val="both"/>
        <w:rPr>
          <w:rFonts w:ascii="Tahoma" w:hAnsi="Tahoma" w:cs="Tahoma"/>
        </w:rPr>
      </w:pPr>
    </w:p>
    <w:p w:rsidR="006C781E" w:rsidRPr="007C7903" w:rsidRDefault="00661CB8" w:rsidP="009B316C">
      <w:pPr>
        <w:pStyle w:val="Nagwek1"/>
      </w:pPr>
      <w:bookmarkStart w:id="9" w:name="_Toc363551772"/>
      <w:r w:rsidRPr="007C7903">
        <w:t xml:space="preserve">Część </w:t>
      </w:r>
      <w:r w:rsidR="00265A06">
        <w:t>X – Informacje o oświadczeniach i dokumentach</w:t>
      </w:r>
      <w:bookmarkEnd w:id="9"/>
    </w:p>
    <w:p w:rsidR="007D1E17" w:rsidRPr="00051CDA" w:rsidRDefault="007D1E17" w:rsidP="006C781E">
      <w:pPr>
        <w:jc w:val="both"/>
        <w:rPr>
          <w:rFonts w:ascii="Tahoma" w:hAnsi="Tahoma" w:cs="Tahoma"/>
          <w:b/>
          <w:sz w:val="18"/>
        </w:rPr>
      </w:pPr>
    </w:p>
    <w:p w:rsidR="00966B97" w:rsidRDefault="00966B97" w:rsidP="00966B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ofertę składają się następujące dokumenty i załączniki:</w:t>
      </w:r>
    </w:p>
    <w:p w:rsidR="00A50598" w:rsidRPr="00CD1D3B" w:rsidRDefault="00A50598" w:rsidP="00966B97">
      <w:pPr>
        <w:jc w:val="both"/>
        <w:rPr>
          <w:rFonts w:ascii="Tahoma" w:hAnsi="Tahoma" w:cs="Tahoma"/>
        </w:rPr>
      </w:pPr>
    </w:p>
    <w:p w:rsidR="00966B97" w:rsidRDefault="00966B97" w:rsidP="00966B97">
      <w:pPr>
        <w:pStyle w:val="Tekstpodstawowywcity2"/>
        <w:numPr>
          <w:ilvl w:val="0"/>
          <w:numId w:val="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Tahoma" w:hAnsi="Tahoma" w:cs="Tahoma"/>
          <w:b/>
          <w:i w:val="0"/>
        </w:rPr>
      </w:pPr>
      <w:r w:rsidRPr="009B0777">
        <w:rPr>
          <w:rFonts w:ascii="Tahoma" w:hAnsi="Tahoma" w:cs="Tahoma"/>
          <w:i w:val="0"/>
        </w:rPr>
        <w:t xml:space="preserve">Wypełniony </w:t>
      </w:r>
      <w:r w:rsidRPr="009B0777">
        <w:rPr>
          <w:rFonts w:ascii="Tahoma" w:hAnsi="Tahoma" w:cs="Tahoma"/>
          <w:b/>
          <w:i w:val="0"/>
          <w:u w:val="single"/>
        </w:rPr>
        <w:t>formularz ofertowy</w:t>
      </w:r>
      <w:r w:rsidRPr="009B0777">
        <w:rPr>
          <w:rFonts w:ascii="Tahoma" w:hAnsi="Tahoma" w:cs="Tahoma"/>
          <w:i w:val="0"/>
        </w:rPr>
        <w:t xml:space="preserve"> stanowiący kartę tytułową oferty </w:t>
      </w:r>
      <w:r w:rsidRPr="00835C19">
        <w:rPr>
          <w:rFonts w:ascii="Tahoma" w:hAnsi="Tahoma" w:cs="Tahoma"/>
          <w:b/>
          <w:i w:val="0"/>
        </w:rPr>
        <w:t>(Załącznik Nr 1 do SIWZ).</w:t>
      </w:r>
    </w:p>
    <w:p w:rsidR="005A31CF" w:rsidRPr="009B0777" w:rsidRDefault="005A31CF" w:rsidP="00966B97">
      <w:pPr>
        <w:jc w:val="both"/>
        <w:rPr>
          <w:rFonts w:ascii="Tahoma" w:hAnsi="Tahoma" w:cs="Tahoma"/>
        </w:rPr>
      </w:pPr>
    </w:p>
    <w:p w:rsidR="005A31CF" w:rsidRPr="001510A5" w:rsidRDefault="007F5A6F" w:rsidP="005A31CF">
      <w:pPr>
        <w:jc w:val="both"/>
        <w:rPr>
          <w:rFonts w:ascii="Tahoma" w:hAnsi="Tahoma" w:cs="Tahoma"/>
          <w:i/>
        </w:rPr>
      </w:pPr>
      <w:r w:rsidRPr="00077B61">
        <w:rPr>
          <w:rFonts w:ascii="Tahoma" w:hAnsi="Tahoma" w:cs="Tahoma"/>
        </w:rPr>
        <w:t>2</w:t>
      </w:r>
      <w:r w:rsidR="009D351F" w:rsidRPr="00077B61">
        <w:rPr>
          <w:rFonts w:ascii="Tahoma" w:hAnsi="Tahoma" w:cs="Tahoma"/>
        </w:rPr>
        <w:t>.</w:t>
      </w:r>
      <w:r w:rsidR="005A31CF" w:rsidRPr="00EB4405">
        <w:rPr>
          <w:rFonts w:ascii="Tahoma" w:hAnsi="Tahoma" w:cs="Tahoma"/>
          <w:i/>
        </w:rPr>
        <w:t>W celu wykazania braku podstaw do wykluczenia z postępowania o udzielenie zamówienia z art. 24 ust. 1 Prawa zamówień publicznych Wykonawca składa następujące dokumenty:</w:t>
      </w:r>
    </w:p>
    <w:p w:rsidR="00966B97" w:rsidRDefault="00966B97" w:rsidP="00966B97">
      <w:pPr>
        <w:jc w:val="both"/>
        <w:rPr>
          <w:rFonts w:ascii="Tahoma" w:hAnsi="Tahoma" w:cs="Tahoma"/>
          <w:i/>
          <w:u w:val="single"/>
        </w:rPr>
      </w:pPr>
    </w:p>
    <w:p w:rsidR="00966B97" w:rsidRDefault="007F5A6F" w:rsidP="00966B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966B97">
        <w:rPr>
          <w:rFonts w:ascii="Tahoma" w:hAnsi="Tahoma" w:cs="Tahoma"/>
        </w:rPr>
        <w:t>.</w:t>
      </w:r>
      <w:r w:rsidR="000006E4">
        <w:rPr>
          <w:rFonts w:ascii="Tahoma" w:hAnsi="Tahoma" w:cs="Tahoma"/>
        </w:rPr>
        <w:t>1.</w:t>
      </w:r>
      <w:r w:rsidR="00615D8B">
        <w:rPr>
          <w:rFonts w:ascii="Tahoma" w:hAnsi="Tahoma" w:cs="Tahoma"/>
        </w:rPr>
        <w:t xml:space="preserve"> </w:t>
      </w:r>
      <w:r w:rsidR="00966B97">
        <w:rPr>
          <w:rFonts w:ascii="Tahoma" w:hAnsi="Tahoma" w:cs="Tahoma"/>
        </w:rPr>
        <w:t>Oświadczenie o braku podstaw do wykluczenia z powodu niespełnienia warunków, o których mowa w art. 24 ust. 1</w:t>
      </w:r>
      <w:r w:rsidR="00966B97" w:rsidRPr="00D2449D">
        <w:rPr>
          <w:rFonts w:ascii="Tahoma" w:hAnsi="Tahoma" w:cs="Tahoma"/>
          <w:b/>
        </w:rPr>
        <w:t xml:space="preserve"> (</w:t>
      </w:r>
      <w:r w:rsidR="00966B97" w:rsidRPr="00835C19">
        <w:rPr>
          <w:rFonts w:ascii="Tahoma" w:hAnsi="Tahoma" w:cs="Tahoma"/>
          <w:b/>
        </w:rPr>
        <w:t>Załącznik Nr 4 do SIWZ</w:t>
      </w:r>
      <w:r w:rsidR="00966B97" w:rsidRPr="00D2449D">
        <w:rPr>
          <w:rFonts w:ascii="Tahoma" w:hAnsi="Tahoma" w:cs="Tahoma"/>
          <w:b/>
        </w:rPr>
        <w:t>).</w:t>
      </w:r>
    </w:p>
    <w:p w:rsidR="00966B97" w:rsidRDefault="00966B97" w:rsidP="00966B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Wykonawców składających ofertę wspólnie (spółka cywilna, konsorcjum itd.) każdy ze współwykonawców składa oświadczenie lub dokumenty oddzielnie.</w:t>
      </w:r>
    </w:p>
    <w:p w:rsidR="00966B97" w:rsidRDefault="00966B97" w:rsidP="00966B97">
      <w:pPr>
        <w:jc w:val="both"/>
        <w:rPr>
          <w:rFonts w:ascii="Tahoma" w:hAnsi="Tahoma" w:cs="Tahoma"/>
        </w:rPr>
      </w:pPr>
    </w:p>
    <w:p w:rsidR="0079651D" w:rsidRDefault="0079651D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966B97" w:rsidRDefault="007F5A6F" w:rsidP="00966B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2</w:t>
      </w:r>
      <w:r w:rsidR="000006E4">
        <w:rPr>
          <w:rFonts w:ascii="Tahoma" w:hAnsi="Tahoma" w:cs="Tahoma"/>
        </w:rPr>
        <w:t>.2</w:t>
      </w:r>
      <w:r w:rsidR="00966B97">
        <w:rPr>
          <w:rFonts w:ascii="Tahoma" w:hAnsi="Tahoma" w:cs="Tahoma"/>
        </w:rPr>
        <w:t>. Aktualny odpis z właściwego rejestru</w:t>
      </w:r>
      <w:r w:rsidR="005841C1">
        <w:rPr>
          <w:rFonts w:ascii="Tahoma" w:hAnsi="Tahoma" w:cs="Tahoma"/>
        </w:rPr>
        <w:t xml:space="preserve"> lub z centralnej ewidencji działalności gospodarczej</w:t>
      </w:r>
      <w:r w:rsidR="00966B97">
        <w:rPr>
          <w:rFonts w:ascii="Tahoma" w:hAnsi="Tahoma" w:cs="Tahoma"/>
        </w:rPr>
        <w:t xml:space="preserve">, jeżeli odrębne przepisy wymagają wpisu do rejestru, w celu wykazania braku podstaw do wykluczenia w oparciu o art. 24 ust. 1 pkt 2 ustawy </w:t>
      </w:r>
      <w:proofErr w:type="spellStart"/>
      <w:r w:rsidR="00966B97">
        <w:rPr>
          <w:rFonts w:ascii="Tahoma" w:hAnsi="Tahoma" w:cs="Tahoma"/>
        </w:rPr>
        <w:t>pzp</w:t>
      </w:r>
      <w:proofErr w:type="spellEnd"/>
      <w:r w:rsidR="00966B97">
        <w:rPr>
          <w:rFonts w:ascii="Tahoma" w:hAnsi="Tahoma" w:cs="Tahoma"/>
        </w:rPr>
        <w:t xml:space="preserve">, wystawionego nie wcześniej niż 6 miesięcy przed upływem terminu składania ofert, </w:t>
      </w:r>
      <w:r w:rsidR="001E0720">
        <w:rPr>
          <w:rFonts w:ascii="Tahoma" w:hAnsi="Tahoma" w:cs="Tahoma"/>
        </w:rPr>
        <w:br/>
      </w:r>
      <w:r w:rsidR="009D351F">
        <w:rPr>
          <w:rFonts w:ascii="Tahoma" w:hAnsi="Tahoma" w:cs="Tahoma"/>
        </w:rPr>
        <w:t xml:space="preserve">a </w:t>
      </w:r>
      <w:r w:rsidR="00966B97">
        <w:rPr>
          <w:rFonts w:ascii="Tahoma" w:hAnsi="Tahoma" w:cs="Tahoma"/>
        </w:rPr>
        <w:t xml:space="preserve">w stosunku do osób fizycznych oświadczenie w zakresie art. 24 ust. 1 pkt 2 wymienionej ustawy zgodnie z treścią </w:t>
      </w:r>
      <w:r w:rsidR="00966B97" w:rsidRPr="00835C19">
        <w:rPr>
          <w:rFonts w:ascii="Tahoma" w:hAnsi="Tahoma" w:cs="Tahoma"/>
          <w:b/>
        </w:rPr>
        <w:t>Załącznika Nr 4a do SIWZ</w:t>
      </w:r>
      <w:r w:rsidR="00966B97">
        <w:rPr>
          <w:rFonts w:ascii="Tahoma" w:hAnsi="Tahoma" w:cs="Tahoma"/>
          <w:b/>
          <w:i/>
        </w:rPr>
        <w:t xml:space="preserve"> </w:t>
      </w:r>
      <w:r w:rsidR="00966B97">
        <w:rPr>
          <w:rFonts w:ascii="Tahoma" w:hAnsi="Tahoma" w:cs="Tahoma"/>
        </w:rPr>
        <w:t xml:space="preserve">(w przypadku przedsiębiorców występujących wspólnie – m.in. spółki cywilne, konsorcja – odpis </w:t>
      </w:r>
      <w:r w:rsidR="001E0720">
        <w:rPr>
          <w:rFonts w:ascii="Tahoma" w:hAnsi="Tahoma" w:cs="Tahoma"/>
        </w:rPr>
        <w:br/>
      </w:r>
      <w:r w:rsidR="00966B97">
        <w:rPr>
          <w:rFonts w:ascii="Tahoma" w:hAnsi="Tahoma" w:cs="Tahoma"/>
        </w:rPr>
        <w:t>z właściwego rejestru każdego ze wspólników).</w:t>
      </w:r>
    </w:p>
    <w:p w:rsidR="00966B97" w:rsidRDefault="00966B97" w:rsidP="00966B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Jeżeli uprawnienie do reprezentacji nie wynika z w/w dokumentów, konieczne jest złożenie pełnomocnictwa, sporządzonego na </w:t>
      </w:r>
      <w:r w:rsidRPr="00835C19">
        <w:rPr>
          <w:rFonts w:ascii="Tahoma" w:hAnsi="Tahoma" w:cs="Tahoma"/>
          <w:b/>
        </w:rPr>
        <w:t>Załączniku Nr 2 do SIWZ</w:t>
      </w:r>
      <w:r>
        <w:rPr>
          <w:rFonts w:ascii="Tahoma" w:hAnsi="Tahoma" w:cs="Tahoma"/>
          <w:b/>
          <w:i/>
        </w:rPr>
        <w:t xml:space="preserve"> </w:t>
      </w:r>
      <w:r>
        <w:rPr>
          <w:rFonts w:ascii="Tahoma" w:hAnsi="Tahoma" w:cs="Tahoma"/>
        </w:rPr>
        <w:t>lub innego równoważnego.</w:t>
      </w:r>
    </w:p>
    <w:p w:rsidR="00966B97" w:rsidRDefault="00966B97" w:rsidP="00966B97">
      <w:pPr>
        <w:jc w:val="both"/>
        <w:rPr>
          <w:rFonts w:ascii="Tahoma" w:hAnsi="Tahoma" w:cs="Tahoma"/>
        </w:rPr>
      </w:pPr>
    </w:p>
    <w:p w:rsidR="00966B97" w:rsidRPr="005A083A" w:rsidRDefault="007F5A6F" w:rsidP="00A50598">
      <w:pPr>
        <w:tabs>
          <w:tab w:val="left" w:pos="567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0006E4">
        <w:rPr>
          <w:rFonts w:ascii="Tahoma" w:hAnsi="Tahoma" w:cs="Tahoma"/>
        </w:rPr>
        <w:t xml:space="preserve">.3. </w:t>
      </w:r>
      <w:r w:rsidR="00966B97" w:rsidRPr="005A083A">
        <w:rPr>
          <w:rFonts w:ascii="Tahoma" w:hAnsi="Tahoma" w:cs="Tahoma"/>
        </w:rPr>
        <w:t>Aktualne zaświadczenie właściwego Naczelnika Urzędu Skarbowego potwierdzające, że Wykonawca (w przypadku Wykonawców ubiegających się wspólnie o udzielenie zamówienia zaświadczenie każdego ze współwykonawców) nie zalega z opłacaniem podatków lub zaświadczenie, że uzyskał przewidywane prawem zwolnienie, odroczenie lub rozłożenie na raty zaległyc</w:t>
      </w:r>
      <w:r w:rsidR="009D351F">
        <w:rPr>
          <w:rFonts w:ascii="Tahoma" w:hAnsi="Tahoma" w:cs="Tahoma"/>
        </w:rPr>
        <w:t>h płatności lub wstrzymanie</w:t>
      </w:r>
      <w:r w:rsidR="009D351F">
        <w:rPr>
          <w:rFonts w:ascii="Tahoma" w:hAnsi="Tahoma" w:cs="Tahoma"/>
        </w:rPr>
        <w:br/>
      </w:r>
      <w:r w:rsidR="00966B97" w:rsidRPr="005A083A">
        <w:rPr>
          <w:rFonts w:ascii="Tahoma" w:hAnsi="Tahoma" w:cs="Tahoma"/>
        </w:rPr>
        <w:t>w całości wykonania decyzji właściwego organu – wystawionego nie wcześniej niż 3 miesiące przed upływem terminu składania ofert.</w:t>
      </w:r>
    </w:p>
    <w:p w:rsidR="00337149" w:rsidRPr="005A083A" w:rsidRDefault="00337149" w:rsidP="00A50598">
      <w:pPr>
        <w:tabs>
          <w:tab w:val="left" w:pos="567"/>
        </w:tabs>
        <w:jc w:val="both"/>
        <w:rPr>
          <w:rFonts w:ascii="Tahoma" w:hAnsi="Tahoma" w:cs="Tahoma"/>
        </w:rPr>
      </w:pPr>
    </w:p>
    <w:p w:rsidR="00966B97" w:rsidRPr="005A083A" w:rsidRDefault="007F5A6F" w:rsidP="00966B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0006E4">
        <w:rPr>
          <w:rFonts w:ascii="Tahoma" w:hAnsi="Tahoma" w:cs="Tahoma"/>
        </w:rPr>
        <w:t>.4</w:t>
      </w:r>
      <w:r w:rsidR="00966B97" w:rsidRPr="005A083A">
        <w:rPr>
          <w:rFonts w:ascii="Tahoma" w:hAnsi="Tahoma" w:cs="Tahoma"/>
        </w:rPr>
        <w:t xml:space="preserve">. Aktualne zaświadczenie właściwego oddziału Zakładu Ubezpieczeń Społecznych potwierdzające, że Wykonawca (w przypadku przedsiębiorców występujących wspólnie zaświadczenie każdego ze wspólników) nie zalega z opłacaniem składek na ubezpieczenie zdrowotne i społeczne lub potwierdzenie, że uzyskał przewidywane prawem zwolnienie, odroczenie lub rozłożenie na raty zaległych płatności </w:t>
      </w:r>
      <w:r w:rsidR="00966B97" w:rsidRPr="005A083A">
        <w:rPr>
          <w:rFonts w:ascii="Tahoma" w:hAnsi="Tahoma" w:cs="Tahoma"/>
        </w:rPr>
        <w:br/>
        <w:t>lub wstrzymanie w całości wykonania decyzji właściwego organu – wystawionego nie wcześniej niż 3 miesiące przed upływem terminu składania ofert.</w:t>
      </w:r>
    </w:p>
    <w:p w:rsidR="00966B97" w:rsidRDefault="00966B97" w:rsidP="00966B97">
      <w:pPr>
        <w:jc w:val="both"/>
        <w:rPr>
          <w:rFonts w:ascii="Tahoma" w:hAnsi="Tahoma" w:cs="Tahoma"/>
        </w:rPr>
      </w:pPr>
    </w:p>
    <w:p w:rsidR="00966B97" w:rsidRDefault="007F5A6F" w:rsidP="005A31CF">
      <w:pPr>
        <w:autoSpaceDE w:val="0"/>
        <w:autoSpaceDN w:val="0"/>
        <w:adjustRightInd w:val="0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3</w:t>
      </w:r>
      <w:r w:rsidR="000006E4">
        <w:rPr>
          <w:rFonts w:ascii="Tahoma" w:hAnsi="Tahoma" w:cs="Tahoma"/>
          <w:i/>
        </w:rPr>
        <w:t xml:space="preserve">. </w:t>
      </w:r>
      <w:r w:rsidR="005A31CF" w:rsidRPr="005A31CF">
        <w:rPr>
          <w:rFonts w:ascii="Tahoma" w:hAnsi="Tahoma" w:cs="Tahoma"/>
          <w:i/>
        </w:rPr>
        <w:t>W celu oceny spełniania przez wykonawcę warunków, o których mowa w art. 22, ust. 1</w:t>
      </w:r>
      <w:r w:rsidR="005A31CF">
        <w:rPr>
          <w:rFonts w:ascii="Tahoma" w:hAnsi="Tahoma" w:cs="Tahoma"/>
          <w:i/>
        </w:rPr>
        <w:t xml:space="preserve"> </w:t>
      </w:r>
      <w:r w:rsidR="005A31CF" w:rsidRPr="005A31CF">
        <w:rPr>
          <w:rFonts w:ascii="Tahoma" w:hAnsi="Tahoma" w:cs="Tahoma"/>
          <w:i/>
        </w:rPr>
        <w:t xml:space="preserve">ustawy </w:t>
      </w:r>
      <w:proofErr w:type="spellStart"/>
      <w:r w:rsidR="005A31CF" w:rsidRPr="005A31CF">
        <w:rPr>
          <w:rFonts w:ascii="Tahoma" w:hAnsi="Tahoma" w:cs="Tahoma"/>
          <w:i/>
        </w:rPr>
        <w:t>Pzp</w:t>
      </w:r>
      <w:proofErr w:type="spellEnd"/>
      <w:r w:rsidR="005A31CF" w:rsidRPr="005A31CF">
        <w:rPr>
          <w:rFonts w:ascii="Tahoma" w:hAnsi="Tahoma" w:cs="Tahoma"/>
          <w:i/>
        </w:rPr>
        <w:t>., zamawiający żąda następujących dokumentów:</w:t>
      </w:r>
    </w:p>
    <w:p w:rsidR="005A31CF" w:rsidRPr="005A31CF" w:rsidRDefault="005A31CF" w:rsidP="005A31CF">
      <w:pPr>
        <w:autoSpaceDE w:val="0"/>
        <w:autoSpaceDN w:val="0"/>
        <w:adjustRightInd w:val="0"/>
        <w:rPr>
          <w:rFonts w:ascii="Tahoma" w:hAnsi="Tahoma" w:cs="Tahoma"/>
          <w:i/>
        </w:rPr>
      </w:pPr>
    </w:p>
    <w:p w:rsidR="005A31CF" w:rsidRDefault="007F5A6F" w:rsidP="005A31C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0006E4">
        <w:rPr>
          <w:rFonts w:ascii="Tahoma" w:hAnsi="Tahoma" w:cs="Tahoma"/>
        </w:rPr>
        <w:t xml:space="preserve">.1. </w:t>
      </w:r>
      <w:r w:rsidR="005A31CF">
        <w:rPr>
          <w:rFonts w:ascii="Tahoma" w:hAnsi="Tahoma" w:cs="Tahoma"/>
        </w:rPr>
        <w:t xml:space="preserve">Oświadczenie o spełnieniu warunków udziału w postępowaniu o zamówienie publiczne z art. 22 ust. 1 ustawy </w:t>
      </w:r>
      <w:proofErr w:type="spellStart"/>
      <w:r w:rsidR="005A31CF">
        <w:rPr>
          <w:rFonts w:ascii="Tahoma" w:hAnsi="Tahoma" w:cs="Tahoma"/>
        </w:rPr>
        <w:t>pzp</w:t>
      </w:r>
      <w:proofErr w:type="spellEnd"/>
      <w:r w:rsidR="005A31CF">
        <w:rPr>
          <w:rFonts w:ascii="Tahoma" w:hAnsi="Tahoma" w:cs="Tahoma"/>
        </w:rPr>
        <w:t xml:space="preserve"> </w:t>
      </w:r>
      <w:r w:rsidR="005A31CF" w:rsidRPr="00835C19">
        <w:rPr>
          <w:rFonts w:ascii="Tahoma" w:hAnsi="Tahoma" w:cs="Tahoma"/>
          <w:b/>
        </w:rPr>
        <w:t>(Załącznik Nr 3 do SIWZ).</w:t>
      </w:r>
      <w:r w:rsidR="005A31CF" w:rsidRPr="007C7903">
        <w:rPr>
          <w:rFonts w:ascii="Tahoma" w:hAnsi="Tahoma" w:cs="Tahoma"/>
        </w:rPr>
        <w:t xml:space="preserve"> </w:t>
      </w:r>
    </w:p>
    <w:p w:rsidR="005A31CF" w:rsidRDefault="005A31CF" w:rsidP="005A31C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Wykonawców składających ofertę wspólnie (spółka cywilna, konsorcjum itd.) każdy ze współwykonawców składa oświadczenie lub dokumenty oddzielnie.</w:t>
      </w:r>
    </w:p>
    <w:p w:rsidR="005A31CF" w:rsidRPr="005A31CF" w:rsidRDefault="005A31CF" w:rsidP="005A31CF">
      <w:pPr>
        <w:autoSpaceDE w:val="0"/>
        <w:autoSpaceDN w:val="0"/>
        <w:adjustRightInd w:val="0"/>
        <w:rPr>
          <w:rFonts w:ascii="Tahoma" w:hAnsi="Tahoma" w:cs="Tahoma"/>
          <w:i/>
        </w:rPr>
      </w:pPr>
    </w:p>
    <w:p w:rsidR="0044612D" w:rsidRPr="00D83D92" w:rsidRDefault="007F5A6F" w:rsidP="005A083A">
      <w:pPr>
        <w:pStyle w:val="Tekstpodstawowywcity"/>
        <w:ind w:left="0"/>
        <w:jc w:val="both"/>
        <w:rPr>
          <w:rFonts w:ascii="Tahoma" w:hAnsi="Tahoma" w:cs="Tahoma"/>
          <w:i w:val="0"/>
          <w:shd w:val="clear" w:color="auto" w:fill="FFFFFF"/>
        </w:rPr>
      </w:pPr>
      <w:r>
        <w:rPr>
          <w:rFonts w:ascii="Tahoma" w:hAnsi="Tahoma" w:cs="Tahoma"/>
          <w:i w:val="0"/>
        </w:rPr>
        <w:t>3</w:t>
      </w:r>
      <w:r w:rsidR="00966B97" w:rsidRPr="00513B58">
        <w:rPr>
          <w:rFonts w:ascii="Tahoma" w:hAnsi="Tahoma" w:cs="Tahoma"/>
          <w:i w:val="0"/>
        </w:rPr>
        <w:t>.</w:t>
      </w:r>
      <w:r w:rsidR="000006E4" w:rsidRPr="00513B58">
        <w:rPr>
          <w:rFonts w:ascii="Tahoma" w:hAnsi="Tahoma" w:cs="Tahoma"/>
          <w:i w:val="0"/>
        </w:rPr>
        <w:t>2.</w:t>
      </w:r>
      <w:r w:rsidR="00966B97" w:rsidRPr="00513B58">
        <w:rPr>
          <w:rFonts w:ascii="Tahoma" w:hAnsi="Tahoma" w:cs="Tahoma"/>
          <w:i w:val="0"/>
        </w:rPr>
        <w:t xml:space="preserve"> </w:t>
      </w:r>
      <w:r w:rsidR="00385ADC" w:rsidRPr="00513B58">
        <w:rPr>
          <w:rFonts w:ascii="Tahoma" w:hAnsi="Tahoma" w:cs="Tahoma"/>
          <w:i w:val="0"/>
          <w:color w:val="222222"/>
          <w:u w:val="single"/>
          <w:shd w:val="clear" w:color="auto" w:fill="FFFFFF"/>
        </w:rPr>
        <w:t>Wykaz robót budowlanych wykonanych w okresie ostatnich pięciu lat</w:t>
      </w:r>
      <w:r w:rsidR="00385ADC" w:rsidRPr="00513B58">
        <w:rPr>
          <w:rFonts w:ascii="Tahoma" w:hAnsi="Tahoma" w:cs="Tahoma"/>
          <w:i w:val="0"/>
          <w:color w:val="222222"/>
          <w:shd w:val="clear" w:color="auto" w:fill="FFFFFF"/>
        </w:rPr>
        <w:t xml:space="preserve"> przed upływem terminu składnia ofert, a jeżeli okres prowadzenia działalności jest krótszy – w tym okresie</w:t>
      </w:r>
      <w:r w:rsidR="00513B58" w:rsidRPr="00513B58">
        <w:rPr>
          <w:rFonts w:ascii="Tahoma" w:hAnsi="Tahoma" w:cs="Tahoma"/>
          <w:i w:val="0"/>
        </w:rPr>
        <w:t>, wraz z podaniem ich rodzaju i wartości, daty i miejsca wykonania</w:t>
      </w:r>
      <w:r w:rsidR="00513B58" w:rsidRPr="00513B58">
        <w:rPr>
          <w:rFonts w:ascii="Tahoma" w:hAnsi="Tahoma" w:cs="Tahoma"/>
          <w:b/>
          <w:i w:val="0"/>
          <w:color w:val="222222"/>
          <w:shd w:val="clear" w:color="auto" w:fill="FFFFFF"/>
        </w:rPr>
        <w:t xml:space="preserve"> (Załącznik nr 5 do SIWZ).</w:t>
      </w:r>
      <w:r w:rsidR="00513B58" w:rsidRPr="00513B58">
        <w:rPr>
          <w:rFonts w:ascii="Tahoma" w:hAnsi="Tahoma" w:cs="Tahoma"/>
          <w:i w:val="0"/>
          <w:color w:val="222222"/>
          <w:shd w:val="clear" w:color="auto" w:fill="FFFFFF"/>
        </w:rPr>
        <w:t xml:space="preserve">  </w:t>
      </w:r>
      <w:r w:rsidR="00513B58" w:rsidRPr="00513B58">
        <w:rPr>
          <w:rFonts w:ascii="Tahoma" w:hAnsi="Tahoma" w:cs="Tahoma"/>
          <w:i w:val="0"/>
          <w:iCs w:val="0"/>
        </w:rPr>
        <w:t xml:space="preserve">Wykaz powinien zawierać </w:t>
      </w:r>
      <w:r w:rsidR="00513B58" w:rsidRPr="00CD3723">
        <w:rPr>
          <w:rFonts w:ascii="Tahoma" w:hAnsi="Tahoma" w:cs="Tahoma"/>
          <w:i w:val="0"/>
          <w:iCs w:val="0"/>
        </w:rPr>
        <w:t>roboty</w:t>
      </w:r>
      <w:r w:rsidR="005F3128" w:rsidRPr="00CD3723">
        <w:rPr>
          <w:rFonts w:ascii="Tahoma" w:hAnsi="Tahoma" w:cs="Tahoma"/>
          <w:i w:val="0"/>
        </w:rPr>
        <w:t xml:space="preserve"> </w:t>
      </w:r>
      <w:r w:rsidR="00513B58" w:rsidRPr="00CD3723">
        <w:rPr>
          <w:rFonts w:ascii="Tahoma" w:hAnsi="Tahoma" w:cs="Tahoma"/>
          <w:i w:val="0"/>
        </w:rPr>
        <w:t>polegające</w:t>
      </w:r>
      <w:r w:rsidR="005A083A" w:rsidRPr="00CD3723">
        <w:rPr>
          <w:rFonts w:ascii="Tahoma" w:hAnsi="Tahoma" w:cs="Tahoma"/>
          <w:i w:val="0"/>
        </w:rPr>
        <w:t xml:space="preserve"> na wykonaniu budowy, przebudowy lub remontu drogi o wartości </w:t>
      </w:r>
      <w:r w:rsidR="005A083A" w:rsidRPr="00D83D92">
        <w:rPr>
          <w:rFonts w:ascii="Tahoma" w:hAnsi="Tahoma" w:cs="Tahoma"/>
          <w:i w:val="0"/>
        </w:rPr>
        <w:t xml:space="preserve">każdego zadnia </w:t>
      </w:r>
      <w:r w:rsidR="0044612D" w:rsidRPr="00D83D92">
        <w:rPr>
          <w:rFonts w:ascii="Tahoma" w:hAnsi="Tahoma" w:cs="Tahoma"/>
          <w:i w:val="0"/>
        </w:rPr>
        <w:t xml:space="preserve">nie mniejszej </w:t>
      </w:r>
      <w:r w:rsidR="00D83D92" w:rsidRPr="00D83D92">
        <w:rPr>
          <w:rFonts w:ascii="Tahoma" w:hAnsi="Tahoma" w:cs="Tahoma"/>
          <w:i w:val="0"/>
        </w:rPr>
        <w:t>niż 5</w:t>
      </w:r>
      <w:r w:rsidR="00D55E16" w:rsidRPr="00D83D92">
        <w:rPr>
          <w:rFonts w:ascii="Tahoma" w:hAnsi="Tahoma" w:cs="Tahoma"/>
          <w:i w:val="0"/>
        </w:rPr>
        <w:t xml:space="preserve">00 000,00 zł </w:t>
      </w:r>
      <w:r w:rsidR="005A083A" w:rsidRPr="00D83D92">
        <w:rPr>
          <w:rFonts w:ascii="Tahoma" w:hAnsi="Tahoma" w:cs="Tahoma"/>
          <w:i w:val="0"/>
        </w:rPr>
        <w:t>brutto</w:t>
      </w:r>
      <w:r w:rsidR="00CD3723" w:rsidRPr="00D83D92">
        <w:rPr>
          <w:rFonts w:ascii="Tahoma" w:hAnsi="Tahoma" w:cs="Tahoma"/>
          <w:i w:val="0"/>
        </w:rPr>
        <w:t>.</w:t>
      </w:r>
      <w:r w:rsidR="005A083A" w:rsidRPr="00D83D92">
        <w:rPr>
          <w:rFonts w:ascii="Tahoma" w:hAnsi="Tahoma" w:cs="Tahoma"/>
          <w:i w:val="0"/>
        </w:rPr>
        <w:t xml:space="preserve"> </w:t>
      </w:r>
    </w:p>
    <w:p w:rsidR="0044612D" w:rsidRPr="0044612D" w:rsidRDefault="0044612D" w:rsidP="0044612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4612D">
        <w:rPr>
          <w:rFonts w:ascii="Tahoma" w:hAnsi="Tahoma" w:cs="Tahoma"/>
        </w:rPr>
        <w:t xml:space="preserve">Do wykazu należy załączyć </w:t>
      </w:r>
      <w:r w:rsidRPr="00513B58">
        <w:rPr>
          <w:rFonts w:ascii="Tahoma" w:hAnsi="Tahoma" w:cs="Tahoma"/>
          <w:b/>
        </w:rPr>
        <w:t>dowody dotyczące najważniejszych robót</w:t>
      </w:r>
      <w:r w:rsidRPr="0044612D">
        <w:rPr>
          <w:rFonts w:ascii="Tahoma" w:hAnsi="Tahoma" w:cs="Tahoma"/>
        </w:rPr>
        <w:t>, określają</w:t>
      </w:r>
      <w:r>
        <w:rPr>
          <w:rFonts w:ascii="Tahoma" w:hAnsi="Tahoma" w:cs="Tahoma"/>
        </w:rPr>
        <w:t xml:space="preserve">ce, </w:t>
      </w:r>
      <w:r w:rsidRPr="0044612D">
        <w:rPr>
          <w:rFonts w:ascii="Tahoma" w:hAnsi="Tahoma" w:cs="Tahoma"/>
        </w:rPr>
        <w:t>czy</w:t>
      </w:r>
      <w:r>
        <w:rPr>
          <w:rFonts w:ascii="Tahoma" w:hAnsi="Tahoma" w:cs="Tahoma"/>
        </w:rPr>
        <w:t xml:space="preserve"> </w:t>
      </w:r>
      <w:r w:rsidRPr="0044612D">
        <w:rPr>
          <w:rFonts w:ascii="Tahoma" w:hAnsi="Tahoma" w:cs="Tahoma"/>
        </w:rPr>
        <w:t>roboty te zostały wykonane w sposób należyty oraz wskazujące, czy zostały wykonane</w:t>
      </w:r>
      <w:r>
        <w:rPr>
          <w:rFonts w:ascii="Tahoma" w:hAnsi="Tahoma" w:cs="Tahoma"/>
        </w:rPr>
        <w:t xml:space="preserve"> </w:t>
      </w:r>
      <w:r w:rsidRPr="0044612D">
        <w:rPr>
          <w:rFonts w:ascii="Tahoma" w:hAnsi="Tahoma" w:cs="Tahoma"/>
        </w:rPr>
        <w:t>zgodnie z zasadami sztuki budowlanej i prawidłowo ukończone.</w:t>
      </w:r>
    </w:p>
    <w:p w:rsidR="0044612D" w:rsidRPr="0044612D" w:rsidRDefault="0044612D" w:rsidP="0044612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4612D">
        <w:rPr>
          <w:rFonts w:ascii="Tahoma" w:hAnsi="Tahoma" w:cs="Tahoma"/>
        </w:rPr>
        <w:t xml:space="preserve">Dowodami są: poświadczenie lub inne dokumenty, jeżeli z uzasadnionych przyczyn </w:t>
      </w:r>
      <w:r>
        <w:rPr>
          <w:rFonts w:ascii="Tahoma" w:hAnsi="Tahoma" w:cs="Tahoma"/>
        </w:rPr>
        <w:br/>
      </w:r>
      <w:r w:rsidRPr="0044612D">
        <w:rPr>
          <w:rFonts w:ascii="Tahoma" w:hAnsi="Tahoma" w:cs="Tahoma"/>
        </w:rPr>
        <w:t>o</w:t>
      </w:r>
      <w:r>
        <w:rPr>
          <w:rFonts w:ascii="Tahoma" w:hAnsi="Tahoma" w:cs="Tahoma"/>
        </w:rPr>
        <w:t xml:space="preserve"> </w:t>
      </w:r>
      <w:r w:rsidRPr="0044612D">
        <w:rPr>
          <w:rFonts w:ascii="Tahoma" w:hAnsi="Tahoma" w:cs="Tahoma"/>
        </w:rPr>
        <w:t>obiektywnym charakterze wykonawca nie jest w stanie uzyskać poświadczenia.</w:t>
      </w:r>
    </w:p>
    <w:p w:rsidR="0044612D" w:rsidRPr="0044612D" w:rsidRDefault="0044612D" w:rsidP="0044612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4612D">
        <w:rPr>
          <w:rFonts w:ascii="Tahoma" w:hAnsi="Tahoma" w:cs="Tahoma"/>
        </w:rPr>
        <w:lastRenderedPageBreak/>
        <w:t>W przypadku, gdy zamawiający jest podmiotem, na rzecz którego roboty budowlane</w:t>
      </w:r>
      <w:r>
        <w:rPr>
          <w:rFonts w:ascii="Tahoma" w:hAnsi="Tahoma" w:cs="Tahoma"/>
        </w:rPr>
        <w:t xml:space="preserve"> </w:t>
      </w:r>
      <w:r w:rsidRPr="0044612D">
        <w:rPr>
          <w:rFonts w:ascii="Tahoma" w:hAnsi="Tahoma" w:cs="Tahoma"/>
        </w:rPr>
        <w:t>wskazane w wykazie robót budowlanych zostały wcześniej wykonane, wykonawca nie ma</w:t>
      </w:r>
      <w:r>
        <w:rPr>
          <w:rFonts w:ascii="Tahoma" w:hAnsi="Tahoma" w:cs="Tahoma"/>
        </w:rPr>
        <w:t xml:space="preserve"> </w:t>
      </w:r>
      <w:r w:rsidRPr="0044612D">
        <w:rPr>
          <w:rFonts w:ascii="Tahoma" w:hAnsi="Tahoma" w:cs="Tahoma"/>
        </w:rPr>
        <w:t>wykonawca przedkładania ww. dowodów.</w:t>
      </w:r>
    </w:p>
    <w:p w:rsidR="00950451" w:rsidRPr="009B0777" w:rsidRDefault="00950451" w:rsidP="00950451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385ADC" w:rsidRDefault="004F1AC2" w:rsidP="0017496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D351F">
        <w:rPr>
          <w:rFonts w:ascii="Tahoma" w:hAnsi="Tahoma" w:cs="Tahoma"/>
        </w:rPr>
        <w:t>3</w:t>
      </w:r>
      <w:r w:rsidR="00385ADC" w:rsidRPr="009D351F">
        <w:rPr>
          <w:rFonts w:ascii="Tahoma" w:hAnsi="Tahoma" w:cs="Tahoma"/>
        </w:rPr>
        <w:t>.</w:t>
      </w:r>
      <w:r w:rsidRPr="009D351F">
        <w:rPr>
          <w:rFonts w:ascii="Tahoma" w:hAnsi="Tahoma" w:cs="Tahoma"/>
        </w:rPr>
        <w:t>3</w:t>
      </w:r>
      <w:r w:rsidR="000006E4" w:rsidRPr="009D351F">
        <w:rPr>
          <w:rFonts w:ascii="Tahoma" w:hAnsi="Tahoma" w:cs="Tahoma"/>
        </w:rPr>
        <w:t>.</w:t>
      </w:r>
      <w:r w:rsidR="00385ADC" w:rsidRPr="009D351F">
        <w:rPr>
          <w:rFonts w:ascii="Tahoma" w:hAnsi="Tahoma" w:cs="Tahoma"/>
        </w:rPr>
        <w:t xml:space="preserve"> Wykaz osób</w:t>
      </w:r>
      <w:r w:rsidR="00385ADC" w:rsidRPr="00174961">
        <w:rPr>
          <w:rFonts w:ascii="Tahoma" w:hAnsi="Tahoma" w:cs="Tahoma"/>
        </w:rPr>
        <w:t xml:space="preserve"> (personelu technicznego),  które  będą  uczestniczyć </w:t>
      </w:r>
      <w:r w:rsidR="001E0720">
        <w:rPr>
          <w:rFonts w:ascii="Tahoma" w:hAnsi="Tahoma" w:cs="Tahoma"/>
        </w:rPr>
        <w:br/>
      </w:r>
      <w:r w:rsidR="00385ADC" w:rsidRPr="00174961">
        <w:rPr>
          <w:rFonts w:ascii="Tahoma" w:hAnsi="Tahoma" w:cs="Tahoma"/>
        </w:rPr>
        <w:t xml:space="preserve">w wykonywaniu zamówienia wraz z informacjami na temat ich kwalifikacji zawodowych, doświadczenia i wykształcenia, niezbędnych do wykonania zamówienia, a także zakresu wykonywanych przez nich czynności oraz informację o podstawie </w:t>
      </w:r>
      <w:r w:rsidR="00385ADC" w:rsidRPr="00174961">
        <w:rPr>
          <w:rFonts w:ascii="Tahoma" w:hAnsi="Tahoma" w:cs="Tahoma"/>
        </w:rPr>
        <w:br/>
        <w:t>do dysponowania tymi oso</w:t>
      </w:r>
      <w:r w:rsidR="00174961">
        <w:rPr>
          <w:rFonts w:ascii="Tahoma" w:hAnsi="Tahoma" w:cs="Tahoma"/>
        </w:rPr>
        <w:t xml:space="preserve">bami  </w:t>
      </w:r>
      <w:r w:rsidR="007B233B">
        <w:rPr>
          <w:rFonts w:ascii="Tahoma" w:hAnsi="Tahoma" w:cs="Tahoma"/>
          <w:b/>
        </w:rPr>
        <w:t>(Załącznik Nr 6</w:t>
      </w:r>
      <w:r w:rsidR="00174961" w:rsidRPr="00174961">
        <w:rPr>
          <w:rFonts w:ascii="Tahoma" w:hAnsi="Tahoma" w:cs="Tahoma"/>
          <w:b/>
        </w:rPr>
        <w:t xml:space="preserve"> do SIWZ</w:t>
      </w:r>
      <w:r w:rsidR="00174961">
        <w:rPr>
          <w:rFonts w:ascii="Tahoma" w:hAnsi="Tahoma" w:cs="Tahoma"/>
          <w:b/>
        </w:rPr>
        <w:t>)</w:t>
      </w:r>
      <w:r w:rsidR="00174961">
        <w:rPr>
          <w:rFonts w:ascii="Tahoma" w:hAnsi="Tahoma" w:cs="Tahoma"/>
        </w:rPr>
        <w:t xml:space="preserve"> - </w:t>
      </w:r>
      <w:r w:rsidR="00174961" w:rsidRPr="00174961">
        <w:rPr>
          <w:rFonts w:ascii="Tahoma" w:hAnsi="Tahoma" w:cs="Tahoma"/>
        </w:rPr>
        <w:t>obejmujący: kierownika budowy</w:t>
      </w:r>
      <w:r w:rsidR="00174961">
        <w:rPr>
          <w:rFonts w:ascii="Tahoma" w:hAnsi="Tahoma" w:cs="Tahoma"/>
        </w:rPr>
        <w:t xml:space="preserve"> </w:t>
      </w:r>
      <w:r w:rsidR="00174961" w:rsidRPr="00174961">
        <w:rPr>
          <w:rFonts w:ascii="Tahoma" w:hAnsi="Tahoma" w:cs="Tahoma"/>
        </w:rPr>
        <w:t xml:space="preserve">posiadającego dopuszczalne przepisami prawa uprawnienia </w:t>
      </w:r>
      <w:r w:rsidR="00174961">
        <w:rPr>
          <w:rFonts w:ascii="Tahoma" w:hAnsi="Tahoma" w:cs="Tahoma"/>
        </w:rPr>
        <w:br/>
      </w:r>
      <w:r w:rsidR="00174961" w:rsidRPr="00174961">
        <w:rPr>
          <w:rFonts w:ascii="Tahoma" w:hAnsi="Tahoma" w:cs="Tahoma"/>
        </w:rPr>
        <w:t>w specjalnoś</w:t>
      </w:r>
      <w:r w:rsidR="00174961">
        <w:rPr>
          <w:rFonts w:ascii="Tahoma" w:hAnsi="Tahoma" w:cs="Tahoma"/>
        </w:rPr>
        <w:t>ci drogowej</w:t>
      </w:r>
      <w:r w:rsidR="00174961" w:rsidRPr="00174961">
        <w:rPr>
          <w:rFonts w:ascii="Tahoma" w:hAnsi="Tahoma" w:cs="Tahoma"/>
        </w:rPr>
        <w:t xml:space="preserve"> lub</w:t>
      </w:r>
      <w:r w:rsidR="00174961">
        <w:rPr>
          <w:rFonts w:ascii="Tahoma" w:hAnsi="Tahoma" w:cs="Tahoma"/>
        </w:rPr>
        <w:t xml:space="preserve"> </w:t>
      </w:r>
      <w:r w:rsidR="00174961" w:rsidRPr="00174961">
        <w:rPr>
          <w:rFonts w:ascii="Tahoma" w:hAnsi="Tahoma" w:cs="Tahoma"/>
        </w:rPr>
        <w:t>równoważne do kierowania robotami budowlanymi objętymi niniejszym zamówieniem. Osoba</w:t>
      </w:r>
      <w:r w:rsidR="00174961">
        <w:rPr>
          <w:rFonts w:ascii="Tahoma" w:hAnsi="Tahoma" w:cs="Tahoma"/>
        </w:rPr>
        <w:t xml:space="preserve"> </w:t>
      </w:r>
      <w:r w:rsidR="00174961" w:rsidRPr="00174961">
        <w:rPr>
          <w:rFonts w:ascii="Tahoma" w:hAnsi="Tahoma" w:cs="Tahoma"/>
        </w:rPr>
        <w:t>ta musi należeć do właściwej Izby Inżynierów Budownictwa lub równoważne.</w:t>
      </w:r>
    </w:p>
    <w:p w:rsidR="000006E4" w:rsidRPr="00174961" w:rsidRDefault="000006E4" w:rsidP="00174961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5ADC" w:rsidRPr="00174961" w:rsidRDefault="004F1AC2" w:rsidP="00385ADC">
      <w:pPr>
        <w:tabs>
          <w:tab w:val="left" w:pos="360"/>
        </w:tabs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3.4</w:t>
      </w:r>
      <w:r w:rsidR="00385ADC" w:rsidRPr="005C5552">
        <w:rPr>
          <w:rFonts w:ascii="Tahoma" w:hAnsi="Tahoma" w:cs="Tahoma"/>
        </w:rPr>
        <w:t>. Oświadczenie Wykonawcy, że osoby, które będą uczestniczyć w wykonaniu zamówienia posiadają wymagane uprawnienia (</w:t>
      </w:r>
      <w:r w:rsidR="00174961">
        <w:rPr>
          <w:rFonts w:ascii="Tahoma" w:hAnsi="Tahoma" w:cs="Tahoma"/>
          <w:b/>
        </w:rPr>
        <w:t>wg Zał</w:t>
      </w:r>
      <w:r w:rsidR="007B233B">
        <w:rPr>
          <w:rFonts w:ascii="Tahoma" w:hAnsi="Tahoma" w:cs="Tahoma"/>
          <w:b/>
        </w:rPr>
        <w:t>ącznika Nr 6</w:t>
      </w:r>
      <w:r w:rsidR="00385ADC" w:rsidRPr="00174961">
        <w:rPr>
          <w:rFonts w:ascii="Tahoma" w:hAnsi="Tahoma" w:cs="Tahoma"/>
          <w:b/>
        </w:rPr>
        <w:t>a do SIWZ).</w:t>
      </w:r>
    </w:p>
    <w:p w:rsidR="00966B97" w:rsidRDefault="00966B97" w:rsidP="001E0720">
      <w:p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>W przypadku gdy w wykazie Wykonawca przedstawia potencjał osobowy innego podmiotu zobowiązany jest dołączyć do oferty pisemne zobowiązanie podmiotu do oddania Wykonawcy do dyspozycji osób na okres korzystania z nich przy wykonaniu zamówienia.</w:t>
      </w:r>
      <w:r w:rsidRPr="00423C2E">
        <w:rPr>
          <w:rFonts w:ascii="Tahoma" w:hAnsi="Tahoma" w:cs="Tahoma"/>
          <w:i/>
        </w:rPr>
        <w:t xml:space="preserve"> </w:t>
      </w:r>
    </w:p>
    <w:p w:rsidR="00966B97" w:rsidRPr="002E48D1" w:rsidRDefault="00966B97" w:rsidP="00966B97">
      <w:pPr>
        <w:ind w:right="-108"/>
        <w:jc w:val="both"/>
        <w:rPr>
          <w:rFonts w:ascii="Tahoma" w:hAnsi="Tahoma" w:cs="Tahoma"/>
        </w:rPr>
      </w:pPr>
    </w:p>
    <w:p w:rsidR="00966B97" w:rsidRPr="00D83D92" w:rsidRDefault="004F1AC2" w:rsidP="001E0720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3</w:t>
      </w:r>
      <w:r w:rsidR="000006E4">
        <w:rPr>
          <w:rFonts w:ascii="Tahoma" w:hAnsi="Tahoma" w:cs="Tahoma"/>
        </w:rPr>
        <w:t>.</w:t>
      </w:r>
      <w:r>
        <w:rPr>
          <w:rFonts w:ascii="Tahoma" w:hAnsi="Tahoma" w:cs="Tahoma"/>
        </w:rPr>
        <w:t>5</w:t>
      </w:r>
      <w:r w:rsidR="00966B97" w:rsidRPr="0021186A">
        <w:rPr>
          <w:rFonts w:ascii="Tahoma" w:hAnsi="Tahoma" w:cs="Tahoma"/>
          <w:b/>
        </w:rPr>
        <w:t xml:space="preserve">. </w:t>
      </w:r>
      <w:r w:rsidR="00966B97" w:rsidRPr="0021186A">
        <w:rPr>
          <w:rFonts w:ascii="Tahoma" w:hAnsi="Tahoma" w:cs="Tahoma"/>
          <w:b/>
          <w:u w:val="single"/>
        </w:rPr>
        <w:t>Opłaconą polisę</w:t>
      </w:r>
      <w:r w:rsidR="00966B97" w:rsidRPr="009B0777">
        <w:rPr>
          <w:rFonts w:ascii="Tahoma" w:hAnsi="Tahoma" w:cs="Tahoma"/>
        </w:rPr>
        <w:t xml:space="preserve"> lub inny dokument ubezpieczenia potwierdzający, że Wykonawca jest ubezpieczony od odpowiedzialności cywilnej w zakresie prowadzonej działalności gospodarczej</w:t>
      </w:r>
      <w:r w:rsidR="00966B97">
        <w:rPr>
          <w:rFonts w:ascii="Tahoma" w:hAnsi="Tahoma" w:cs="Tahoma"/>
        </w:rPr>
        <w:t xml:space="preserve"> związanej z przedmiotem </w:t>
      </w:r>
      <w:r w:rsidR="00966B97" w:rsidRPr="00C2452E">
        <w:rPr>
          <w:rFonts w:ascii="Tahoma" w:hAnsi="Tahoma" w:cs="Tahoma"/>
        </w:rPr>
        <w:t xml:space="preserve">zamówienia </w:t>
      </w:r>
      <w:r w:rsidR="00966B97" w:rsidRPr="00D83D92">
        <w:rPr>
          <w:rFonts w:ascii="Tahoma" w:hAnsi="Tahoma" w:cs="Tahoma"/>
          <w:b/>
          <w:u w:val="single"/>
        </w:rPr>
        <w:t>na k</w:t>
      </w:r>
      <w:r w:rsidR="000006E4" w:rsidRPr="00D83D92">
        <w:rPr>
          <w:rFonts w:ascii="Tahoma" w:hAnsi="Tahoma" w:cs="Tahoma"/>
          <w:b/>
          <w:u w:val="single"/>
        </w:rPr>
        <w:t xml:space="preserve">wotę co najmniej  </w:t>
      </w:r>
      <w:r w:rsidR="00D83D92" w:rsidRPr="00D83D92">
        <w:rPr>
          <w:rFonts w:ascii="Tahoma" w:hAnsi="Tahoma" w:cs="Tahoma"/>
          <w:b/>
          <w:u w:val="single"/>
        </w:rPr>
        <w:t>5</w:t>
      </w:r>
      <w:r w:rsidR="00966B97" w:rsidRPr="00D83D92">
        <w:rPr>
          <w:rFonts w:ascii="Tahoma" w:hAnsi="Tahoma" w:cs="Tahoma"/>
          <w:b/>
          <w:u w:val="single"/>
        </w:rPr>
        <w:t>0</w:t>
      </w:r>
      <w:r w:rsidR="005F3128" w:rsidRPr="00D83D92">
        <w:rPr>
          <w:rFonts w:ascii="Tahoma" w:hAnsi="Tahoma" w:cs="Tahoma"/>
          <w:b/>
          <w:u w:val="single"/>
        </w:rPr>
        <w:t>0</w:t>
      </w:r>
      <w:r w:rsidR="00966B97" w:rsidRPr="00D83D92">
        <w:rPr>
          <w:rFonts w:ascii="Tahoma" w:hAnsi="Tahoma" w:cs="Tahoma"/>
          <w:b/>
          <w:u w:val="single"/>
        </w:rPr>
        <w:t xml:space="preserve"> 000,00 zł.</w:t>
      </w:r>
    </w:p>
    <w:p w:rsidR="00174961" w:rsidRDefault="00174961" w:rsidP="001E0720">
      <w:pPr>
        <w:jc w:val="both"/>
        <w:rPr>
          <w:rFonts w:ascii="Tahoma" w:hAnsi="Tahoma" w:cs="Tahoma"/>
        </w:rPr>
      </w:pPr>
      <w:r w:rsidRPr="00174961">
        <w:rPr>
          <w:rFonts w:ascii="Tahoma" w:hAnsi="Tahoma" w:cs="Tahoma"/>
        </w:rPr>
        <w:t>Wykonawca powołujący się przy wykazywaniu spełnienia warunku sytuacji ekonomicznej i finansowej na zasoby innych podmiotów przedkłada powyższe dokumenty dotyczące podmiotów, zasobami których będzie dysponował wykonawca</w:t>
      </w:r>
      <w:r w:rsidR="000006E4">
        <w:rPr>
          <w:rFonts w:ascii="Tahoma" w:hAnsi="Tahoma" w:cs="Tahoma"/>
        </w:rPr>
        <w:t>.</w:t>
      </w:r>
    </w:p>
    <w:p w:rsidR="000006E4" w:rsidRDefault="000006E4" w:rsidP="00966B97">
      <w:pPr>
        <w:ind w:right="-157"/>
        <w:jc w:val="both"/>
        <w:rPr>
          <w:rFonts w:ascii="Tahoma" w:hAnsi="Tahoma" w:cs="Tahoma"/>
        </w:rPr>
      </w:pPr>
    </w:p>
    <w:p w:rsidR="000006E4" w:rsidRDefault="004F1AC2" w:rsidP="00EC5090">
      <w:pPr>
        <w:rPr>
          <w:rFonts w:ascii="Tahoma" w:eastAsia="Calibri" w:hAnsi="Tahoma" w:cs="Tahoma"/>
          <w:lang w:eastAsia="en-US"/>
        </w:rPr>
      </w:pPr>
      <w:r>
        <w:rPr>
          <w:rFonts w:ascii="Tahoma" w:hAnsi="Tahoma" w:cs="Tahoma"/>
        </w:rPr>
        <w:t>4</w:t>
      </w:r>
      <w:r w:rsidR="000006E4">
        <w:rPr>
          <w:rFonts w:ascii="Tahoma" w:hAnsi="Tahoma" w:cs="Tahoma"/>
        </w:rPr>
        <w:t>.</w:t>
      </w:r>
      <w:r w:rsidR="000006E4" w:rsidRPr="000006E4">
        <w:rPr>
          <w:rFonts w:ascii="Tahoma" w:eastAsia="Calibri" w:hAnsi="Tahoma" w:cs="Tahoma"/>
          <w:lang w:eastAsia="en-US"/>
        </w:rPr>
        <w:t xml:space="preserve"> </w:t>
      </w:r>
      <w:r w:rsidR="00EC5090" w:rsidRPr="00EC5090">
        <w:rPr>
          <w:rFonts w:ascii="Tahoma" w:eastAsia="Calibri" w:hAnsi="Tahoma" w:cs="Tahoma"/>
          <w:b/>
          <w:lang w:eastAsia="en-US"/>
        </w:rPr>
        <w:t>Dokumenty podmiotów zagranicznych.</w:t>
      </w:r>
      <w:r w:rsidR="00EC5090">
        <w:rPr>
          <w:rFonts w:ascii="Tahoma" w:eastAsia="Calibri" w:hAnsi="Tahoma" w:cs="Tahoma"/>
          <w:b/>
          <w:lang w:eastAsia="en-US"/>
        </w:rPr>
        <w:br/>
      </w:r>
    </w:p>
    <w:p w:rsidR="00F87E15" w:rsidRPr="00107422" w:rsidRDefault="00F87E15" w:rsidP="00F87E15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07422">
        <w:rPr>
          <w:rFonts w:ascii="Tahoma" w:hAnsi="Tahoma" w:cs="Tahoma"/>
        </w:rPr>
        <w:t>Jeżeli Wykonawca ma siedzibę lub miejsce zamieszkania poza terytorium Rzeczypospolitej Polskiej, zamiast dokumentów o których mowa w punktach 2.2. do 2.4. – składa dokument lub dokumenty wystawione w kraju, w którym ma siedzibę lub miejsce zamieszkania, potwierdzające odpowiednio, że:</w:t>
      </w:r>
    </w:p>
    <w:p w:rsidR="00F87E15" w:rsidRPr="00107422" w:rsidRDefault="00F87E15" w:rsidP="00F87E15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07422">
        <w:rPr>
          <w:rFonts w:ascii="Tahoma" w:hAnsi="Tahoma" w:cs="Tahoma"/>
        </w:rPr>
        <w:t>a) nie otwarto jego likwidacji ani nie ogłoszono upadłości – wystawiony nie wcześniej niż 6 miesięcy przed upływem terminu składania ofert,</w:t>
      </w:r>
    </w:p>
    <w:p w:rsidR="00F87E15" w:rsidRPr="00107422" w:rsidRDefault="00F87E15" w:rsidP="00F87E15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07422">
        <w:rPr>
          <w:rFonts w:ascii="Tahoma" w:hAnsi="Tahoma" w:cs="Tahoma"/>
        </w:rPr>
        <w:t xml:space="preserve">b) nie zalega z uiszczaniem podatków, opłat, składek na ubezpieczenie społeczne </w:t>
      </w:r>
      <w:r w:rsidRPr="00107422">
        <w:rPr>
          <w:rFonts w:ascii="Tahoma" w:hAnsi="Tahoma" w:cs="Tahoma"/>
        </w:rPr>
        <w:br/>
        <w:t>i zdrowotne albo że uzyskał przewidziane prawem zwolnienie, odroczenie lub rozłożenie na raty zaległych płatności lub wstrzymanie w całości wykonania decyzji właściwego organu</w:t>
      </w:r>
      <w:r w:rsidR="00AD2A35" w:rsidRPr="00107422">
        <w:rPr>
          <w:rFonts w:ascii="Tahoma" w:hAnsi="Tahoma" w:cs="Tahoma"/>
        </w:rPr>
        <w:t xml:space="preserve"> </w:t>
      </w:r>
      <w:r w:rsidRPr="00107422">
        <w:rPr>
          <w:rFonts w:ascii="Tahoma" w:hAnsi="Tahoma" w:cs="Tahoma"/>
        </w:rPr>
        <w:t>– wystawiony nie wcześniej niż 3 miesiące przed upływem terminu składania ofert.</w:t>
      </w:r>
    </w:p>
    <w:p w:rsidR="00F87E15" w:rsidRPr="00107422" w:rsidRDefault="00F87E15" w:rsidP="00F87E15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07422">
        <w:rPr>
          <w:rFonts w:ascii="Tahoma" w:hAnsi="Tahoma" w:cs="Tahoma"/>
        </w:rPr>
        <w:t xml:space="preserve">Jeżeli w kraju miejsca zamieszkania osoby lub w kraju, którym wykonawca ma siedzibę lub miejsce zamieszkania, nie wydaje się dokumentów, o których mowa w pkt 5, zastępuje się je dokumentem zawierającym oświadczenie, w którym określa się także osoby uprawnione do reprezentacji wykonawcy, złożone przed właściwym organem sądowym, administracyjnym albo organem samorządu zawodowego lub </w:t>
      </w:r>
      <w:r w:rsidRPr="00107422">
        <w:rPr>
          <w:rFonts w:ascii="Tahoma" w:hAnsi="Tahoma" w:cs="Tahoma"/>
        </w:rPr>
        <w:lastRenderedPageBreak/>
        <w:t>gospodarczego odpowiednio kraju miejsca zamieszkania osoby lub kraju, w którym wykonawca ma siedzibę lub miejsce zamieszkania lub przed notariuszem.</w:t>
      </w:r>
    </w:p>
    <w:p w:rsidR="000006E4" w:rsidRPr="00F87E15" w:rsidRDefault="000006E4" w:rsidP="000006E4">
      <w:pPr>
        <w:jc w:val="both"/>
        <w:rPr>
          <w:rFonts w:ascii="Tahoma" w:eastAsia="Calibri" w:hAnsi="Tahoma" w:cs="Tahoma"/>
          <w:lang w:eastAsia="en-US"/>
        </w:rPr>
      </w:pPr>
    </w:p>
    <w:p w:rsidR="00A915D3" w:rsidRDefault="0079651D" w:rsidP="000006E4">
      <w:pPr>
        <w:jc w:val="both"/>
        <w:rPr>
          <w:rFonts w:ascii="Tahoma" w:eastAsia="Calibri" w:hAnsi="Tahoma" w:cs="Tahoma"/>
          <w:b/>
          <w:lang w:eastAsia="en-US"/>
        </w:rPr>
      </w:pPr>
      <w:r>
        <w:rPr>
          <w:rFonts w:ascii="Tahoma" w:eastAsia="Calibri" w:hAnsi="Tahoma" w:cs="Tahoma"/>
          <w:b/>
          <w:lang w:eastAsia="en-US"/>
        </w:rPr>
        <w:t>5</w:t>
      </w:r>
      <w:r w:rsidR="000006E4" w:rsidRPr="00A915D3">
        <w:rPr>
          <w:rFonts w:ascii="Tahoma" w:eastAsia="Calibri" w:hAnsi="Tahoma" w:cs="Tahoma"/>
          <w:b/>
          <w:lang w:eastAsia="en-US"/>
        </w:rPr>
        <w:t xml:space="preserve">. </w:t>
      </w:r>
      <w:r w:rsidR="00A915D3" w:rsidRPr="00A915D3">
        <w:rPr>
          <w:rFonts w:ascii="Tahoma" w:eastAsia="Calibri" w:hAnsi="Tahoma" w:cs="Tahoma"/>
          <w:b/>
          <w:lang w:eastAsia="en-US"/>
        </w:rPr>
        <w:t>Dokumenty dotyczące przynależności do tej samej spółki kapitałowej.</w:t>
      </w:r>
    </w:p>
    <w:p w:rsidR="000006E4" w:rsidRPr="000006E4" w:rsidRDefault="00A915D3" w:rsidP="000006E4">
      <w:pPr>
        <w:jc w:val="both"/>
        <w:rPr>
          <w:rFonts w:ascii="Tahoma" w:hAnsi="Tahoma" w:cs="Tahoma"/>
          <w:b/>
          <w:bCs/>
        </w:rPr>
      </w:pPr>
      <w:r w:rsidRPr="00A915D3">
        <w:rPr>
          <w:rFonts w:ascii="Tahoma" w:eastAsia="Calibri" w:hAnsi="Tahoma" w:cs="Tahoma"/>
          <w:b/>
          <w:lang w:eastAsia="en-US"/>
        </w:rPr>
        <w:br/>
      </w:r>
      <w:r w:rsidR="000006E4" w:rsidRPr="000006E4">
        <w:rPr>
          <w:rFonts w:ascii="Tahoma" w:hAnsi="Tahoma" w:cs="Tahoma"/>
        </w:rPr>
        <w:t xml:space="preserve">Wykonawcy składając ofertę muszą złożyć </w:t>
      </w:r>
      <w:r w:rsidR="000006E4" w:rsidRPr="000006E4">
        <w:rPr>
          <w:rFonts w:ascii="Tahoma" w:hAnsi="Tahoma" w:cs="Tahoma"/>
          <w:b/>
          <w:bCs/>
        </w:rPr>
        <w:t xml:space="preserve">listę podmiotów </w:t>
      </w:r>
      <w:r w:rsidR="000006E4" w:rsidRPr="00D55E16">
        <w:rPr>
          <w:rFonts w:ascii="Tahoma" w:hAnsi="Tahoma" w:cs="Tahoma"/>
          <w:b/>
        </w:rPr>
        <w:t>należących do tej samej grupy</w:t>
      </w:r>
      <w:r w:rsidR="000006E4" w:rsidRPr="00D55E16">
        <w:rPr>
          <w:rFonts w:ascii="Tahoma" w:eastAsia="Calibri" w:hAnsi="Tahoma" w:cs="Tahoma"/>
          <w:b/>
          <w:lang w:eastAsia="en-US"/>
        </w:rPr>
        <w:t xml:space="preserve"> </w:t>
      </w:r>
      <w:r w:rsidR="000006E4" w:rsidRPr="00D55E16">
        <w:rPr>
          <w:rFonts w:ascii="Tahoma" w:hAnsi="Tahoma" w:cs="Tahoma"/>
          <w:b/>
        </w:rPr>
        <w:t>kapitałowej</w:t>
      </w:r>
      <w:r w:rsidR="000006E4" w:rsidRPr="000006E4">
        <w:rPr>
          <w:rFonts w:ascii="Tahoma" w:hAnsi="Tahoma" w:cs="Tahoma"/>
        </w:rPr>
        <w:t xml:space="preserve"> – z treścią jak w </w:t>
      </w:r>
      <w:r w:rsidR="000006E4" w:rsidRPr="000006E4">
        <w:rPr>
          <w:rFonts w:ascii="Tahoma" w:hAnsi="Tahoma" w:cs="Tahoma"/>
          <w:b/>
          <w:bCs/>
        </w:rPr>
        <w:t>Załą</w:t>
      </w:r>
      <w:r w:rsidR="00CD3723">
        <w:rPr>
          <w:rFonts w:ascii="Tahoma" w:hAnsi="Tahoma" w:cs="Tahoma"/>
          <w:b/>
          <w:bCs/>
        </w:rPr>
        <w:t>czniku nr 9</w:t>
      </w:r>
      <w:r w:rsidR="000006E4" w:rsidRPr="000006E4">
        <w:rPr>
          <w:rFonts w:ascii="Tahoma" w:hAnsi="Tahoma" w:cs="Tahoma"/>
          <w:b/>
          <w:bCs/>
        </w:rPr>
        <w:t xml:space="preserve"> </w:t>
      </w:r>
      <w:r w:rsidR="000006E4" w:rsidRPr="000006E4">
        <w:rPr>
          <w:rFonts w:ascii="Tahoma" w:hAnsi="Tahoma" w:cs="Tahoma"/>
        </w:rPr>
        <w:t>– w rozumieniu ustawy z dnia 16 lutego 2007r.</w:t>
      </w:r>
      <w:r w:rsidR="000006E4" w:rsidRPr="000006E4">
        <w:rPr>
          <w:rFonts w:ascii="Tahoma" w:eastAsia="Calibri" w:hAnsi="Tahoma" w:cs="Tahoma"/>
          <w:lang w:eastAsia="en-US"/>
        </w:rPr>
        <w:t xml:space="preserve"> </w:t>
      </w:r>
      <w:r w:rsidR="000006E4" w:rsidRPr="000006E4">
        <w:rPr>
          <w:rFonts w:ascii="Tahoma" w:hAnsi="Tahoma" w:cs="Tahoma"/>
        </w:rPr>
        <w:t>o ochronie konkurencji i konsumentów (Dz. U. Nr 50, poz. 331, z późniejszymi zmianami)</w:t>
      </w:r>
      <w:r w:rsidR="000006E4" w:rsidRPr="000006E4">
        <w:rPr>
          <w:rFonts w:ascii="Tahoma" w:eastAsia="Calibri" w:hAnsi="Tahoma" w:cs="Tahoma"/>
          <w:lang w:eastAsia="en-US"/>
        </w:rPr>
        <w:t xml:space="preserve"> </w:t>
      </w:r>
      <w:r w:rsidR="000006E4" w:rsidRPr="000006E4">
        <w:rPr>
          <w:rFonts w:ascii="Tahoma" w:hAnsi="Tahoma" w:cs="Tahoma"/>
          <w:b/>
          <w:bCs/>
        </w:rPr>
        <w:t xml:space="preserve">albo informację o tym, że Wykonawca nie należy do grupy kapitałowej – </w:t>
      </w:r>
      <w:r w:rsidR="00CD3723">
        <w:rPr>
          <w:rFonts w:ascii="Tahoma" w:hAnsi="Tahoma" w:cs="Tahoma"/>
          <w:b/>
          <w:bCs/>
        </w:rPr>
        <w:t>zgodnie z Załącznikiem nr 10</w:t>
      </w:r>
      <w:r w:rsidR="000006E4" w:rsidRPr="000006E4">
        <w:rPr>
          <w:rFonts w:ascii="Tahoma" w:hAnsi="Tahoma" w:cs="Tahoma"/>
          <w:b/>
          <w:bCs/>
        </w:rPr>
        <w:t>.</w:t>
      </w:r>
    </w:p>
    <w:p w:rsidR="00966B97" w:rsidRPr="00174961" w:rsidRDefault="00966B97" w:rsidP="00966B97">
      <w:pPr>
        <w:ind w:right="-157"/>
        <w:jc w:val="both"/>
        <w:rPr>
          <w:rFonts w:ascii="Tahoma" w:hAnsi="Tahoma" w:cs="Tahoma"/>
          <w:b/>
          <w:color w:val="000000"/>
        </w:rPr>
      </w:pPr>
    </w:p>
    <w:p w:rsidR="00966B97" w:rsidRPr="0007344C" w:rsidRDefault="004F1AC2" w:rsidP="00966B97">
      <w:pPr>
        <w:ind w:right="-157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6</w:t>
      </w:r>
      <w:r w:rsidR="00966B97">
        <w:rPr>
          <w:rFonts w:ascii="Tahoma" w:hAnsi="Tahoma" w:cs="Tahoma"/>
          <w:color w:val="000000"/>
        </w:rPr>
        <w:t>. Kopia potwierdzenia wniesienia wadium.</w:t>
      </w:r>
    </w:p>
    <w:p w:rsidR="00966B97" w:rsidRPr="009B0777" w:rsidRDefault="00966B97" w:rsidP="00966B97">
      <w:pPr>
        <w:ind w:left="360"/>
        <w:jc w:val="both"/>
        <w:rPr>
          <w:rFonts w:ascii="Tahoma" w:hAnsi="Tahoma" w:cs="Tahoma"/>
        </w:rPr>
      </w:pPr>
    </w:p>
    <w:p w:rsidR="006C781E" w:rsidRPr="007C7903" w:rsidRDefault="006C781E" w:rsidP="009B316C">
      <w:pPr>
        <w:pStyle w:val="Nagwek1"/>
      </w:pPr>
      <w:bookmarkStart w:id="10" w:name="_Toc363551773"/>
      <w:r w:rsidRPr="007C7903">
        <w:t>Część X</w:t>
      </w:r>
      <w:r w:rsidR="00CF0184" w:rsidRPr="007C7903">
        <w:t>I</w:t>
      </w:r>
      <w:r w:rsidRPr="007C7903">
        <w:t xml:space="preserve"> - Informacja o sposobie przekazywania oświadczeń </w:t>
      </w:r>
      <w:r w:rsidR="00524614">
        <w:t xml:space="preserve"> </w:t>
      </w:r>
      <w:r w:rsidR="00524614">
        <w:br/>
        <w:t xml:space="preserve">i </w:t>
      </w:r>
      <w:r w:rsidR="0008494D" w:rsidRPr="007C7903">
        <w:t>dokumentów</w:t>
      </w:r>
      <w:bookmarkEnd w:id="10"/>
    </w:p>
    <w:p w:rsidR="006C781E" w:rsidRPr="007C7903" w:rsidRDefault="006C781E" w:rsidP="006C781E">
      <w:pPr>
        <w:pStyle w:val="Tekstpodstawowywcity2"/>
        <w:ind w:left="0"/>
        <w:jc w:val="both"/>
        <w:rPr>
          <w:rFonts w:ascii="Tahoma" w:hAnsi="Tahoma" w:cs="Tahoma"/>
          <w:i w:val="0"/>
        </w:rPr>
      </w:pPr>
    </w:p>
    <w:p w:rsidR="006C781E" w:rsidRPr="0065463C" w:rsidRDefault="006C781E" w:rsidP="0065463C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65463C">
        <w:rPr>
          <w:rFonts w:ascii="Tahoma" w:eastAsia="Arial" w:hAnsi="Tahoma" w:cs="Tahoma"/>
        </w:rPr>
        <w:t>1.</w:t>
      </w:r>
      <w:r w:rsidR="0021303C">
        <w:rPr>
          <w:rFonts w:ascii="Tahoma" w:eastAsia="Arial" w:hAnsi="Tahoma" w:cs="Tahoma"/>
        </w:rPr>
        <w:t xml:space="preserve"> </w:t>
      </w:r>
      <w:r w:rsidR="00DE368E" w:rsidRPr="0065463C">
        <w:rPr>
          <w:rFonts w:ascii="Tahoma" w:hAnsi="Tahoma" w:cs="Tahoma"/>
        </w:rPr>
        <w:t>Oświadczenia lub dokumenty,</w:t>
      </w:r>
      <w:r w:rsidRPr="0065463C">
        <w:rPr>
          <w:rFonts w:ascii="Tahoma" w:hAnsi="Tahoma" w:cs="Tahoma"/>
        </w:rPr>
        <w:t xml:space="preserve"> wnioski, zawiadomienia oraz informacje Zamawiający oraz W</w:t>
      </w:r>
      <w:r w:rsidR="00E8152F" w:rsidRPr="0065463C">
        <w:rPr>
          <w:rFonts w:ascii="Tahoma" w:hAnsi="Tahoma" w:cs="Tahoma"/>
        </w:rPr>
        <w:t>ykonawcy przekazują pisemnie,</w:t>
      </w:r>
      <w:r w:rsidR="00BE30DB" w:rsidRPr="0065463C">
        <w:rPr>
          <w:rFonts w:ascii="Tahoma" w:hAnsi="Tahoma" w:cs="Tahoma"/>
        </w:rPr>
        <w:t xml:space="preserve"> faksem</w:t>
      </w:r>
      <w:r w:rsidR="00E8152F" w:rsidRPr="0065463C">
        <w:rPr>
          <w:rFonts w:ascii="Tahoma" w:hAnsi="Tahoma" w:cs="Tahoma"/>
        </w:rPr>
        <w:t xml:space="preserve"> lub drogą elektroniczn</w:t>
      </w:r>
      <w:r w:rsidR="0065463C" w:rsidRPr="0065463C">
        <w:rPr>
          <w:rFonts w:ascii="Tahoma" w:hAnsi="Tahoma" w:cs="Tahoma"/>
        </w:rPr>
        <w:t>ą,</w:t>
      </w:r>
      <w:r w:rsidR="0065463C" w:rsidRPr="0065463C">
        <w:rPr>
          <w:rFonts w:ascii="Tahoma" w:hAnsi="Tahoma" w:cs="Tahoma"/>
          <w:b/>
          <w:bCs/>
        </w:rPr>
        <w:t xml:space="preserve"> </w:t>
      </w:r>
      <w:r w:rsidR="0065463C" w:rsidRPr="0065463C">
        <w:rPr>
          <w:rFonts w:ascii="Tahoma" w:hAnsi="Tahoma" w:cs="Tahoma"/>
          <w:bCs/>
        </w:rPr>
        <w:t>a następnie niezwłocznie przesłane pocztą.</w:t>
      </w:r>
    </w:p>
    <w:p w:rsidR="00694419" w:rsidRPr="007C7903" w:rsidRDefault="00694419" w:rsidP="00ED0E8D">
      <w:pPr>
        <w:pStyle w:val="Tekstpodstawowy"/>
        <w:spacing w:after="0"/>
        <w:jc w:val="both"/>
        <w:rPr>
          <w:rFonts w:ascii="Tahoma" w:eastAsia="Arial" w:hAnsi="Tahoma" w:cs="Tahoma"/>
        </w:rPr>
      </w:pPr>
    </w:p>
    <w:p w:rsidR="00ED0E8D" w:rsidRPr="007C7903" w:rsidRDefault="006C781E" w:rsidP="0021303C">
      <w:pPr>
        <w:pStyle w:val="Tekstpodstawowy"/>
        <w:tabs>
          <w:tab w:val="left" w:pos="284"/>
        </w:tabs>
        <w:spacing w:after="0"/>
        <w:jc w:val="both"/>
        <w:rPr>
          <w:rFonts w:ascii="Tahoma" w:hAnsi="Tahoma" w:cs="Tahoma"/>
          <w:snapToGrid w:val="0"/>
        </w:rPr>
      </w:pPr>
      <w:r w:rsidRPr="007C7903">
        <w:rPr>
          <w:rFonts w:ascii="Tahoma" w:eastAsia="Arial" w:hAnsi="Tahoma" w:cs="Tahoma"/>
        </w:rPr>
        <w:t>2.</w:t>
      </w:r>
      <w:r w:rsidR="0021303C">
        <w:rPr>
          <w:rFonts w:ascii="Tahoma" w:eastAsia="Arial" w:hAnsi="Tahoma" w:cs="Tahoma"/>
        </w:rPr>
        <w:t xml:space="preserve"> </w:t>
      </w:r>
      <w:r w:rsidR="009D0A8E">
        <w:rPr>
          <w:rFonts w:ascii="Tahoma" w:hAnsi="Tahoma" w:cs="Tahoma"/>
        </w:rPr>
        <w:t>Jeżeli Zamawiający lub Wykonawca przekazują oświadczenia, wniosk</w:t>
      </w:r>
      <w:r w:rsidR="002218BC">
        <w:rPr>
          <w:rFonts w:ascii="Tahoma" w:hAnsi="Tahoma" w:cs="Tahoma"/>
        </w:rPr>
        <w:t>i, zawiadomienia oraz informacje</w:t>
      </w:r>
      <w:r w:rsidR="009D0A8E">
        <w:rPr>
          <w:rFonts w:ascii="Tahoma" w:hAnsi="Tahoma" w:cs="Tahoma"/>
        </w:rPr>
        <w:t xml:space="preserve"> faksem</w:t>
      </w:r>
      <w:r w:rsidR="00E8152F" w:rsidRPr="00E8152F">
        <w:rPr>
          <w:rFonts w:ascii="Tahoma" w:hAnsi="Tahoma" w:cs="Tahoma"/>
          <w:i/>
        </w:rPr>
        <w:t xml:space="preserve"> </w:t>
      </w:r>
      <w:r w:rsidR="00E8152F" w:rsidRPr="00E8152F">
        <w:rPr>
          <w:rFonts w:ascii="Tahoma" w:hAnsi="Tahoma" w:cs="Tahoma"/>
        </w:rPr>
        <w:t>lub drogą elektroniczną</w:t>
      </w:r>
      <w:r w:rsidR="009D0A8E" w:rsidRPr="00E8152F">
        <w:rPr>
          <w:rFonts w:ascii="Tahoma" w:hAnsi="Tahoma" w:cs="Tahoma"/>
        </w:rPr>
        <w:t>,</w:t>
      </w:r>
      <w:r w:rsidR="009D0A8E">
        <w:rPr>
          <w:rFonts w:ascii="Tahoma" w:hAnsi="Tahoma" w:cs="Tahoma"/>
        </w:rPr>
        <w:t xml:space="preserve"> każda ze stron na żądanie drugiej niezwłocznie potwierdza fakt ich otrzymania.</w:t>
      </w:r>
    </w:p>
    <w:p w:rsidR="00107422" w:rsidRDefault="00107422" w:rsidP="006C781E">
      <w:pPr>
        <w:pStyle w:val="Tekstpodstawowywcity2"/>
        <w:ind w:left="0"/>
        <w:jc w:val="both"/>
        <w:rPr>
          <w:rFonts w:ascii="Tahoma" w:hAnsi="Tahoma" w:cs="Tahoma"/>
          <w:i w:val="0"/>
        </w:rPr>
      </w:pPr>
    </w:p>
    <w:p w:rsidR="006C781E" w:rsidRDefault="006C781E" w:rsidP="009B316C">
      <w:pPr>
        <w:pStyle w:val="Nagwek1"/>
      </w:pPr>
      <w:bookmarkStart w:id="11" w:name="_Toc363551774"/>
      <w:r w:rsidRPr="007C7903">
        <w:t>Część X</w:t>
      </w:r>
      <w:r w:rsidR="00A27A0A" w:rsidRPr="007C7903">
        <w:t>I</w:t>
      </w:r>
      <w:r w:rsidR="00524614">
        <w:t>I –</w:t>
      </w:r>
      <w:r w:rsidRPr="007C7903">
        <w:t>Informacja</w:t>
      </w:r>
      <w:r w:rsidR="0008494D" w:rsidRPr="007C7903">
        <w:t xml:space="preserve"> o sposobie porozumiewania si</w:t>
      </w:r>
      <w:r w:rsidR="00E334EA">
        <w:t>ę</w:t>
      </w:r>
      <w:r w:rsidR="00524614">
        <w:t>. O</w:t>
      </w:r>
      <w:r w:rsidRPr="007C7903">
        <w:t xml:space="preserve">soby uprawnione do porozumiewania się </w:t>
      </w:r>
      <w:r w:rsidR="00524614">
        <w:t xml:space="preserve">z </w:t>
      </w:r>
      <w:r w:rsidR="0008494D" w:rsidRPr="007C7903">
        <w:t>Wykonawcami</w:t>
      </w:r>
      <w:r w:rsidR="00524614">
        <w:t>.</w:t>
      </w:r>
      <w:bookmarkEnd w:id="11"/>
    </w:p>
    <w:p w:rsidR="002C43AE" w:rsidRDefault="002C43AE" w:rsidP="007359DD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7359DD" w:rsidRPr="007359DD" w:rsidRDefault="007359DD" w:rsidP="007359DD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4A71CD">
        <w:rPr>
          <w:rFonts w:ascii="Tahoma" w:hAnsi="Tahoma" w:cs="Tahoma"/>
          <w:bCs/>
        </w:rPr>
        <w:t>1.</w:t>
      </w:r>
      <w:r>
        <w:rPr>
          <w:rFonts w:ascii="Tahoma" w:hAnsi="Tahoma" w:cs="Tahoma"/>
          <w:b/>
          <w:bCs/>
        </w:rPr>
        <w:t xml:space="preserve"> </w:t>
      </w:r>
      <w:r w:rsidRPr="007359DD">
        <w:rPr>
          <w:rFonts w:ascii="Tahoma" w:hAnsi="Tahoma" w:cs="Tahoma"/>
          <w:bCs/>
        </w:rPr>
        <w:t xml:space="preserve">Zamawiający ustala, że wszystkie informacje dotyczące postępowania będą przekazywane faksem lub drogą elektroniczną, zwrotnie potwierdzone przez Wykonawcę z podaniem daty wpłynięcia i ilości otrzymanych stron, a następnie niezwłocznie przesłane pocztą. </w:t>
      </w:r>
      <w:r w:rsidRPr="007359DD">
        <w:rPr>
          <w:rFonts w:ascii="Tahoma" w:hAnsi="Tahoma" w:cs="Tahoma"/>
        </w:rPr>
        <w:t xml:space="preserve">Taki sam sposób porozumiewania się </w:t>
      </w:r>
      <w:r>
        <w:rPr>
          <w:rFonts w:ascii="Tahoma" w:hAnsi="Tahoma" w:cs="Tahoma"/>
        </w:rPr>
        <w:br/>
      </w:r>
      <w:r w:rsidRPr="007359DD">
        <w:rPr>
          <w:rFonts w:ascii="Tahoma" w:hAnsi="Tahoma" w:cs="Tahoma"/>
        </w:rPr>
        <w:t>z Zamawiającym obowiązuje Wykonawcę.</w:t>
      </w:r>
    </w:p>
    <w:p w:rsidR="00A43A8F" w:rsidRDefault="00A43A8F" w:rsidP="006C781E">
      <w:pPr>
        <w:pStyle w:val="Tekstpodstawowywcity2"/>
        <w:ind w:left="0" w:right="-337"/>
        <w:jc w:val="both"/>
        <w:rPr>
          <w:rFonts w:ascii="Tahoma" w:hAnsi="Tahoma" w:cs="Tahoma"/>
          <w:b/>
          <w:i w:val="0"/>
          <w:sz w:val="28"/>
        </w:rPr>
      </w:pPr>
    </w:p>
    <w:p w:rsidR="00A87298" w:rsidRPr="00543067" w:rsidRDefault="007359DD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eastAsia="Arial" w:hAnsi="Tahoma" w:cs="Tahoma"/>
          <w:i w:val="0"/>
        </w:rPr>
        <w:t>2</w:t>
      </w:r>
      <w:r w:rsidR="00A87298" w:rsidRPr="00543067">
        <w:rPr>
          <w:rFonts w:ascii="Tahoma" w:eastAsia="Arial" w:hAnsi="Tahoma" w:cs="Tahoma"/>
          <w:i w:val="0"/>
        </w:rPr>
        <w:t>. </w:t>
      </w:r>
      <w:r w:rsidR="00A87298">
        <w:rPr>
          <w:rFonts w:ascii="Tahoma" w:hAnsi="Tahoma" w:cs="Tahoma"/>
          <w:i w:val="0"/>
        </w:rPr>
        <w:t>Wykonawca może zwrócić się</w:t>
      </w:r>
      <w:r w:rsidR="00A87298" w:rsidRPr="00543067">
        <w:rPr>
          <w:rFonts w:ascii="Tahoma" w:hAnsi="Tahoma" w:cs="Tahoma"/>
          <w:i w:val="0"/>
        </w:rPr>
        <w:t xml:space="preserve"> do Zamawiającego o wyjaśnienie treści Specyfikacji Istotnych Warunków Zamówienia.</w:t>
      </w:r>
    </w:p>
    <w:p w:rsidR="00A87298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ofert.</w:t>
      </w:r>
    </w:p>
    <w:p w:rsidR="00A87298" w:rsidRPr="00316BC7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Treść zapytań wraz z wyjaśnieniami Zamawiający przekaże Wykonawcom którym przekazał SIWZ bez ujawnienia źródła zapytań oraz zamieszcza ją także na stronie internetowej.</w:t>
      </w:r>
    </w:p>
    <w:p w:rsidR="00A87298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eastAsia="Arial" w:hAnsi="Tahoma" w:cs="Tahoma"/>
          <w:i w:val="0"/>
        </w:rPr>
      </w:pPr>
    </w:p>
    <w:p w:rsidR="00A87298" w:rsidRPr="00543067" w:rsidRDefault="007359DD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eastAsia="Arial" w:hAnsi="Tahoma" w:cs="Tahoma"/>
          <w:i w:val="0"/>
        </w:rPr>
        <w:t>3</w:t>
      </w:r>
      <w:r w:rsidR="009D351F">
        <w:rPr>
          <w:rFonts w:ascii="Tahoma" w:eastAsia="Arial" w:hAnsi="Tahoma" w:cs="Tahoma"/>
          <w:i w:val="0"/>
        </w:rPr>
        <w:t>.</w:t>
      </w:r>
      <w:r w:rsidR="00A87298" w:rsidRPr="00543067">
        <w:rPr>
          <w:rFonts w:ascii="Tahoma" w:hAnsi="Tahoma" w:cs="Tahoma"/>
          <w:i w:val="0"/>
        </w:rPr>
        <w:t xml:space="preserve">Zamawiający w uzasadnionych </w:t>
      </w:r>
      <w:r w:rsidR="00A87298">
        <w:rPr>
          <w:rFonts w:ascii="Tahoma" w:hAnsi="Tahoma" w:cs="Tahoma"/>
          <w:i w:val="0"/>
        </w:rPr>
        <w:t>przypadkach może</w:t>
      </w:r>
      <w:r w:rsidR="00A87298" w:rsidRPr="00543067">
        <w:rPr>
          <w:rFonts w:ascii="Tahoma" w:hAnsi="Tahoma" w:cs="Tahoma"/>
          <w:i w:val="0"/>
        </w:rPr>
        <w:t>, przed upływem terminu</w:t>
      </w:r>
      <w:r w:rsidR="00A87298">
        <w:rPr>
          <w:rFonts w:ascii="Tahoma" w:hAnsi="Tahoma" w:cs="Tahoma"/>
          <w:i w:val="0"/>
        </w:rPr>
        <w:t xml:space="preserve"> </w:t>
      </w:r>
      <w:r w:rsidR="00A87298">
        <w:rPr>
          <w:rFonts w:ascii="Tahoma" w:hAnsi="Tahoma" w:cs="Tahoma"/>
          <w:i w:val="0"/>
        </w:rPr>
        <w:br/>
        <w:t xml:space="preserve">do składania ofert, zmienić </w:t>
      </w:r>
      <w:r w:rsidR="00A87298" w:rsidRPr="00543067">
        <w:rPr>
          <w:rFonts w:ascii="Tahoma" w:hAnsi="Tahoma" w:cs="Tahoma"/>
          <w:i w:val="0"/>
        </w:rPr>
        <w:t xml:space="preserve"> treść niniejszej SIWZ</w:t>
      </w:r>
      <w:r w:rsidR="00A87298">
        <w:rPr>
          <w:rFonts w:ascii="Tahoma" w:hAnsi="Tahoma" w:cs="Tahoma"/>
          <w:i w:val="0"/>
        </w:rPr>
        <w:t>.</w:t>
      </w:r>
    </w:p>
    <w:p w:rsidR="00A87298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543067">
        <w:rPr>
          <w:rFonts w:ascii="Tahoma" w:hAnsi="Tahoma" w:cs="Tahoma"/>
          <w:i w:val="0"/>
        </w:rPr>
        <w:t>Dokona</w:t>
      </w:r>
      <w:r>
        <w:rPr>
          <w:rFonts w:ascii="Tahoma" w:hAnsi="Tahoma" w:cs="Tahoma"/>
          <w:i w:val="0"/>
        </w:rPr>
        <w:t xml:space="preserve">ną zmianę specyfikacji </w:t>
      </w:r>
      <w:r w:rsidRPr="00543067">
        <w:rPr>
          <w:rFonts w:ascii="Tahoma" w:hAnsi="Tahoma" w:cs="Tahoma"/>
          <w:i w:val="0"/>
        </w:rPr>
        <w:t>przekaże niezwłocznie wszystkim Wykonawcom, którym przekazano SIWZ</w:t>
      </w:r>
      <w:r>
        <w:rPr>
          <w:rFonts w:ascii="Tahoma" w:hAnsi="Tahoma" w:cs="Tahoma"/>
          <w:i w:val="0"/>
        </w:rPr>
        <w:t xml:space="preserve"> oraz zamieszcza ją także na stronie internetowej.</w:t>
      </w:r>
    </w:p>
    <w:p w:rsidR="00A87298" w:rsidRPr="00316BC7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lastRenderedPageBreak/>
        <w:t>Wszystkie modyfikacje, uzupełnienia i ustalenia oraz zmiany, w tym zmiany terminów, jak również pytania Wykonawców wraz z wyjaśnieniami stają się integralną częścią SIWZ i będą wiążące przy składaniu ofert.</w:t>
      </w:r>
    </w:p>
    <w:p w:rsidR="00A87298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A87298" w:rsidRDefault="0055734C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4</w:t>
      </w:r>
      <w:r w:rsidR="00A87298">
        <w:rPr>
          <w:rFonts w:ascii="Tahoma" w:hAnsi="Tahoma" w:cs="Tahoma"/>
          <w:i w:val="0"/>
        </w:rPr>
        <w:t xml:space="preserve">. Jeżeli zmiana treści SIWZ prowadzi do zmiany treści ogłoszenia o zamówieniu Zamawiający zamieszcza ogłoszenie o zmianie ogłoszenia w Biuletynie Zamówień Publicznych, przedłużając jednocześnie termin składania ofert o czas niezbędny na wprowadzenie zmian w ofertach, jeżeli spełnione zostaną przesłanki określone </w:t>
      </w:r>
      <w:r w:rsidR="00A87298">
        <w:rPr>
          <w:rFonts w:ascii="Tahoma" w:hAnsi="Tahoma" w:cs="Tahoma"/>
          <w:i w:val="0"/>
        </w:rPr>
        <w:br/>
        <w:t xml:space="preserve">w art. 12 ust. 1 ustawy </w:t>
      </w:r>
      <w:proofErr w:type="spellStart"/>
      <w:r w:rsidR="00A87298">
        <w:rPr>
          <w:rFonts w:ascii="Tahoma" w:hAnsi="Tahoma" w:cs="Tahoma"/>
          <w:i w:val="0"/>
        </w:rPr>
        <w:t>pzp</w:t>
      </w:r>
      <w:proofErr w:type="spellEnd"/>
      <w:r w:rsidR="006504BB">
        <w:rPr>
          <w:rFonts w:ascii="Tahoma" w:hAnsi="Tahoma" w:cs="Tahoma"/>
          <w:i w:val="0"/>
        </w:rPr>
        <w:t>.</w:t>
      </w:r>
    </w:p>
    <w:p w:rsidR="00A87298" w:rsidRPr="00543067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Niezwłocznie po zamieszczeniu w Biuletynie Zamówień Publicznych ogłoszenia </w:t>
      </w:r>
      <w:r>
        <w:rPr>
          <w:rFonts w:ascii="Tahoma" w:hAnsi="Tahoma" w:cs="Tahoma"/>
          <w:i w:val="0"/>
        </w:rPr>
        <w:br/>
        <w:t>o zmianie ogłoszenia Zamawiający zamieści informację o zmianach na tablicy ogłoszeń oraz na stronie internetowej.</w:t>
      </w:r>
    </w:p>
    <w:p w:rsidR="00A87298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A87298" w:rsidRDefault="0055734C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5</w:t>
      </w:r>
      <w:r w:rsidR="00A87298" w:rsidRPr="00434CF6">
        <w:rPr>
          <w:rFonts w:ascii="Tahoma" w:hAnsi="Tahoma" w:cs="Tahoma"/>
          <w:i w:val="0"/>
        </w:rPr>
        <w:t>. Jeżeli w wyniku zmiany treści SIWZ nie</w:t>
      </w:r>
      <w:r w:rsidR="00A87298">
        <w:rPr>
          <w:rFonts w:ascii="Tahoma" w:hAnsi="Tahoma" w:cs="Tahoma"/>
          <w:i w:val="0"/>
        </w:rPr>
        <w:t xml:space="preserve"> p</w:t>
      </w:r>
      <w:r w:rsidR="00A87298" w:rsidRPr="00434CF6">
        <w:rPr>
          <w:rFonts w:ascii="Tahoma" w:hAnsi="Tahoma" w:cs="Tahoma"/>
          <w:i w:val="0"/>
        </w:rPr>
        <w:t xml:space="preserve">rowadzącej do zmiany treści ogłoszenia </w:t>
      </w:r>
      <w:r w:rsidR="00A87298">
        <w:rPr>
          <w:rFonts w:ascii="Tahoma" w:hAnsi="Tahoma" w:cs="Tahoma"/>
          <w:i w:val="0"/>
        </w:rPr>
        <w:br/>
      </w:r>
      <w:r w:rsidR="00A87298" w:rsidRPr="00434CF6">
        <w:rPr>
          <w:rFonts w:ascii="Tahoma" w:hAnsi="Tahoma" w:cs="Tahoma"/>
          <w:i w:val="0"/>
        </w:rPr>
        <w:t>o zamówieniu jest niezbędny dodatkowy cz</w:t>
      </w:r>
      <w:r w:rsidR="00A87298">
        <w:rPr>
          <w:rFonts w:ascii="Tahoma" w:hAnsi="Tahoma" w:cs="Tahoma"/>
          <w:i w:val="0"/>
        </w:rPr>
        <w:t>a</w:t>
      </w:r>
      <w:r w:rsidR="00A87298" w:rsidRPr="00434CF6">
        <w:rPr>
          <w:rFonts w:ascii="Tahoma" w:hAnsi="Tahoma" w:cs="Tahoma"/>
          <w:i w:val="0"/>
        </w:rPr>
        <w:t>s na wprowadzenie zmian</w:t>
      </w:r>
      <w:r w:rsidR="00A87298">
        <w:rPr>
          <w:rFonts w:ascii="Tahoma" w:hAnsi="Tahoma" w:cs="Tahoma"/>
          <w:i w:val="0"/>
        </w:rPr>
        <w:t xml:space="preserve"> w ofertach, Z</w:t>
      </w:r>
      <w:r w:rsidR="00A87298" w:rsidRPr="00434CF6">
        <w:rPr>
          <w:rFonts w:ascii="Tahoma" w:hAnsi="Tahoma" w:cs="Tahoma"/>
          <w:i w:val="0"/>
        </w:rPr>
        <w:t>amawiający</w:t>
      </w:r>
      <w:r w:rsidR="00A87298">
        <w:rPr>
          <w:rFonts w:ascii="Tahoma" w:hAnsi="Tahoma" w:cs="Tahoma"/>
          <w:i w:val="0"/>
        </w:rPr>
        <w:t xml:space="preserve"> może</w:t>
      </w:r>
      <w:r w:rsidR="00A87298" w:rsidRPr="00434CF6">
        <w:rPr>
          <w:rFonts w:ascii="Tahoma" w:hAnsi="Tahoma" w:cs="Tahoma"/>
          <w:i w:val="0"/>
        </w:rPr>
        <w:t xml:space="preserve"> prze</w:t>
      </w:r>
      <w:r w:rsidR="00A87298">
        <w:rPr>
          <w:rFonts w:ascii="Tahoma" w:hAnsi="Tahoma" w:cs="Tahoma"/>
          <w:i w:val="0"/>
        </w:rPr>
        <w:t>dłużyć</w:t>
      </w:r>
      <w:r w:rsidR="00A87298" w:rsidRPr="00434CF6">
        <w:rPr>
          <w:rFonts w:ascii="Tahoma" w:hAnsi="Tahoma" w:cs="Tahoma"/>
          <w:i w:val="0"/>
        </w:rPr>
        <w:t xml:space="preserve"> termin składania ofert </w:t>
      </w:r>
      <w:r w:rsidR="00A87298">
        <w:rPr>
          <w:rFonts w:ascii="Tahoma" w:hAnsi="Tahoma" w:cs="Tahoma"/>
          <w:i w:val="0"/>
        </w:rPr>
        <w:t>informując</w:t>
      </w:r>
      <w:r w:rsidR="00A87298" w:rsidRPr="00434CF6">
        <w:rPr>
          <w:rFonts w:ascii="Tahoma" w:hAnsi="Tahoma" w:cs="Tahoma"/>
          <w:i w:val="0"/>
        </w:rPr>
        <w:t xml:space="preserve"> o tym</w:t>
      </w:r>
      <w:r w:rsidR="00A87298">
        <w:rPr>
          <w:rFonts w:ascii="Tahoma" w:hAnsi="Tahoma" w:cs="Tahoma"/>
          <w:i w:val="0"/>
        </w:rPr>
        <w:t xml:space="preserve"> Wykonawców, którym przekazano SIWZ oraz zamieszcza informację o tym na stronie internetowej.</w:t>
      </w:r>
    </w:p>
    <w:p w:rsidR="00A87298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A87298" w:rsidRDefault="0055734C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6</w:t>
      </w:r>
      <w:r w:rsidR="00A87298">
        <w:rPr>
          <w:rFonts w:ascii="Tahoma" w:hAnsi="Tahoma" w:cs="Tahoma"/>
          <w:i w:val="0"/>
        </w:rPr>
        <w:t xml:space="preserve">. W przypadku Wykonawców, którzy w terminie przewidzianym do składania ofert nie złożyli wymaganych przez Zamawiającego oświadczeń lub dokumentów, </w:t>
      </w:r>
      <w:r w:rsidR="00A87298">
        <w:rPr>
          <w:rFonts w:ascii="Tahoma" w:hAnsi="Tahoma" w:cs="Tahoma"/>
          <w:i w:val="0"/>
        </w:rPr>
        <w:br/>
        <w:t>o których mowa w art. 25 ust. 1, lub którzy nie złożyli pełnomocnictw, albo którzy złożyli wymagane przez Zamawiającego oświadczenia i dokumenty, o których mowa w art. 25 ust. 1, zawierające błędy, lub którzy złożyli wadliwe pełnomocnictwa, Zamawiający będzie zobowiązany wezwać do ich złożenia w wyznaczonym terminie.</w:t>
      </w:r>
    </w:p>
    <w:p w:rsidR="00A87298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A87298" w:rsidRDefault="0055734C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7</w:t>
      </w:r>
      <w:r w:rsidR="00A87298">
        <w:rPr>
          <w:rFonts w:ascii="Tahoma" w:hAnsi="Tahoma" w:cs="Tahoma"/>
          <w:i w:val="0"/>
        </w:rPr>
        <w:t>. Złożone na wezwanie Zamawiającego oświadczenia i dokumenty powinny potwierdzać spełnienie przez Wykonawcę warunków udziału w postępowaniu oraz spełnienie przez oferowane roboty budowlane wymagań określonych przez Zamawiającego, nie później niż w dniu, w którym upłynął termin składania ofert.</w:t>
      </w:r>
    </w:p>
    <w:p w:rsidR="00A87298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A87298" w:rsidRDefault="0055734C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8</w:t>
      </w:r>
      <w:r w:rsidR="00A87298">
        <w:rPr>
          <w:rFonts w:ascii="Tahoma" w:hAnsi="Tahoma" w:cs="Tahoma"/>
          <w:i w:val="0"/>
        </w:rPr>
        <w:t xml:space="preserve">. Zamawiający będzie zobowiązany także do wezwania w wyznaczonym przez siebie terminie, do złożenia wyjaśnień dotyczących oświadczeń lub dokumentów, o których mowa w art. 25 ust. 1. ustawy </w:t>
      </w:r>
      <w:proofErr w:type="spellStart"/>
      <w:r w:rsidR="00A87298">
        <w:rPr>
          <w:rFonts w:ascii="Tahoma" w:hAnsi="Tahoma" w:cs="Tahoma"/>
          <w:i w:val="0"/>
        </w:rPr>
        <w:t>pzp</w:t>
      </w:r>
      <w:proofErr w:type="spellEnd"/>
      <w:r w:rsidR="00A87298">
        <w:rPr>
          <w:rFonts w:ascii="Tahoma" w:hAnsi="Tahoma" w:cs="Tahoma"/>
          <w:i w:val="0"/>
        </w:rPr>
        <w:t>.</w:t>
      </w:r>
    </w:p>
    <w:p w:rsidR="00A87298" w:rsidRPr="00316BC7" w:rsidRDefault="00A87298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A87298" w:rsidRDefault="0055734C" w:rsidP="00A87298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9</w:t>
      </w:r>
      <w:r w:rsidR="00A87298" w:rsidRPr="00543067">
        <w:rPr>
          <w:rFonts w:ascii="Tahoma" w:hAnsi="Tahoma" w:cs="Tahoma"/>
          <w:i w:val="0"/>
        </w:rPr>
        <w:t xml:space="preserve">. Osobami upoważnionymi do kontaktów z Wykonawcami są: </w:t>
      </w:r>
    </w:p>
    <w:p w:rsidR="00A87298" w:rsidRPr="007B66AA" w:rsidRDefault="00A87298" w:rsidP="00A87298">
      <w:pPr>
        <w:tabs>
          <w:tab w:val="left" w:pos="-540"/>
          <w:tab w:val="left" w:pos="0"/>
        </w:tabs>
        <w:jc w:val="both"/>
        <w:rPr>
          <w:rFonts w:ascii="Tahoma" w:hAnsi="Tahoma" w:cs="Tahoma"/>
          <w:color w:val="8DB3E2"/>
        </w:rPr>
      </w:pPr>
      <w:r w:rsidRPr="003B1861">
        <w:rPr>
          <w:rFonts w:ascii="Tahoma" w:hAnsi="Tahoma" w:cs="Tahoma"/>
        </w:rPr>
        <w:t>a) w sprawach merytorycznych:</w:t>
      </w:r>
    </w:p>
    <w:p w:rsidR="00A87298" w:rsidRPr="00827776" w:rsidRDefault="00A87298" w:rsidP="002C43AE">
      <w:pPr>
        <w:numPr>
          <w:ilvl w:val="0"/>
          <w:numId w:val="34"/>
        </w:numPr>
        <w:rPr>
          <w:rFonts w:ascii="Tahoma" w:hAnsi="Tahoma" w:cs="Tahoma"/>
        </w:rPr>
      </w:pPr>
      <w:r w:rsidRPr="00827776">
        <w:rPr>
          <w:rFonts w:ascii="Tahoma" w:hAnsi="Tahoma" w:cs="Tahoma"/>
          <w:b/>
          <w:bCs/>
        </w:rPr>
        <w:t xml:space="preserve">Bogusław Zaborowski, </w:t>
      </w:r>
      <w:r w:rsidRPr="00827776">
        <w:rPr>
          <w:rFonts w:ascii="Tahoma" w:hAnsi="Tahoma" w:cs="Tahoma"/>
        </w:rPr>
        <w:t>tel</w:t>
      </w:r>
      <w:r w:rsidR="009D351F">
        <w:rPr>
          <w:rFonts w:ascii="Tahoma" w:hAnsi="Tahoma" w:cs="Tahoma"/>
        </w:rPr>
        <w:t xml:space="preserve">. </w:t>
      </w:r>
      <w:r w:rsidR="00107422">
        <w:rPr>
          <w:rFonts w:ascii="Tahoma" w:hAnsi="Tahoma" w:cs="Tahoma"/>
        </w:rPr>
        <w:t xml:space="preserve">91 407-10-80 wew. 233, fax </w:t>
      </w:r>
      <w:r w:rsidRPr="00827776">
        <w:rPr>
          <w:rFonts w:ascii="Tahoma" w:hAnsi="Tahoma" w:cs="Tahoma"/>
        </w:rPr>
        <w:t>91 407-17-90.</w:t>
      </w:r>
    </w:p>
    <w:p w:rsidR="00A87298" w:rsidRPr="00107422" w:rsidRDefault="00A87298" w:rsidP="00A87298">
      <w:pPr>
        <w:tabs>
          <w:tab w:val="left" w:pos="-540"/>
          <w:tab w:val="left" w:pos="0"/>
        </w:tabs>
        <w:jc w:val="both"/>
        <w:rPr>
          <w:rFonts w:ascii="Tahoma" w:hAnsi="Tahoma" w:cs="Tahoma"/>
          <w:u w:val="single"/>
          <w:lang w:val="en-US"/>
        </w:rPr>
      </w:pPr>
      <w:r w:rsidRPr="00107422">
        <w:rPr>
          <w:rFonts w:ascii="Tahoma" w:hAnsi="Tahoma" w:cs="Tahoma"/>
          <w:u w:val="single"/>
          <w:lang w:val="en-US"/>
        </w:rPr>
        <w:t xml:space="preserve">e-mail: </w:t>
      </w:r>
      <w:hyperlink r:id="rId10" w:history="1">
        <w:r w:rsidRPr="00107422">
          <w:rPr>
            <w:rStyle w:val="Hipercze"/>
            <w:rFonts w:ascii="Tahoma" w:hAnsi="Tahoma" w:cs="Tahoma"/>
            <w:color w:val="auto"/>
            <w:lang w:val="en-US"/>
          </w:rPr>
          <w:t>wrip@powiat-goleniowski.pl</w:t>
        </w:r>
      </w:hyperlink>
    </w:p>
    <w:p w:rsidR="00A87298" w:rsidRPr="00107422" w:rsidRDefault="00A87298" w:rsidP="00A87298">
      <w:pPr>
        <w:tabs>
          <w:tab w:val="left" w:pos="-540"/>
          <w:tab w:val="left" w:pos="0"/>
        </w:tabs>
        <w:jc w:val="both"/>
        <w:rPr>
          <w:rFonts w:ascii="Tahoma" w:hAnsi="Tahoma" w:cs="Tahoma"/>
        </w:rPr>
      </w:pPr>
      <w:r w:rsidRPr="00107422">
        <w:rPr>
          <w:rFonts w:ascii="Tahoma" w:hAnsi="Tahoma" w:cs="Tahoma"/>
        </w:rPr>
        <w:t xml:space="preserve">b) w sprawach </w:t>
      </w:r>
      <w:r w:rsidR="00A43A8F" w:rsidRPr="00107422">
        <w:rPr>
          <w:rFonts w:ascii="Tahoma" w:hAnsi="Tahoma" w:cs="Tahoma"/>
        </w:rPr>
        <w:t>proceduralnych:</w:t>
      </w:r>
    </w:p>
    <w:p w:rsidR="009E6D35" w:rsidRDefault="009E6D35" w:rsidP="002C43AE">
      <w:pPr>
        <w:numPr>
          <w:ilvl w:val="0"/>
          <w:numId w:val="34"/>
        </w:numPr>
        <w:tabs>
          <w:tab w:val="left" w:pos="-540"/>
          <w:tab w:val="left" w:pos="0"/>
        </w:tabs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Aleksandra Spałek</w:t>
      </w:r>
      <w:r w:rsidR="00AE3684">
        <w:rPr>
          <w:rFonts w:ascii="Tahoma" w:hAnsi="Tahoma" w:cs="Tahoma"/>
          <w:b/>
        </w:rPr>
        <w:t xml:space="preserve">- </w:t>
      </w:r>
      <w:r w:rsidR="00AE3684">
        <w:rPr>
          <w:rFonts w:ascii="Tahoma" w:hAnsi="Tahoma" w:cs="Tahoma"/>
        </w:rPr>
        <w:t xml:space="preserve">tel. </w:t>
      </w:r>
      <w:r w:rsidR="00AE3684" w:rsidRPr="00107422">
        <w:rPr>
          <w:rFonts w:ascii="Tahoma" w:hAnsi="Tahoma" w:cs="Tahoma"/>
          <w:bCs/>
          <w:lang w:val="de-DE"/>
        </w:rPr>
        <w:t>91 471-02-51</w:t>
      </w:r>
      <w:r w:rsidR="00AE3684">
        <w:rPr>
          <w:rFonts w:ascii="Tahoma" w:hAnsi="Tahoma" w:cs="Tahoma"/>
        </w:rPr>
        <w:t>, fax 91 471-02-0</w:t>
      </w:r>
      <w:r w:rsidR="00AE3684" w:rsidRPr="009B0777">
        <w:rPr>
          <w:rFonts w:ascii="Tahoma" w:hAnsi="Tahoma" w:cs="Tahoma"/>
        </w:rPr>
        <w:t>0</w:t>
      </w:r>
    </w:p>
    <w:p w:rsidR="00A87298" w:rsidRDefault="009E6D35" w:rsidP="002C43AE">
      <w:pPr>
        <w:numPr>
          <w:ilvl w:val="0"/>
          <w:numId w:val="34"/>
        </w:numPr>
        <w:tabs>
          <w:tab w:val="left" w:pos="-540"/>
          <w:tab w:val="left" w:pos="0"/>
        </w:tabs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Agata Wachowiak</w:t>
      </w:r>
      <w:r w:rsidR="00AE3684">
        <w:rPr>
          <w:rFonts w:ascii="Tahoma" w:hAnsi="Tahoma" w:cs="Tahoma"/>
          <w:b/>
        </w:rPr>
        <w:t xml:space="preserve"> - </w:t>
      </w:r>
      <w:r w:rsidR="00107422">
        <w:rPr>
          <w:rFonts w:ascii="Tahoma" w:hAnsi="Tahoma" w:cs="Tahoma"/>
        </w:rPr>
        <w:t xml:space="preserve">tel. </w:t>
      </w:r>
      <w:r w:rsidR="00107422" w:rsidRPr="00107422">
        <w:rPr>
          <w:rFonts w:ascii="Tahoma" w:hAnsi="Tahoma" w:cs="Tahoma"/>
          <w:bCs/>
          <w:lang w:val="de-DE"/>
        </w:rPr>
        <w:t>91 471-02-</w:t>
      </w:r>
      <w:r w:rsidR="00AE3684">
        <w:rPr>
          <w:rFonts w:ascii="Tahoma" w:hAnsi="Tahoma" w:cs="Tahoma"/>
          <w:bCs/>
          <w:lang w:val="de-DE"/>
        </w:rPr>
        <w:t>43</w:t>
      </w:r>
      <w:r w:rsidR="00107422">
        <w:rPr>
          <w:rFonts w:ascii="Tahoma" w:hAnsi="Tahoma" w:cs="Tahoma"/>
        </w:rPr>
        <w:t>, fax 91 471-02-0</w:t>
      </w:r>
      <w:r w:rsidR="00A87298" w:rsidRPr="009B0777">
        <w:rPr>
          <w:rFonts w:ascii="Tahoma" w:hAnsi="Tahoma" w:cs="Tahoma"/>
        </w:rPr>
        <w:t>0</w:t>
      </w:r>
      <w:r w:rsidR="00A87298">
        <w:rPr>
          <w:rFonts w:ascii="Tahoma" w:hAnsi="Tahoma" w:cs="Tahoma"/>
          <w:b/>
        </w:rPr>
        <w:t xml:space="preserve"> </w:t>
      </w:r>
    </w:p>
    <w:p w:rsidR="00A87298" w:rsidRPr="00107422" w:rsidRDefault="00A87298" w:rsidP="00A87298">
      <w:pPr>
        <w:tabs>
          <w:tab w:val="left" w:pos="-540"/>
          <w:tab w:val="left" w:pos="0"/>
        </w:tabs>
        <w:jc w:val="both"/>
        <w:rPr>
          <w:rFonts w:ascii="Tahoma" w:hAnsi="Tahoma" w:cs="Tahoma"/>
          <w:u w:val="single"/>
          <w:lang w:val="en-US"/>
        </w:rPr>
      </w:pPr>
      <w:r w:rsidRPr="00F97057">
        <w:rPr>
          <w:rFonts w:ascii="Tahoma" w:hAnsi="Tahoma" w:cs="Tahoma"/>
          <w:u w:val="single"/>
          <w:lang w:val="en-US"/>
        </w:rPr>
        <w:t xml:space="preserve">e-mail: </w:t>
      </w:r>
      <w:hyperlink r:id="rId11" w:history="1">
        <w:r w:rsidRPr="00107422">
          <w:rPr>
            <w:rStyle w:val="Hipercze"/>
            <w:rFonts w:ascii="Tahoma" w:hAnsi="Tahoma" w:cs="Tahoma"/>
            <w:color w:val="auto"/>
            <w:lang w:val="en-US"/>
          </w:rPr>
          <w:t>wrip@powiat-goleniowski.pl</w:t>
        </w:r>
      </w:hyperlink>
    </w:p>
    <w:p w:rsidR="007359DD" w:rsidRPr="009F512E" w:rsidRDefault="007359DD" w:rsidP="0055734C">
      <w:pPr>
        <w:tabs>
          <w:tab w:val="left" w:pos="-540"/>
          <w:tab w:val="left" w:pos="0"/>
        </w:tabs>
        <w:jc w:val="both"/>
        <w:rPr>
          <w:rFonts w:ascii="Tahoma" w:hAnsi="Tahoma" w:cs="Tahoma"/>
          <w:lang w:val="en-US"/>
        </w:rPr>
      </w:pPr>
    </w:p>
    <w:p w:rsidR="002C08D7" w:rsidRPr="00057303" w:rsidRDefault="002C08D7">
      <w:pPr>
        <w:rPr>
          <w:rFonts w:ascii="Arial" w:hAnsi="Arial"/>
          <w:b/>
          <w:bCs/>
          <w:sz w:val="28"/>
          <w:lang w:val="en-US"/>
        </w:rPr>
      </w:pPr>
      <w:r w:rsidRPr="00057303">
        <w:rPr>
          <w:lang w:val="en-US"/>
        </w:rPr>
        <w:br w:type="page"/>
      </w:r>
    </w:p>
    <w:p w:rsidR="0016690C" w:rsidRPr="007C7903" w:rsidRDefault="006C781E" w:rsidP="009B316C">
      <w:pPr>
        <w:pStyle w:val="Nagwek1"/>
      </w:pPr>
      <w:bookmarkStart w:id="12" w:name="_Toc363551775"/>
      <w:r w:rsidRPr="007C7903">
        <w:lastRenderedPageBreak/>
        <w:t>Część</w:t>
      </w:r>
      <w:r w:rsidR="007B2530" w:rsidRPr="007C7903">
        <w:t xml:space="preserve"> XI</w:t>
      </w:r>
      <w:r w:rsidR="00E96737" w:rsidRPr="007C7903">
        <w:t>I</w:t>
      </w:r>
      <w:r w:rsidR="007B2530" w:rsidRPr="007C7903">
        <w:t>I</w:t>
      </w:r>
      <w:r w:rsidR="0008494D" w:rsidRPr="007C7903">
        <w:t xml:space="preserve"> </w:t>
      </w:r>
      <w:r w:rsidR="0016690C" w:rsidRPr="007C7903">
        <w:t>– Wymagania dotyczące wadium</w:t>
      </w:r>
      <w:bookmarkEnd w:id="12"/>
    </w:p>
    <w:p w:rsidR="00402DD8" w:rsidRPr="007C7903" w:rsidRDefault="00402DD8" w:rsidP="001E08D7">
      <w:pPr>
        <w:pStyle w:val="Tekstpodstawowywcity2"/>
        <w:tabs>
          <w:tab w:val="num" w:pos="0"/>
        </w:tabs>
        <w:ind w:left="0"/>
        <w:jc w:val="both"/>
        <w:rPr>
          <w:rFonts w:ascii="Tahoma" w:eastAsia="Arial" w:hAnsi="Tahoma" w:cs="Tahoma"/>
          <w:i w:val="0"/>
        </w:rPr>
      </w:pPr>
    </w:p>
    <w:p w:rsidR="00A87298" w:rsidRPr="007B233B" w:rsidRDefault="00A87298" w:rsidP="00A87298">
      <w:pPr>
        <w:jc w:val="both"/>
        <w:rPr>
          <w:rFonts w:ascii="Tahoma" w:hAnsi="Tahoma" w:cs="Tahoma"/>
          <w:b/>
          <w:u w:val="single"/>
        </w:rPr>
      </w:pPr>
      <w:r w:rsidRPr="007B233B">
        <w:rPr>
          <w:rFonts w:ascii="Tahoma" w:hAnsi="Tahoma" w:cs="Tahoma"/>
          <w:b/>
          <w:u w:val="single"/>
        </w:rPr>
        <w:t>1. Warunkiem uczestnictwa w pr</w:t>
      </w:r>
      <w:r w:rsidR="009D351F">
        <w:rPr>
          <w:rFonts w:ascii="Tahoma" w:hAnsi="Tahoma" w:cs="Tahoma"/>
          <w:b/>
          <w:u w:val="single"/>
        </w:rPr>
        <w:t>zetargu jest wniesienie wadium</w:t>
      </w:r>
      <w:r w:rsidRPr="007B233B">
        <w:rPr>
          <w:rFonts w:ascii="Tahoma" w:hAnsi="Tahoma" w:cs="Tahoma"/>
          <w:b/>
          <w:u w:val="single"/>
        </w:rPr>
        <w:t xml:space="preserve"> </w:t>
      </w:r>
      <w:r w:rsidR="00E334EA">
        <w:rPr>
          <w:rFonts w:ascii="Tahoma" w:hAnsi="Tahoma" w:cs="Tahoma"/>
          <w:b/>
          <w:u w:val="single"/>
        </w:rPr>
        <w:br/>
      </w:r>
      <w:r w:rsidRPr="007B233B">
        <w:rPr>
          <w:rFonts w:ascii="Tahoma" w:hAnsi="Tahoma" w:cs="Tahoma"/>
          <w:b/>
          <w:u w:val="single"/>
        </w:rPr>
        <w:t xml:space="preserve">w wysokości </w:t>
      </w:r>
      <w:r w:rsidR="00D83D92" w:rsidRPr="00D83D92">
        <w:rPr>
          <w:rFonts w:ascii="Tahoma" w:hAnsi="Tahoma" w:cs="Tahoma"/>
          <w:b/>
          <w:u w:val="single"/>
        </w:rPr>
        <w:t>1</w:t>
      </w:r>
      <w:r w:rsidR="0044612D" w:rsidRPr="00D83D92">
        <w:rPr>
          <w:rFonts w:ascii="Tahoma" w:hAnsi="Tahoma" w:cs="Tahoma"/>
          <w:b/>
          <w:u w:val="single"/>
        </w:rPr>
        <w:t>0</w:t>
      </w:r>
      <w:r w:rsidR="00D83D92" w:rsidRPr="00D83D92">
        <w:rPr>
          <w:rFonts w:ascii="Tahoma" w:hAnsi="Tahoma" w:cs="Tahoma"/>
          <w:b/>
          <w:u w:val="single"/>
        </w:rPr>
        <w:t xml:space="preserve"> 000,00 zł słownie: dziesięć</w:t>
      </w:r>
      <w:r w:rsidRPr="00D83D92">
        <w:rPr>
          <w:rFonts w:ascii="Tahoma" w:hAnsi="Tahoma" w:cs="Tahoma"/>
          <w:b/>
          <w:u w:val="single"/>
        </w:rPr>
        <w:t xml:space="preserve"> tysięcy złotych przed</w:t>
      </w:r>
      <w:r w:rsidRPr="007B233B">
        <w:rPr>
          <w:rFonts w:ascii="Tahoma" w:hAnsi="Tahoma" w:cs="Tahoma"/>
          <w:b/>
          <w:u w:val="single"/>
        </w:rPr>
        <w:t xml:space="preserve"> upływem terminu składania ofert.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2. Wadium może być wniesione w jednej lub kilku następujących formach: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a) pieniądzu;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b) poręczeniach bankowych lub poręczeniach spółdzielczej kasy oszczędnościowo – kredytowej, z tym, że poręczenie kasy jest zawsze poręczeniem pieniężnym;</w:t>
      </w:r>
    </w:p>
    <w:p w:rsidR="00A87298" w:rsidRPr="001A0FC1" w:rsidRDefault="009D351F" w:rsidP="00A8729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c) </w:t>
      </w:r>
      <w:r w:rsidR="00A87298" w:rsidRPr="001A0FC1">
        <w:rPr>
          <w:rFonts w:ascii="Tahoma" w:hAnsi="Tahoma" w:cs="Tahoma"/>
        </w:rPr>
        <w:t>gwarancjach bankowych;</w:t>
      </w:r>
    </w:p>
    <w:p w:rsidR="00A87298" w:rsidRPr="001A0FC1" w:rsidRDefault="009D351F" w:rsidP="00A8729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d) </w:t>
      </w:r>
      <w:r w:rsidR="00A87298" w:rsidRPr="001A0FC1">
        <w:rPr>
          <w:rFonts w:ascii="Tahoma" w:hAnsi="Tahoma" w:cs="Tahoma"/>
        </w:rPr>
        <w:t>gwarancjach ubezpieczeniowych;</w:t>
      </w:r>
    </w:p>
    <w:p w:rsidR="00A87298" w:rsidRPr="001A0FC1" w:rsidRDefault="009D351F" w:rsidP="00A8729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e) </w:t>
      </w:r>
      <w:r w:rsidR="00A87298" w:rsidRPr="001A0FC1">
        <w:rPr>
          <w:rFonts w:ascii="Tahoma" w:hAnsi="Tahoma" w:cs="Tahoma"/>
        </w:rPr>
        <w:t>poręczeniach udzielanych przez podmioty, o których mowa w art. 6b ust. 5 pkt 2 Ustawy z dnia 9 listopada 2000 r. o utworzeniu Polskiej Agencji Roz</w:t>
      </w:r>
      <w:r w:rsidR="00A87298">
        <w:rPr>
          <w:rFonts w:ascii="Tahoma" w:hAnsi="Tahoma" w:cs="Tahoma"/>
        </w:rPr>
        <w:t>woju Przedsiębiorczości</w:t>
      </w:r>
      <w:r w:rsidR="00A87298" w:rsidRPr="001A0FC1">
        <w:rPr>
          <w:rFonts w:ascii="Tahoma" w:hAnsi="Tahoma" w:cs="Tahoma"/>
        </w:rPr>
        <w:t>.</w:t>
      </w:r>
    </w:p>
    <w:p w:rsidR="00A87298" w:rsidRDefault="00A87298" w:rsidP="00A87298">
      <w:pPr>
        <w:jc w:val="both"/>
        <w:rPr>
          <w:rFonts w:ascii="Tahoma" w:hAnsi="Tahoma" w:cs="Tahoma"/>
        </w:rPr>
      </w:pP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3. Wadium wnoszone w pieniądzu należy wpłacić na rachunek bankowy Zamawiającego  15 9375 0002 0000 0459 2</w:t>
      </w:r>
      <w:r w:rsidR="009D351F">
        <w:rPr>
          <w:rFonts w:ascii="Tahoma" w:hAnsi="Tahoma" w:cs="Tahoma"/>
        </w:rPr>
        <w:t>000 0040 w Banku Spółdzielczym</w:t>
      </w:r>
      <w:r>
        <w:rPr>
          <w:rFonts w:ascii="Tahoma" w:hAnsi="Tahoma" w:cs="Tahoma"/>
        </w:rPr>
        <w:t xml:space="preserve"> </w:t>
      </w:r>
      <w:r w:rsidR="002C08D7">
        <w:rPr>
          <w:rFonts w:ascii="Tahoma" w:hAnsi="Tahoma" w:cs="Tahoma"/>
        </w:rPr>
        <w:br/>
      </w:r>
      <w:r w:rsidRPr="001A0FC1">
        <w:rPr>
          <w:rFonts w:ascii="Tahoma" w:hAnsi="Tahoma" w:cs="Tahoma"/>
        </w:rPr>
        <w:t xml:space="preserve">w Goleniowie. 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 xml:space="preserve">(Uwaga! – przy wnoszeniu wadium przelewem, dokument polecenia dokonania przelewu nie jest dowodem wniesienia wadium); 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</w:p>
    <w:p w:rsidR="00A87298" w:rsidRPr="009D7543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 xml:space="preserve">Potwierdzeniem dokonania wpłaty wadium jest uznanie kwotą wadium rachunku </w:t>
      </w:r>
      <w:r w:rsidRPr="009D7543">
        <w:rPr>
          <w:rFonts w:ascii="Tahoma" w:hAnsi="Tahoma" w:cs="Tahoma"/>
        </w:rPr>
        <w:t>Zamawiającego (wpływ środków na rachunek Zamawiającego przed upływem terminu składania ofert).</w:t>
      </w:r>
    </w:p>
    <w:p w:rsidR="00A87298" w:rsidRPr="009D7543" w:rsidRDefault="00A87298" w:rsidP="00A87298">
      <w:pPr>
        <w:jc w:val="both"/>
        <w:rPr>
          <w:rFonts w:ascii="Tahoma" w:hAnsi="Tahoma" w:cs="Tahoma"/>
        </w:rPr>
      </w:pPr>
    </w:p>
    <w:p w:rsidR="00A87298" w:rsidRDefault="00A87298" w:rsidP="009E6D35">
      <w:pPr>
        <w:jc w:val="both"/>
        <w:rPr>
          <w:rFonts w:ascii="Tahoma" w:hAnsi="Tahoma" w:cs="Tahoma"/>
        </w:rPr>
      </w:pPr>
      <w:r w:rsidRPr="009D7543">
        <w:rPr>
          <w:rFonts w:ascii="Tahoma" w:hAnsi="Tahoma" w:cs="Tahoma"/>
        </w:rPr>
        <w:t>4. Wadium w innej formie niż pieniądz należy złoży</w:t>
      </w:r>
      <w:r w:rsidR="009D351F">
        <w:rPr>
          <w:rFonts w:ascii="Tahoma" w:hAnsi="Tahoma" w:cs="Tahoma"/>
        </w:rPr>
        <w:t xml:space="preserve">ć w formie oryginału dokumentu </w:t>
      </w:r>
      <w:r w:rsidRPr="009D7543">
        <w:rPr>
          <w:rFonts w:ascii="Tahoma" w:hAnsi="Tahoma" w:cs="Tahoma"/>
        </w:rPr>
        <w:t xml:space="preserve">w Wydziale </w:t>
      </w:r>
      <w:r w:rsidRPr="009F512E">
        <w:rPr>
          <w:rFonts w:ascii="Tahoma" w:hAnsi="Tahoma" w:cs="Tahoma"/>
        </w:rPr>
        <w:t>Rozwoju Inwestycji i Promocji</w:t>
      </w:r>
      <w:r>
        <w:rPr>
          <w:rFonts w:ascii="Tahoma" w:hAnsi="Tahoma" w:cs="Tahoma"/>
        </w:rPr>
        <w:t xml:space="preserve"> </w:t>
      </w:r>
      <w:r w:rsidRPr="009D7543">
        <w:rPr>
          <w:rFonts w:ascii="Tahoma" w:hAnsi="Tahoma" w:cs="Tahoma"/>
        </w:rPr>
        <w:t xml:space="preserve">pokój nr 404. Gwarancja zapłaty wadium winna być bezwarunkowa i płatna na pierwsze żądanie. </w:t>
      </w:r>
    </w:p>
    <w:p w:rsidR="00A87298" w:rsidRPr="00A87298" w:rsidRDefault="00A87298" w:rsidP="00A50598">
      <w:pPr>
        <w:pStyle w:val="Style17"/>
        <w:widowControl/>
        <w:tabs>
          <w:tab w:val="left" w:pos="346"/>
        </w:tabs>
        <w:spacing w:before="5" w:line="240" w:lineRule="auto"/>
        <w:ind w:right="5" w:firstLine="0"/>
        <w:rPr>
          <w:rFonts w:ascii="Tahoma" w:hAnsi="Tahoma" w:cs="Tahoma"/>
          <w:color w:val="000000"/>
        </w:rPr>
      </w:pPr>
      <w:r w:rsidRPr="00A87298">
        <w:rPr>
          <w:rFonts w:ascii="Tahoma" w:hAnsi="Tahoma" w:cs="Tahoma"/>
        </w:rPr>
        <w:t xml:space="preserve">4.1. </w:t>
      </w:r>
      <w:r w:rsidRPr="00A87298">
        <w:rPr>
          <w:rStyle w:val="FontStyle23"/>
          <w:rFonts w:ascii="Tahoma" w:hAnsi="Tahoma" w:cs="Tahoma"/>
          <w:sz w:val="24"/>
          <w:szCs w:val="24"/>
        </w:rPr>
        <w:t>W przypadku, gdy Wykonawca wnosi wadium w formie gwarancji bankowej lub gwarancji ubezpieczeniowej z treści tych gwarancji musi w szczególności jednoznacznie wynikać:</w:t>
      </w:r>
    </w:p>
    <w:p w:rsidR="00A87298" w:rsidRPr="00A87298" w:rsidRDefault="00A87298" w:rsidP="00A50598">
      <w:pPr>
        <w:pStyle w:val="Style17"/>
        <w:widowControl/>
        <w:numPr>
          <w:ilvl w:val="0"/>
          <w:numId w:val="31"/>
        </w:numPr>
        <w:spacing w:before="5" w:line="240" w:lineRule="auto"/>
        <w:ind w:left="720" w:hanging="360"/>
        <w:rPr>
          <w:rStyle w:val="FontStyle23"/>
          <w:rFonts w:ascii="Tahoma" w:hAnsi="Tahoma" w:cs="Tahoma"/>
          <w:sz w:val="24"/>
          <w:szCs w:val="24"/>
        </w:rPr>
      </w:pPr>
      <w:r w:rsidRPr="00A87298">
        <w:rPr>
          <w:rStyle w:val="FontStyle23"/>
          <w:rFonts w:ascii="Tahoma" w:hAnsi="Tahoma" w:cs="Tahoma"/>
          <w:sz w:val="24"/>
          <w:szCs w:val="24"/>
        </w:rPr>
        <w:t xml:space="preserve">zobowiązanie gwaranta (banku, zakładu ubezpieczeń) do zapłaty całej kwoty wadium </w:t>
      </w:r>
      <w:r w:rsidRPr="00A87298">
        <w:rPr>
          <w:rStyle w:val="FontStyle19"/>
          <w:rFonts w:ascii="Tahoma" w:hAnsi="Tahoma" w:cs="Tahoma"/>
          <w:sz w:val="24"/>
          <w:szCs w:val="24"/>
        </w:rPr>
        <w:t xml:space="preserve">nieodwołalnie i bezwarunkowo </w:t>
      </w:r>
      <w:r w:rsidRPr="00A87298">
        <w:rPr>
          <w:rStyle w:val="FontStyle23"/>
          <w:rFonts w:ascii="Tahoma" w:hAnsi="Tahoma" w:cs="Tahoma"/>
          <w:sz w:val="24"/>
          <w:szCs w:val="24"/>
        </w:rPr>
        <w:t xml:space="preserve">na pierwsze żądanie zamawiającego (beneficjenta gwarancji) </w:t>
      </w:r>
      <w:r w:rsidRPr="00A87298">
        <w:rPr>
          <w:rStyle w:val="FontStyle23"/>
          <w:rFonts w:ascii="Tahoma" w:hAnsi="Tahoma" w:cs="Tahoma"/>
          <w:sz w:val="24"/>
          <w:szCs w:val="24"/>
          <w:u w:val="single"/>
        </w:rPr>
        <w:t>zawierające oświadczenie,</w:t>
      </w:r>
      <w:r w:rsidRPr="00A87298">
        <w:rPr>
          <w:rStyle w:val="FontStyle23"/>
          <w:rFonts w:ascii="Tahoma" w:hAnsi="Tahoma" w:cs="Tahoma"/>
          <w:sz w:val="24"/>
          <w:szCs w:val="24"/>
        </w:rPr>
        <w:t xml:space="preserve"> że zaistniały okolicz</w:t>
      </w:r>
      <w:r w:rsidR="006504BB">
        <w:rPr>
          <w:rStyle w:val="FontStyle23"/>
          <w:rFonts w:ascii="Tahoma" w:hAnsi="Tahoma" w:cs="Tahoma"/>
          <w:sz w:val="24"/>
          <w:szCs w:val="24"/>
        </w:rPr>
        <w:t xml:space="preserve">ności, </w:t>
      </w:r>
      <w:r w:rsidRPr="00A87298">
        <w:rPr>
          <w:rStyle w:val="FontStyle23"/>
          <w:rFonts w:ascii="Tahoma" w:hAnsi="Tahoma" w:cs="Tahoma"/>
          <w:sz w:val="24"/>
          <w:szCs w:val="24"/>
        </w:rPr>
        <w:t>o których mowa w pkt 7 bez potwierdzania tych okoliczności,</w:t>
      </w:r>
    </w:p>
    <w:p w:rsidR="00A87298" w:rsidRPr="00A87298" w:rsidRDefault="00A87298" w:rsidP="00A50598">
      <w:pPr>
        <w:pStyle w:val="Style15"/>
        <w:widowControl/>
        <w:numPr>
          <w:ilvl w:val="0"/>
          <w:numId w:val="31"/>
        </w:numPr>
        <w:spacing w:before="5" w:line="240" w:lineRule="auto"/>
        <w:ind w:left="720" w:hanging="360"/>
        <w:jc w:val="left"/>
        <w:rPr>
          <w:rStyle w:val="FontStyle23"/>
          <w:rFonts w:ascii="Tahoma" w:hAnsi="Tahoma" w:cs="Tahoma"/>
          <w:sz w:val="24"/>
          <w:szCs w:val="24"/>
        </w:rPr>
      </w:pPr>
      <w:r w:rsidRPr="00A87298">
        <w:rPr>
          <w:rStyle w:val="FontStyle23"/>
          <w:rFonts w:ascii="Tahoma" w:hAnsi="Tahoma" w:cs="Tahoma"/>
          <w:sz w:val="24"/>
          <w:szCs w:val="24"/>
        </w:rPr>
        <w:t xml:space="preserve">termin obowiązywania gwarancji, który </w:t>
      </w:r>
      <w:r w:rsidR="00F202F7">
        <w:rPr>
          <w:rStyle w:val="FontStyle23"/>
          <w:rFonts w:ascii="Tahoma" w:hAnsi="Tahoma" w:cs="Tahoma"/>
          <w:sz w:val="24"/>
          <w:szCs w:val="24"/>
        </w:rPr>
        <w:t xml:space="preserve">nie może być krótszy niż termin </w:t>
      </w:r>
      <w:r w:rsidRPr="00A87298">
        <w:rPr>
          <w:rStyle w:val="FontStyle23"/>
          <w:rFonts w:ascii="Tahoma" w:hAnsi="Tahoma" w:cs="Tahoma"/>
          <w:sz w:val="24"/>
          <w:szCs w:val="24"/>
        </w:rPr>
        <w:t>związania ofertą,</w:t>
      </w:r>
    </w:p>
    <w:p w:rsidR="00A87298" w:rsidRPr="00A87298" w:rsidRDefault="00A87298" w:rsidP="00A50598">
      <w:pPr>
        <w:pStyle w:val="Style15"/>
        <w:widowControl/>
        <w:numPr>
          <w:ilvl w:val="0"/>
          <w:numId w:val="31"/>
        </w:numPr>
        <w:spacing w:before="5" w:line="240" w:lineRule="auto"/>
        <w:ind w:left="720" w:hanging="360"/>
        <w:jc w:val="left"/>
        <w:rPr>
          <w:rStyle w:val="FontStyle23"/>
          <w:rFonts w:ascii="Tahoma" w:hAnsi="Tahoma" w:cs="Tahoma"/>
          <w:sz w:val="24"/>
          <w:szCs w:val="24"/>
        </w:rPr>
      </w:pPr>
      <w:r w:rsidRPr="00A87298">
        <w:rPr>
          <w:rStyle w:val="FontStyle23"/>
          <w:rFonts w:ascii="Tahoma" w:hAnsi="Tahoma" w:cs="Tahoma"/>
          <w:sz w:val="24"/>
          <w:szCs w:val="24"/>
        </w:rPr>
        <w:t>miejsce i termin zwrotu gwarancji.</w:t>
      </w:r>
    </w:p>
    <w:p w:rsidR="00A87298" w:rsidRPr="00A87298" w:rsidRDefault="00A87298" w:rsidP="00A50598">
      <w:pPr>
        <w:jc w:val="both"/>
        <w:rPr>
          <w:rFonts w:ascii="Tahoma" w:hAnsi="Tahoma" w:cs="Tahoma"/>
        </w:rPr>
      </w:pPr>
      <w:r w:rsidRPr="00A87298">
        <w:rPr>
          <w:rFonts w:ascii="Tahoma" w:hAnsi="Tahoma" w:cs="Tahoma"/>
        </w:rPr>
        <w:t xml:space="preserve">Uwaga – termin ważności gwarancji nie może być krótszy niż termin związania ofertą, tj. 30 dni. </w:t>
      </w:r>
    </w:p>
    <w:p w:rsidR="00A87298" w:rsidRPr="00A87298" w:rsidRDefault="00A87298" w:rsidP="00A50598">
      <w:pPr>
        <w:jc w:val="both"/>
        <w:rPr>
          <w:rFonts w:ascii="Tahoma" w:hAnsi="Tahoma" w:cs="Tahoma"/>
        </w:rPr>
      </w:pPr>
    </w:p>
    <w:p w:rsidR="00A87298" w:rsidRDefault="00A87298" w:rsidP="00A87298">
      <w:pPr>
        <w:jc w:val="both"/>
        <w:rPr>
          <w:rFonts w:ascii="Tahoma" w:hAnsi="Tahoma" w:cs="Tahoma"/>
        </w:rPr>
      </w:pPr>
      <w:r w:rsidRPr="00A87298">
        <w:rPr>
          <w:rFonts w:ascii="Tahoma" w:hAnsi="Tahoma" w:cs="Tahoma"/>
        </w:rPr>
        <w:t>5. Potwierdzenie wniesienia wadium należy dołączyć</w:t>
      </w:r>
      <w:r w:rsidRPr="009D7543">
        <w:rPr>
          <w:rFonts w:ascii="Tahoma" w:hAnsi="Tahoma" w:cs="Tahoma"/>
        </w:rPr>
        <w:t xml:space="preserve"> do oferty (ksero oryginału dokumentu).</w:t>
      </w:r>
    </w:p>
    <w:p w:rsidR="009B312C" w:rsidRDefault="009B312C" w:rsidP="00A87298">
      <w:pPr>
        <w:jc w:val="both"/>
        <w:rPr>
          <w:rFonts w:ascii="Tahoma" w:hAnsi="Tahoma" w:cs="Tahoma"/>
        </w:rPr>
      </w:pPr>
    </w:p>
    <w:p w:rsidR="002C08D7" w:rsidRDefault="002C08D7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lastRenderedPageBreak/>
        <w:t>6.  Zwrot wadium: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6.1. Zamawiający zwróci niezwłocznie wadium wszystkim Wykonawcom po wyborze najkorzystniejszej oferty lub unieważnieniu postępowania, z wyjątkiem Wykonawcy, którego oferta została wybrana jako najkorzystniejsza.</w:t>
      </w:r>
    </w:p>
    <w:p w:rsidR="00A87298" w:rsidRDefault="00A87298" w:rsidP="00A87298">
      <w:pPr>
        <w:jc w:val="both"/>
        <w:rPr>
          <w:rFonts w:ascii="Tahoma" w:hAnsi="Tahoma" w:cs="Tahoma"/>
        </w:rPr>
      </w:pP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6.2. Wykonawcy, którego oferta została wybrana jako najkorzystniejsza Zamawiający zwróci niezwłocznie wadium po zawarciu umowy.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</w:p>
    <w:p w:rsidR="00A87298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 xml:space="preserve">6.3. Zamawiający zwróci niezwłocznie wadium na wniosek Wykonawcy, który wycofał ofertę przed upływem terminu składania ofert. </w:t>
      </w:r>
    </w:p>
    <w:p w:rsidR="00622C53" w:rsidRPr="001A0FC1" w:rsidRDefault="00622C53" w:rsidP="00A87298">
      <w:pPr>
        <w:jc w:val="both"/>
        <w:rPr>
          <w:rFonts w:ascii="Tahoma" w:hAnsi="Tahoma" w:cs="Tahoma"/>
        </w:rPr>
      </w:pPr>
    </w:p>
    <w:p w:rsidR="00A87298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 xml:space="preserve">6.4. Zwrot wadium wniesionego w pieniądzu nastąpi zgodnie z art. 46 ust. 4 </w:t>
      </w:r>
      <w:proofErr w:type="spellStart"/>
      <w:r w:rsidRPr="001A0FC1">
        <w:rPr>
          <w:rFonts w:ascii="Tahoma" w:hAnsi="Tahoma" w:cs="Tahoma"/>
        </w:rPr>
        <w:t>Pzp</w:t>
      </w:r>
      <w:proofErr w:type="spellEnd"/>
      <w:r w:rsidRPr="001A0FC1">
        <w:rPr>
          <w:rFonts w:ascii="Tahoma" w:hAnsi="Tahoma" w:cs="Tahoma"/>
        </w:rPr>
        <w:t>.</w:t>
      </w:r>
    </w:p>
    <w:p w:rsidR="00622C53" w:rsidRDefault="00622C53" w:rsidP="00A87298">
      <w:pPr>
        <w:jc w:val="both"/>
        <w:rPr>
          <w:rFonts w:ascii="Tahoma" w:hAnsi="Tahoma" w:cs="Tahoma"/>
        </w:rPr>
      </w:pPr>
    </w:p>
    <w:p w:rsidR="00A87298" w:rsidRPr="00A87298" w:rsidRDefault="00A87298" w:rsidP="00A87298">
      <w:pPr>
        <w:jc w:val="both"/>
        <w:rPr>
          <w:rFonts w:ascii="Tahoma" w:hAnsi="Tahoma" w:cs="Tahoma"/>
          <w:b/>
        </w:rPr>
      </w:pPr>
      <w:r w:rsidRPr="001A0FC1">
        <w:rPr>
          <w:rFonts w:ascii="Tahoma" w:hAnsi="Tahoma" w:cs="Tahoma"/>
        </w:rPr>
        <w:t xml:space="preserve">7. </w:t>
      </w:r>
      <w:r w:rsidRPr="00A87298">
        <w:rPr>
          <w:rFonts w:ascii="Tahoma" w:hAnsi="Tahoma" w:cs="Tahoma"/>
          <w:b/>
        </w:rPr>
        <w:t>Zatrzymanie wadium: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 xml:space="preserve">Zamawiający zatrzymuje wadium wraz z odsetkami, jeżeli Wykonawca 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w odpowiedzi na wezwanie, o którym mowa w art. 26 ust. 3, nie złożył dokumentów lub oświadczeń, o których mowa w art. 25 ust. 1, lub pełnomocnictw, chyba że udowodni, że wynika to z przyczyn nie leżących po jego stronie.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Zamawiający zatrzymuje wadium wraz z odsetkami, jeżeli Wykonawca, którego oferta została wybrana: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- odmówił podpisania umowy w sprawie zamówienia publicznego na warunkach określonych w ofercie;</w:t>
      </w:r>
    </w:p>
    <w:p w:rsidR="00A87298" w:rsidRPr="001A0FC1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-  nie wniósł wymaganego zabezpieczenia należytego wykonania umowy;</w:t>
      </w:r>
    </w:p>
    <w:p w:rsidR="00A87298" w:rsidRDefault="00A87298" w:rsidP="00A87298">
      <w:pPr>
        <w:jc w:val="both"/>
        <w:rPr>
          <w:rFonts w:ascii="Tahoma" w:hAnsi="Tahoma" w:cs="Tahoma"/>
        </w:rPr>
      </w:pPr>
      <w:r w:rsidRPr="001A0FC1">
        <w:rPr>
          <w:rFonts w:ascii="Tahoma" w:hAnsi="Tahoma" w:cs="Tahoma"/>
        </w:rPr>
        <w:t>- zawarcie umowy w sprawie zamówienia publicznego stało się niemożliwe z przyczyn leżących po stronie Wykonawcy.</w:t>
      </w:r>
    </w:p>
    <w:p w:rsidR="00A87298" w:rsidRPr="003C336A" w:rsidRDefault="00A87298" w:rsidP="006C781E">
      <w:pPr>
        <w:jc w:val="both"/>
        <w:rPr>
          <w:rFonts w:ascii="Tahoma" w:hAnsi="Tahoma" w:cs="Tahoma"/>
          <w:b/>
          <w:sz w:val="16"/>
        </w:rPr>
      </w:pPr>
    </w:p>
    <w:p w:rsidR="006C781E" w:rsidRPr="007C7903" w:rsidRDefault="0016690C" w:rsidP="009B316C">
      <w:pPr>
        <w:pStyle w:val="Nagwek1"/>
      </w:pPr>
      <w:bookmarkStart w:id="13" w:name="_Toc363551776"/>
      <w:r w:rsidRPr="007C7903">
        <w:t xml:space="preserve">Część XIV </w:t>
      </w:r>
      <w:r w:rsidR="0008494D" w:rsidRPr="007C7903">
        <w:t>– Termin związania ofertą</w:t>
      </w:r>
      <w:bookmarkEnd w:id="13"/>
    </w:p>
    <w:p w:rsidR="00350653" w:rsidRPr="007C7903" w:rsidRDefault="00350653" w:rsidP="006C781E">
      <w:pPr>
        <w:jc w:val="both"/>
        <w:rPr>
          <w:rFonts w:ascii="Tahoma" w:hAnsi="Tahoma" w:cs="Tahoma"/>
        </w:rPr>
      </w:pPr>
    </w:p>
    <w:p w:rsidR="0044612D" w:rsidRDefault="006C781E" w:rsidP="006C781E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 xml:space="preserve">Składający ofertę pozostaje nią związany przez okres </w:t>
      </w:r>
      <w:r w:rsidR="00CB4A3E" w:rsidRPr="007C7903">
        <w:rPr>
          <w:rFonts w:ascii="Tahoma" w:hAnsi="Tahoma" w:cs="Tahoma"/>
          <w:b/>
        </w:rPr>
        <w:t>30</w:t>
      </w:r>
      <w:r w:rsidRPr="007C7903">
        <w:rPr>
          <w:rFonts w:ascii="Tahoma" w:hAnsi="Tahoma" w:cs="Tahoma"/>
          <w:b/>
        </w:rPr>
        <w:t xml:space="preserve"> dni.</w:t>
      </w:r>
      <w:r w:rsidRPr="007C7903">
        <w:rPr>
          <w:rFonts w:ascii="Tahoma" w:hAnsi="Tahoma" w:cs="Tahoma"/>
        </w:rPr>
        <w:t xml:space="preserve">  Bieg terminu  związania ofertą rozpoczyna się wraz z upływem terminu składania ofert.</w:t>
      </w:r>
    </w:p>
    <w:p w:rsidR="009B316C" w:rsidRPr="00B1018A" w:rsidRDefault="009B316C" w:rsidP="006C781E">
      <w:pPr>
        <w:jc w:val="both"/>
        <w:rPr>
          <w:rFonts w:ascii="Tahoma" w:hAnsi="Tahoma" w:cs="Tahoma"/>
        </w:rPr>
      </w:pPr>
    </w:p>
    <w:p w:rsidR="006C781E" w:rsidRPr="007C7903" w:rsidRDefault="00C35F32" w:rsidP="009B316C">
      <w:pPr>
        <w:pStyle w:val="Nagwek1"/>
      </w:pPr>
      <w:bookmarkStart w:id="14" w:name="_Toc363551777"/>
      <w:r w:rsidRPr="007C7903">
        <w:t>Część X</w:t>
      </w:r>
      <w:r w:rsidR="00DC01A7" w:rsidRPr="007C7903">
        <w:t>V</w:t>
      </w:r>
      <w:r w:rsidR="007B2530" w:rsidRPr="007C7903">
        <w:t xml:space="preserve"> </w:t>
      </w:r>
      <w:r w:rsidR="0008494D" w:rsidRPr="007C7903">
        <w:t>–</w:t>
      </w:r>
      <w:r w:rsidR="006C781E" w:rsidRPr="007C7903">
        <w:t xml:space="preserve"> Opis sposobu przy</w:t>
      </w:r>
      <w:r w:rsidR="0008494D" w:rsidRPr="007C7903">
        <w:t>gotowania ofert</w:t>
      </w:r>
      <w:bookmarkEnd w:id="14"/>
    </w:p>
    <w:p w:rsidR="00F53AE3" w:rsidRDefault="00F53AE3" w:rsidP="006C781E">
      <w:pPr>
        <w:jc w:val="both"/>
        <w:rPr>
          <w:rFonts w:ascii="Tahoma" w:hAnsi="Tahoma" w:cs="Tahoma"/>
          <w:b/>
          <w:sz w:val="28"/>
        </w:rPr>
      </w:pPr>
    </w:p>
    <w:p w:rsidR="006504BB" w:rsidRDefault="00F53AE3" w:rsidP="00F53AE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1. Wykonawca może złożyć tylko jedną ofertę</w:t>
      </w:r>
      <w:r w:rsidR="006504BB">
        <w:rPr>
          <w:rFonts w:ascii="Tahoma" w:hAnsi="Tahoma" w:cs="Tahoma"/>
        </w:rPr>
        <w:t>.</w:t>
      </w:r>
    </w:p>
    <w:p w:rsidR="00F53AE3" w:rsidRDefault="00F53AE3" w:rsidP="00F53AE3">
      <w:pPr>
        <w:jc w:val="both"/>
        <w:rPr>
          <w:rFonts w:ascii="Tahoma" w:hAnsi="Tahoma" w:cs="Tahoma"/>
        </w:rPr>
      </w:pPr>
    </w:p>
    <w:p w:rsidR="00F53AE3" w:rsidRDefault="006504BB" w:rsidP="00F53AE3">
      <w:pPr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</w:rPr>
        <w:t>2</w:t>
      </w:r>
      <w:r w:rsidR="00F53AE3">
        <w:rPr>
          <w:rFonts w:ascii="Tahoma" w:hAnsi="Tahoma" w:cs="Tahoma"/>
        </w:rPr>
        <w:t xml:space="preserve">. </w:t>
      </w:r>
      <w:r w:rsidR="00F53AE3" w:rsidRPr="007C7903">
        <w:rPr>
          <w:rFonts w:ascii="Tahoma" w:hAnsi="Tahoma" w:cs="Tahoma"/>
        </w:rPr>
        <w:t xml:space="preserve">Oferta powinna być sporządzona na </w:t>
      </w:r>
      <w:r w:rsidR="00F53AE3" w:rsidRPr="007C7903">
        <w:rPr>
          <w:rFonts w:ascii="Tahoma" w:hAnsi="Tahoma" w:cs="Tahoma"/>
          <w:i/>
        </w:rPr>
        <w:t xml:space="preserve">formularzu oferty, </w:t>
      </w:r>
      <w:r w:rsidR="00F53AE3" w:rsidRPr="007C7903">
        <w:rPr>
          <w:rFonts w:ascii="Tahoma" w:hAnsi="Tahoma" w:cs="Tahoma"/>
        </w:rPr>
        <w:t xml:space="preserve">stanowiącym </w:t>
      </w:r>
      <w:r w:rsidR="00F53AE3" w:rsidRPr="007C7903">
        <w:rPr>
          <w:rFonts w:ascii="Tahoma" w:hAnsi="Tahoma" w:cs="Tahoma"/>
          <w:b/>
          <w:i/>
        </w:rPr>
        <w:t>Załącznik nr 1</w:t>
      </w:r>
      <w:r w:rsidR="000C6D38">
        <w:rPr>
          <w:rFonts w:ascii="Tahoma" w:hAnsi="Tahoma" w:cs="Tahoma"/>
          <w:b/>
          <w:i/>
        </w:rPr>
        <w:t xml:space="preserve"> </w:t>
      </w:r>
      <w:r w:rsidR="00F53AE3" w:rsidRPr="007C7903">
        <w:rPr>
          <w:rFonts w:ascii="Tahoma" w:hAnsi="Tahoma" w:cs="Tahoma"/>
          <w:b/>
          <w:i/>
        </w:rPr>
        <w:t xml:space="preserve">do SIWZ. </w:t>
      </w:r>
    </w:p>
    <w:p w:rsidR="006C781E" w:rsidRPr="007C7903" w:rsidRDefault="006C781E" w:rsidP="006C781E">
      <w:pPr>
        <w:ind w:left="360"/>
        <w:jc w:val="both"/>
        <w:rPr>
          <w:rFonts w:ascii="Tahoma" w:hAnsi="Tahoma" w:cs="Tahoma"/>
        </w:rPr>
      </w:pPr>
    </w:p>
    <w:p w:rsidR="006C781E" w:rsidRPr="007C7903" w:rsidRDefault="006504BB" w:rsidP="007C7903">
      <w:pPr>
        <w:tabs>
          <w:tab w:val="left" w:pos="18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7C7903">
        <w:rPr>
          <w:rFonts w:ascii="Tahoma" w:hAnsi="Tahoma" w:cs="Tahoma"/>
        </w:rPr>
        <w:t xml:space="preserve">. </w:t>
      </w:r>
      <w:r w:rsidR="00717F30">
        <w:rPr>
          <w:rFonts w:ascii="Tahoma" w:hAnsi="Tahoma" w:cs="Tahoma"/>
        </w:rPr>
        <w:t>Ofertę składa się</w:t>
      </w:r>
      <w:r w:rsidR="006C781E" w:rsidRPr="007C7903">
        <w:rPr>
          <w:rFonts w:ascii="Tahoma" w:hAnsi="Tahoma" w:cs="Tahoma"/>
        </w:rPr>
        <w:t xml:space="preserve"> pod rygorem nieważności, w formie pisemnej. </w:t>
      </w:r>
    </w:p>
    <w:p w:rsidR="00472988" w:rsidRPr="007C7903" w:rsidRDefault="00472988" w:rsidP="00472988">
      <w:pPr>
        <w:ind w:left="360"/>
        <w:jc w:val="both"/>
        <w:rPr>
          <w:rFonts w:ascii="Tahoma" w:hAnsi="Tahoma" w:cs="Tahoma"/>
        </w:rPr>
      </w:pPr>
    </w:p>
    <w:p w:rsidR="006C781E" w:rsidRPr="007C7903" w:rsidRDefault="006504BB" w:rsidP="0094541E">
      <w:pPr>
        <w:tabs>
          <w:tab w:val="left" w:pos="18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7C7903">
        <w:rPr>
          <w:rFonts w:ascii="Tahoma" w:hAnsi="Tahoma" w:cs="Tahoma"/>
        </w:rPr>
        <w:t xml:space="preserve">. </w:t>
      </w:r>
      <w:r w:rsidR="006C781E" w:rsidRPr="007C7903">
        <w:rPr>
          <w:rFonts w:ascii="Tahoma" w:hAnsi="Tahoma" w:cs="Tahoma"/>
        </w:rPr>
        <w:t xml:space="preserve">Treść oferty musi odpowiadać treści niniejszej </w:t>
      </w:r>
      <w:r w:rsidR="00EE6B98" w:rsidRPr="007C7903">
        <w:rPr>
          <w:rFonts w:ascii="Tahoma" w:hAnsi="Tahoma" w:cs="Tahoma"/>
        </w:rPr>
        <w:t>SIWZ</w:t>
      </w:r>
      <w:r w:rsidR="006C781E" w:rsidRPr="007C7903">
        <w:rPr>
          <w:rFonts w:ascii="Tahoma" w:hAnsi="Tahoma" w:cs="Tahoma"/>
        </w:rPr>
        <w:t xml:space="preserve">. </w:t>
      </w:r>
    </w:p>
    <w:p w:rsidR="00442F82" w:rsidRDefault="00442F82" w:rsidP="00E46972">
      <w:pPr>
        <w:tabs>
          <w:tab w:val="left" w:pos="0"/>
          <w:tab w:val="left" w:pos="284"/>
        </w:tabs>
        <w:jc w:val="both"/>
        <w:rPr>
          <w:rFonts w:ascii="Tahoma" w:hAnsi="Tahoma" w:cs="Tahoma"/>
        </w:rPr>
      </w:pPr>
    </w:p>
    <w:p w:rsidR="006C781E" w:rsidRDefault="00E46972" w:rsidP="00E46972">
      <w:pPr>
        <w:tabs>
          <w:tab w:val="left" w:pos="0"/>
          <w:tab w:val="left" w:pos="284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="006C781E" w:rsidRPr="007C7903">
        <w:rPr>
          <w:rFonts w:ascii="Tahoma" w:hAnsi="Tahoma" w:cs="Tahoma"/>
        </w:rPr>
        <w:t>Do oferty powinny być załąc</w:t>
      </w:r>
      <w:r w:rsidR="0008494D" w:rsidRPr="007C7903">
        <w:rPr>
          <w:rFonts w:ascii="Tahoma" w:hAnsi="Tahoma" w:cs="Tahoma"/>
        </w:rPr>
        <w:t>zone wszystkie dokumenty</w:t>
      </w:r>
      <w:r w:rsidR="00350653" w:rsidRPr="007C7903">
        <w:rPr>
          <w:rFonts w:ascii="Tahoma" w:hAnsi="Tahoma" w:cs="Tahoma"/>
        </w:rPr>
        <w:t xml:space="preserve"> lub oświadczenia</w:t>
      </w:r>
      <w:r w:rsidR="0008494D" w:rsidRPr="007C7903">
        <w:rPr>
          <w:rFonts w:ascii="Tahoma" w:hAnsi="Tahoma" w:cs="Tahoma"/>
        </w:rPr>
        <w:t xml:space="preserve">  (</w:t>
      </w:r>
      <w:r w:rsidR="006C781E" w:rsidRPr="007C7903">
        <w:rPr>
          <w:rFonts w:ascii="Tahoma" w:hAnsi="Tahoma" w:cs="Tahoma"/>
        </w:rPr>
        <w:t>oryginały lub uwierzytelnione kopie) wymagane odpow</w:t>
      </w:r>
      <w:r w:rsidR="0092474A" w:rsidRPr="007C7903">
        <w:rPr>
          <w:rFonts w:ascii="Tahoma" w:hAnsi="Tahoma" w:cs="Tahoma"/>
        </w:rPr>
        <w:t xml:space="preserve">iednimi postanowieniami Części </w:t>
      </w:r>
      <w:r w:rsidR="006C781E" w:rsidRPr="007C7903">
        <w:rPr>
          <w:rFonts w:ascii="Tahoma" w:hAnsi="Tahoma" w:cs="Tahoma"/>
        </w:rPr>
        <w:t xml:space="preserve">X niniejszej </w:t>
      </w:r>
      <w:r w:rsidR="00EE6B98" w:rsidRPr="007C7903">
        <w:rPr>
          <w:rFonts w:ascii="Tahoma" w:hAnsi="Tahoma" w:cs="Tahoma"/>
        </w:rPr>
        <w:t>SIWZ</w:t>
      </w:r>
      <w:r w:rsidR="006C781E" w:rsidRPr="007C7903">
        <w:rPr>
          <w:rFonts w:ascii="Tahoma" w:hAnsi="Tahoma" w:cs="Tahoma"/>
        </w:rPr>
        <w:t xml:space="preserve">. </w:t>
      </w:r>
    </w:p>
    <w:p w:rsidR="00442F82" w:rsidRDefault="00442F82" w:rsidP="00E46972">
      <w:pPr>
        <w:tabs>
          <w:tab w:val="left" w:pos="0"/>
          <w:tab w:val="left" w:pos="284"/>
        </w:tabs>
        <w:jc w:val="both"/>
        <w:rPr>
          <w:rFonts w:ascii="Tahoma" w:hAnsi="Tahoma" w:cs="Tahoma"/>
        </w:rPr>
      </w:pPr>
    </w:p>
    <w:p w:rsidR="006C781E" w:rsidRDefault="00E46972" w:rsidP="00E46972">
      <w:pPr>
        <w:tabs>
          <w:tab w:val="left" w:pos="0"/>
          <w:tab w:val="left" w:pos="284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6. </w:t>
      </w:r>
      <w:r w:rsidR="006C781E" w:rsidRPr="007C7903">
        <w:rPr>
          <w:rFonts w:ascii="Tahoma" w:hAnsi="Tahoma" w:cs="Tahoma"/>
        </w:rPr>
        <w:t>Oferta powinna być sporządzona w języku polskim, napisana czytelnie, trwałą techniką i podpisana przez osobę(y) upoważnioną(e) do reprezentowania firmy na zewnątrz i zaciągania zobowiązań w wysokości odpowiadającej cenie oferty. Do oferty winny być załączone wszystkie dokumenty</w:t>
      </w:r>
      <w:r w:rsidR="00350653" w:rsidRPr="007C7903">
        <w:rPr>
          <w:rFonts w:ascii="Tahoma" w:hAnsi="Tahoma" w:cs="Tahoma"/>
        </w:rPr>
        <w:t xml:space="preserve"> lub oświadczenia</w:t>
      </w:r>
      <w:r w:rsidR="006C781E" w:rsidRPr="007C7903">
        <w:rPr>
          <w:rFonts w:ascii="Tahoma" w:hAnsi="Tahoma" w:cs="Tahoma"/>
        </w:rPr>
        <w:t xml:space="preserve"> wymagane niniejszą </w:t>
      </w:r>
      <w:r w:rsidR="00EE6B98" w:rsidRPr="007C7903">
        <w:rPr>
          <w:rFonts w:ascii="Tahoma" w:hAnsi="Tahoma" w:cs="Tahoma"/>
        </w:rPr>
        <w:t>SIWZ</w:t>
      </w:r>
      <w:r w:rsidR="006C781E" w:rsidRPr="007C7903">
        <w:rPr>
          <w:rFonts w:ascii="Tahoma" w:hAnsi="Tahoma" w:cs="Tahoma"/>
        </w:rPr>
        <w:t>.</w:t>
      </w:r>
      <w:r w:rsidR="00EE6B98" w:rsidRPr="007C7903">
        <w:rPr>
          <w:rFonts w:ascii="Tahoma" w:hAnsi="Tahoma" w:cs="Tahoma"/>
        </w:rPr>
        <w:t xml:space="preserve"> </w:t>
      </w:r>
      <w:r w:rsidR="006C781E" w:rsidRPr="007C7903">
        <w:rPr>
          <w:rFonts w:ascii="Tahoma" w:hAnsi="Tahoma" w:cs="Tahoma"/>
        </w:rPr>
        <w:t xml:space="preserve">Dokumenty </w:t>
      </w:r>
      <w:r w:rsidR="00350653" w:rsidRPr="007C7903">
        <w:rPr>
          <w:rFonts w:ascii="Tahoma" w:hAnsi="Tahoma" w:cs="Tahoma"/>
        </w:rPr>
        <w:t xml:space="preserve">lub oświadczenia </w:t>
      </w:r>
      <w:r w:rsidR="006C781E" w:rsidRPr="007C7903">
        <w:rPr>
          <w:rFonts w:ascii="Tahoma" w:hAnsi="Tahoma" w:cs="Tahoma"/>
        </w:rPr>
        <w:t>składające się na ofertę p</w:t>
      </w:r>
      <w:r w:rsidR="006B7363" w:rsidRPr="007C7903">
        <w:rPr>
          <w:rFonts w:ascii="Tahoma" w:hAnsi="Tahoma" w:cs="Tahoma"/>
        </w:rPr>
        <w:t>owinny być ułożone w kolejności</w:t>
      </w:r>
      <w:r w:rsidR="006C781E" w:rsidRPr="007C7903">
        <w:rPr>
          <w:rFonts w:ascii="Tahoma" w:hAnsi="Tahoma" w:cs="Tahoma"/>
        </w:rPr>
        <w:t>, w jaki</w:t>
      </w:r>
      <w:r w:rsidR="002C0B5D" w:rsidRPr="007C7903">
        <w:rPr>
          <w:rFonts w:ascii="Tahoma" w:hAnsi="Tahoma" w:cs="Tahoma"/>
        </w:rPr>
        <w:t xml:space="preserve">ej zostały określone w Części </w:t>
      </w:r>
      <w:r w:rsidR="006C781E" w:rsidRPr="007C7903">
        <w:rPr>
          <w:rFonts w:ascii="Tahoma" w:hAnsi="Tahoma" w:cs="Tahoma"/>
        </w:rPr>
        <w:t xml:space="preserve">X </w:t>
      </w:r>
      <w:r w:rsidR="00EE6B98" w:rsidRPr="007C7903">
        <w:rPr>
          <w:rFonts w:ascii="Tahoma" w:hAnsi="Tahoma" w:cs="Tahoma"/>
        </w:rPr>
        <w:t xml:space="preserve">SIWZ. </w:t>
      </w:r>
      <w:r w:rsidR="00CC13C9" w:rsidRPr="007C7903">
        <w:rPr>
          <w:rFonts w:ascii="Tahoma" w:hAnsi="Tahoma" w:cs="Tahoma"/>
        </w:rPr>
        <w:t xml:space="preserve">Każda </w:t>
      </w:r>
      <w:r w:rsidR="009A4A2D" w:rsidRPr="007C7903">
        <w:rPr>
          <w:rFonts w:ascii="Tahoma" w:hAnsi="Tahoma" w:cs="Tahoma"/>
        </w:rPr>
        <w:t xml:space="preserve">strona </w:t>
      </w:r>
      <w:r w:rsidR="00CC13C9" w:rsidRPr="007C7903">
        <w:rPr>
          <w:rFonts w:ascii="Tahoma" w:hAnsi="Tahoma" w:cs="Tahoma"/>
        </w:rPr>
        <w:t>zawierająca informacje</w:t>
      </w:r>
      <w:r w:rsidR="006C781E" w:rsidRPr="007C7903">
        <w:rPr>
          <w:rFonts w:ascii="Tahoma" w:hAnsi="Tahoma" w:cs="Tahoma"/>
        </w:rPr>
        <w:t xml:space="preserve"> </w:t>
      </w:r>
      <w:r w:rsidR="00CC13C9" w:rsidRPr="007C7903">
        <w:rPr>
          <w:rFonts w:ascii="Tahoma" w:hAnsi="Tahoma" w:cs="Tahoma"/>
        </w:rPr>
        <w:t>powinna</w:t>
      </w:r>
      <w:r w:rsidR="006C781E" w:rsidRPr="007C7903">
        <w:rPr>
          <w:rFonts w:ascii="Tahoma" w:hAnsi="Tahoma" w:cs="Tahoma"/>
        </w:rPr>
        <w:t xml:space="preserve"> b</w:t>
      </w:r>
      <w:r w:rsidR="008521AC" w:rsidRPr="007C7903">
        <w:rPr>
          <w:rFonts w:ascii="Tahoma" w:hAnsi="Tahoma" w:cs="Tahoma"/>
        </w:rPr>
        <w:t>yć podpisana przez W</w:t>
      </w:r>
      <w:r w:rsidR="00975800" w:rsidRPr="007C7903">
        <w:rPr>
          <w:rFonts w:ascii="Tahoma" w:hAnsi="Tahoma" w:cs="Tahoma"/>
        </w:rPr>
        <w:t>ykonawcę</w:t>
      </w:r>
      <w:r w:rsidR="00EE6B98" w:rsidRPr="007C7903">
        <w:rPr>
          <w:rFonts w:ascii="Tahoma" w:hAnsi="Tahoma" w:cs="Tahoma"/>
        </w:rPr>
        <w:t xml:space="preserve"> lub </w:t>
      </w:r>
      <w:r w:rsidR="006C781E" w:rsidRPr="007C7903">
        <w:rPr>
          <w:rFonts w:ascii="Tahoma" w:hAnsi="Tahoma" w:cs="Tahoma"/>
        </w:rPr>
        <w:t>osob</w:t>
      </w:r>
      <w:r w:rsidR="00EE6B98" w:rsidRPr="007C7903">
        <w:rPr>
          <w:rFonts w:ascii="Tahoma" w:hAnsi="Tahoma" w:cs="Tahoma"/>
        </w:rPr>
        <w:t xml:space="preserve">ę </w:t>
      </w:r>
      <w:r w:rsidR="006C781E" w:rsidRPr="007C7903">
        <w:rPr>
          <w:rFonts w:ascii="Tahoma" w:hAnsi="Tahoma" w:cs="Tahoma"/>
        </w:rPr>
        <w:t>uprawnioną do reprezentowania firmy na zewnątrz.</w:t>
      </w:r>
      <w:r w:rsidR="00EE6B98" w:rsidRPr="007C7903">
        <w:rPr>
          <w:rFonts w:ascii="Tahoma" w:hAnsi="Tahoma" w:cs="Tahoma"/>
        </w:rPr>
        <w:t xml:space="preserve"> </w:t>
      </w:r>
      <w:r w:rsidR="006C781E" w:rsidRPr="007C7903">
        <w:rPr>
          <w:rFonts w:ascii="Tahoma" w:hAnsi="Tahoma" w:cs="Tahoma"/>
        </w:rPr>
        <w:t>Wszelkie poprawki treści oferty p</w:t>
      </w:r>
      <w:r w:rsidR="00350653" w:rsidRPr="007C7903">
        <w:rPr>
          <w:rFonts w:ascii="Tahoma" w:hAnsi="Tahoma" w:cs="Tahoma"/>
        </w:rPr>
        <w:t>owinny być naniesione czytelnie</w:t>
      </w:r>
      <w:r w:rsidR="0008494D" w:rsidRPr="007C7903">
        <w:rPr>
          <w:rFonts w:ascii="Tahoma" w:hAnsi="Tahoma" w:cs="Tahoma"/>
        </w:rPr>
        <w:t xml:space="preserve"> </w:t>
      </w:r>
      <w:r w:rsidR="00717F30">
        <w:rPr>
          <w:rFonts w:ascii="Tahoma" w:hAnsi="Tahoma" w:cs="Tahoma"/>
        </w:rPr>
        <w:t xml:space="preserve">i parafowane przez osobę(y) </w:t>
      </w:r>
      <w:r w:rsidR="006C781E" w:rsidRPr="007C7903">
        <w:rPr>
          <w:rFonts w:ascii="Tahoma" w:hAnsi="Tahoma" w:cs="Tahoma"/>
        </w:rPr>
        <w:t>podpisującą</w:t>
      </w:r>
      <w:r w:rsidR="00717F30">
        <w:rPr>
          <w:rFonts w:ascii="Tahoma" w:hAnsi="Tahoma" w:cs="Tahoma"/>
        </w:rPr>
        <w:t>(e)</w:t>
      </w:r>
      <w:r w:rsidR="006C781E" w:rsidRPr="007C7903">
        <w:rPr>
          <w:rFonts w:ascii="Tahoma" w:hAnsi="Tahoma" w:cs="Tahoma"/>
        </w:rPr>
        <w:t xml:space="preserve"> ofertę. </w:t>
      </w:r>
    </w:p>
    <w:p w:rsidR="00E46972" w:rsidRPr="007C7903" w:rsidRDefault="00E46972" w:rsidP="00E46972">
      <w:pPr>
        <w:tabs>
          <w:tab w:val="left" w:pos="0"/>
          <w:tab w:val="left" w:pos="284"/>
        </w:tabs>
        <w:jc w:val="both"/>
        <w:rPr>
          <w:rFonts w:ascii="Tahoma" w:hAnsi="Tahoma" w:cs="Tahoma"/>
        </w:rPr>
      </w:pPr>
    </w:p>
    <w:p w:rsidR="006C781E" w:rsidRPr="007C7903" w:rsidRDefault="00E46972" w:rsidP="000800CE">
      <w:pPr>
        <w:tabs>
          <w:tab w:val="left" w:pos="284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7. </w:t>
      </w:r>
      <w:r w:rsidR="006C781E" w:rsidRPr="007C7903">
        <w:rPr>
          <w:rFonts w:ascii="Tahoma" w:hAnsi="Tahoma" w:cs="Tahoma"/>
        </w:rPr>
        <w:t>Wykonawcy ponoszą wszelkie koszty związane z prz</w:t>
      </w:r>
      <w:r w:rsidR="003754DA">
        <w:rPr>
          <w:rFonts w:ascii="Tahoma" w:hAnsi="Tahoma" w:cs="Tahoma"/>
        </w:rPr>
        <w:t>ygotowaniem i złożeniem oferty</w:t>
      </w:r>
      <w:r w:rsidR="002838F5" w:rsidRPr="007C7903">
        <w:rPr>
          <w:rFonts w:ascii="Tahoma" w:hAnsi="Tahoma" w:cs="Tahoma"/>
        </w:rPr>
        <w:t xml:space="preserve"> </w:t>
      </w:r>
      <w:r w:rsidR="006C781E" w:rsidRPr="007C7903">
        <w:rPr>
          <w:rFonts w:ascii="Tahoma" w:hAnsi="Tahoma" w:cs="Tahoma"/>
        </w:rPr>
        <w:t xml:space="preserve">z zastrzeżeniem </w:t>
      </w:r>
      <w:r w:rsidR="0066499D" w:rsidRPr="007C7903">
        <w:rPr>
          <w:rFonts w:ascii="Tahoma" w:hAnsi="Tahoma" w:cs="Tahoma"/>
        </w:rPr>
        <w:t>a</w:t>
      </w:r>
      <w:r w:rsidR="006C781E" w:rsidRPr="007C7903">
        <w:rPr>
          <w:rFonts w:ascii="Tahoma" w:hAnsi="Tahoma" w:cs="Tahoma"/>
        </w:rPr>
        <w:t xml:space="preserve">rt. 93 ust. 4 </w:t>
      </w:r>
      <w:r w:rsidR="0066499D" w:rsidRPr="007C7903">
        <w:rPr>
          <w:rFonts w:ascii="Tahoma" w:hAnsi="Tahoma" w:cs="Tahoma"/>
        </w:rPr>
        <w:t>U</w:t>
      </w:r>
      <w:r w:rsidR="006C781E" w:rsidRPr="007C7903">
        <w:rPr>
          <w:rFonts w:ascii="Tahoma" w:hAnsi="Tahoma" w:cs="Tahoma"/>
        </w:rPr>
        <w:t xml:space="preserve">stawy </w:t>
      </w:r>
      <w:proofErr w:type="spellStart"/>
      <w:r w:rsidR="0066499D" w:rsidRPr="007C7903">
        <w:rPr>
          <w:rFonts w:ascii="Tahoma" w:hAnsi="Tahoma" w:cs="Tahoma"/>
        </w:rPr>
        <w:t>P</w:t>
      </w:r>
      <w:r w:rsidR="006C781E" w:rsidRPr="007C7903">
        <w:rPr>
          <w:rFonts w:ascii="Tahoma" w:hAnsi="Tahoma" w:cs="Tahoma"/>
        </w:rPr>
        <w:t>zp</w:t>
      </w:r>
      <w:proofErr w:type="spellEnd"/>
      <w:r w:rsidR="006C781E" w:rsidRPr="007C7903">
        <w:rPr>
          <w:rFonts w:ascii="Tahoma" w:hAnsi="Tahoma" w:cs="Tahoma"/>
        </w:rPr>
        <w:t xml:space="preserve">. </w:t>
      </w:r>
    </w:p>
    <w:p w:rsidR="00442F82" w:rsidRDefault="00442F82" w:rsidP="007C7903">
      <w:pPr>
        <w:tabs>
          <w:tab w:val="left" w:pos="180"/>
        </w:tabs>
        <w:jc w:val="both"/>
        <w:rPr>
          <w:rFonts w:ascii="Tahoma" w:hAnsi="Tahoma" w:cs="Tahoma"/>
        </w:rPr>
      </w:pPr>
    </w:p>
    <w:p w:rsidR="006C781E" w:rsidRPr="007C7903" w:rsidRDefault="00E46972" w:rsidP="007C7903">
      <w:pPr>
        <w:tabs>
          <w:tab w:val="left" w:pos="18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7C7903">
        <w:rPr>
          <w:rFonts w:ascii="Tahoma" w:hAnsi="Tahoma" w:cs="Tahoma"/>
        </w:rPr>
        <w:t xml:space="preserve">. </w:t>
      </w:r>
      <w:r w:rsidR="002838F5" w:rsidRPr="007C7903">
        <w:rPr>
          <w:rFonts w:ascii="Tahoma" w:hAnsi="Tahoma" w:cs="Tahoma"/>
        </w:rPr>
        <w:t xml:space="preserve"> </w:t>
      </w:r>
      <w:r w:rsidR="006C781E" w:rsidRPr="007C7903">
        <w:rPr>
          <w:rFonts w:ascii="Tahoma" w:hAnsi="Tahoma" w:cs="Tahoma"/>
        </w:rPr>
        <w:t>Oferta Wykonawców wspólnie ubiegających się o udzielenie zamówieni</w:t>
      </w:r>
      <w:r w:rsidR="00703F44" w:rsidRPr="007C7903">
        <w:rPr>
          <w:rFonts w:ascii="Tahoma" w:hAnsi="Tahoma" w:cs="Tahoma"/>
        </w:rPr>
        <w:t xml:space="preserve">a </w:t>
      </w:r>
      <w:r w:rsidR="006C781E" w:rsidRPr="007C7903">
        <w:rPr>
          <w:rFonts w:ascii="Tahoma" w:hAnsi="Tahoma" w:cs="Tahoma"/>
        </w:rPr>
        <w:t xml:space="preserve">winna: </w:t>
      </w:r>
    </w:p>
    <w:p w:rsidR="006C781E" w:rsidRPr="007C7903" w:rsidRDefault="006C781E" w:rsidP="001E0720">
      <w:pPr>
        <w:tabs>
          <w:tab w:val="left" w:pos="0"/>
        </w:tabs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>-</w:t>
      </w:r>
      <w:r w:rsidRPr="007C7903">
        <w:rPr>
          <w:rFonts w:ascii="Tahoma" w:hAnsi="Tahoma" w:cs="Tahoma"/>
          <w:sz w:val="14"/>
          <w:szCs w:val="14"/>
        </w:rPr>
        <w:t> </w:t>
      </w:r>
      <w:r w:rsidR="006A2EE6" w:rsidRPr="007C7903">
        <w:rPr>
          <w:rFonts w:ascii="Tahoma" w:hAnsi="Tahoma" w:cs="Tahoma"/>
        </w:rPr>
        <w:t>b</w:t>
      </w:r>
      <w:r w:rsidRPr="007C7903">
        <w:rPr>
          <w:rFonts w:ascii="Tahoma" w:hAnsi="Tahoma" w:cs="Tahoma"/>
        </w:rPr>
        <w:t>yć podpisana w taki sposób, by prawnie zobowiązywała wszystkich Wykonawców występujących wspólnie,</w:t>
      </w:r>
    </w:p>
    <w:p w:rsidR="006C781E" w:rsidRDefault="006C781E" w:rsidP="001E0720">
      <w:pPr>
        <w:tabs>
          <w:tab w:val="num" w:pos="0"/>
        </w:tabs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>-</w:t>
      </w:r>
      <w:r w:rsidRPr="007C7903">
        <w:rPr>
          <w:rFonts w:ascii="Tahoma" w:hAnsi="Tahoma" w:cs="Tahoma"/>
          <w:sz w:val="14"/>
          <w:szCs w:val="14"/>
        </w:rPr>
        <w:t>  </w:t>
      </w:r>
      <w:r w:rsidRPr="007C7903">
        <w:rPr>
          <w:rFonts w:ascii="Tahoma" w:hAnsi="Tahoma" w:cs="Tahoma"/>
        </w:rPr>
        <w:t xml:space="preserve">mieć ustanowionego pełnomocnika (lidera) do reprezentowania ich </w:t>
      </w:r>
      <w:r w:rsidR="00615D8B">
        <w:rPr>
          <w:rFonts w:ascii="Tahoma" w:hAnsi="Tahoma" w:cs="Tahoma"/>
        </w:rPr>
        <w:br/>
      </w:r>
      <w:r w:rsidRPr="007C7903">
        <w:rPr>
          <w:rFonts w:ascii="Tahoma" w:hAnsi="Tahoma" w:cs="Tahoma"/>
        </w:rPr>
        <w:t>w postępowaniu</w:t>
      </w:r>
      <w:r w:rsidR="00615D8B">
        <w:rPr>
          <w:rFonts w:ascii="Tahoma" w:hAnsi="Tahoma" w:cs="Tahoma"/>
        </w:rPr>
        <w:t xml:space="preserve"> </w:t>
      </w:r>
      <w:r w:rsidRPr="007C7903">
        <w:rPr>
          <w:rFonts w:ascii="Tahoma" w:hAnsi="Tahoma" w:cs="Tahoma"/>
        </w:rPr>
        <w:t xml:space="preserve">o udzielenie niniejszego zamówienia  albo do reprezentowania ich </w:t>
      </w:r>
      <w:r w:rsidR="00615D8B">
        <w:rPr>
          <w:rFonts w:ascii="Tahoma" w:hAnsi="Tahoma" w:cs="Tahoma"/>
        </w:rPr>
        <w:br/>
      </w:r>
      <w:r w:rsidRPr="007C7903">
        <w:rPr>
          <w:rFonts w:ascii="Tahoma" w:hAnsi="Tahoma" w:cs="Tahoma"/>
        </w:rPr>
        <w:t xml:space="preserve">w postępowaniu i zawarciu umowy  w sprawie zamówienia publicznego. </w:t>
      </w:r>
    </w:p>
    <w:p w:rsidR="00E46972" w:rsidRPr="007C7903" w:rsidRDefault="00E46972" w:rsidP="006E47F3">
      <w:pPr>
        <w:tabs>
          <w:tab w:val="num" w:pos="0"/>
        </w:tabs>
        <w:ind w:right="-157"/>
        <w:jc w:val="both"/>
        <w:rPr>
          <w:rFonts w:ascii="Tahoma" w:hAnsi="Tahoma" w:cs="Tahoma"/>
        </w:rPr>
      </w:pPr>
    </w:p>
    <w:p w:rsidR="00E46972" w:rsidRDefault="00E46972" w:rsidP="001E0720">
      <w:pPr>
        <w:tabs>
          <w:tab w:val="num" w:pos="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Jeżeli oferta wspólna, złożona przez dwóch lub więcej Wykonawców zostanie wyłoniona w prowadzonym postępowaniu jako najkorzystniejsza, przed podpisaniem umowy w sprawie zamówienia publicznego, Zamawiający żąda w wyznaczonym terminie złożenia umowy regulującej współpracę tych Wykonawców, podpisana przez wszystkich partnerów, przy czym termin na jakim została zawarta, nie może być krótszy niż termin realizacji zamówienia.</w:t>
      </w:r>
    </w:p>
    <w:p w:rsidR="00E46972" w:rsidRPr="009B0777" w:rsidRDefault="00E46972" w:rsidP="001E0720">
      <w:pPr>
        <w:tabs>
          <w:tab w:val="num" w:pos="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Wykonawcy wspólnie ubiegający się o udzielenie zamówienia ponoszą solidarną odpowiedzialność za wykonanie umowy.</w:t>
      </w:r>
    </w:p>
    <w:p w:rsidR="00694419" w:rsidRPr="007C7903" w:rsidRDefault="00694419" w:rsidP="00694419">
      <w:pPr>
        <w:ind w:left="720" w:right="-157"/>
        <w:jc w:val="both"/>
        <w:rPr>
          <w:rFonts w:ascii="Tahoma" w:hAnsi="Tahoma" w:cs="Tahoma"/>
          <w:i/>
          <w:u w:val="single"/>
        </w:rPr>
      </w:pPr>
    </w:p>
    <w:p w:rsidR="006C781E" w:rsidRPr="007C7903" w:rsidRDefault="006C781E" w:rsidP="001E0720">
      <w:pPr>
        <w:jc w:val="both"/>
        <w:rPr>
          <w:rFonts w:ascii="Tahoma" w:hAnsi="Tahoma" w:cs="Tahoma"/>
          <w:i/>
        </w:rPr>
      </w:pPr>
      <w:r w:rsidRPr="002E6DDF">
        <w:rPr>
          <w:rFonts w:ascii="Tahoma" w:hAnsi="Tahoma" w:cs="Tahoma"/>
          <w:b/>
          <w:i/>
          <w:u w:val="single"/>
        </w:rPr>
        <w:t>Uwaga:</w:t>
      </w:r>
      <w:r w:rsidRPr="007C7903">
        <w:rPr>
          <w:rFonts w:ascii="Tahoma" w:hAnsi="Tahoma" w:cs="Tahoma"/>
          <w:i/>
        </w:rPr>
        <w:t xml:space="preserve"> wypełniając formularz oferty, jak również inne dokumenty</w:t>
      </w:r>
      <w:r w:rsidR="00350653" w:rsidRPr="007C7903">
        <w:rPr>
          <w:rFonts w:ascii="Tahoma" w:hAnsi="Tahoma" w:cs="Tahoma"/>
          <w:i/>
        </w:rPr>
        <w:t xml:space="preserve"> lub oświadczenia</w:t>
      </w:r>
      <w:r w:rsidRPr="007C7903">
        <w:rPr>
          <w:rFonts w:ascii="Tahoma" w:hAnsi="Tahoma" w:cs="Tahoma"/>
          <w:i/>
        </w:rPr>
        <w:t xml:space="preserve"> powołujące się na „</w:t>
      </w:r>
      <w:r w:rsidR="0066499D" w:rsidRPr="007C7903">
        <w:rPr>
          <w:rFonts w:ascii="Tahoma" w:hAnsi="Tahoma" w:cs="Tahoma"/>
          <w:i/>
        </w:rPr>
        <w:t>W</w:t>
      </w:r>
      <w:r w:rsidRPr="007C7903">
        <w:rPr>
          <w:rFonts w:ascii="Tahoma" w:hAnsi="Tahoma" w:cs="Tahoma"/>
          <w:i/>
        </w:rPr>
        <w:t xml:space="preserve">ykonawcę” w miejscu np. „nazwa i adres </w:t>
      </w:r>
      <w:r w:rsidR="0066499D" w:rsidRPr="007C7903">
        <w:rPr>
          <w:rFonts w:ascii="Tahoma" w:hAnsi="Tahoma" w:cs="Tahoma"/>
          <w:i/>
        </w:rPr>
        <w:t>W</w:t>
      </w:r>
      <w:r w:rsidRPr="007C7903">
        <w:rPr>
          <w:rFonts w:ascii="Tahoma" w:hAnsi="Tahoma" w:cs="Tahoma"/>
          <w:i/>
        </w:rPr>
        <w:t>ykonawcy” należy</w:t>
      </w:r>
      <w:r w:rsidR="00EE6B98" w:rsidRPr="007C7903">
        <w:rPr>
          <w:rFonts w:ascii="Tahoma" w:hAnsi="Tahoma" w:cs="Tahoma"/>
          <w:i/>
        </w:rPr>
        <w:t xml:space="preserve"> </w:t>
      </w:r>
      <w:r w:rsidRPr="007C7903">
        <w:rPr>
          <w:rFonts w:ascii="Tahoma" w:hAnsi="Tahoma" w:cs="Tahoma"/>
          <w:i/>
        </w:rPr>
        <w:t>wpisać dane dotyczące konsorcjum, a nie pełnomocnika konsorcjum.</w:t>
      </w:r>
    </w:p>
    <w:p w:rsidR="006C781E" w:rsidRPr="007C7903" w:rsidRDefault="006C781E" w:rsidP="006C781E">
      <w:pPr>
        <w:ind w:right="-157"/>
        <w:jc w:val="both"/>
        <w:rPr>
          <w:rFonts w:ascii="Tahoma" w:hAnsi="Tahoma" w:cs="Tahoma"/>
          <w:i/>
        </w:rPr>
      </w:pPr>
    </w:p>
    <w:p w:rsidR="006C781E" w:rsidRPr="007C7903" w:rsidRDefault="00E46972" w:rsidP="00556C8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CA052C" w:rsidRPr="007C7903">
        <w:rPr>
          <w:rFonts w:ascii="Tahoma" w:hAnsi="Tahoma" w:cs="Tahoma"/>
        </w:rPr>
        <w:t>. Cena ofertowa</w:t>
      </w:r>
      <w:r w:rsidR="006C781E" w:rsidRPr="007C7903">
        <w:rPr>
          <w:rFonts w:ascii="Tahoma" w:hAnsi="Tahoma" w:cs="Tahoma"/>
        </w:rPr>
        <w:t>:</w:t>
      </w:r>
    </w:p>
    <w:p w:rsidR="00556C85" w:rsidRPr="00615D8B" w:rsidRDefault="006C781E" w:rsidP="00556C85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 xml:space="preserve">Cena oferty traktowana będzie jako </w:t>
      </w:r>
      <w:r w:rsidRPr="007C7903">
        <w:rPr>
          <w:rFonts w:ascii="Tahoma" w:hAnsi="Tahoma" w:cs="Tahoma"/>
          <w:b/>
        </w:rPr>
        <w:t>cena</w:t>
      </w:r>
      <w:r w:rsidRPr="007C7903">
        <w:rPr>
          <w:rFonts w:ascii="Tahoma" w:hAnsi="Tahoma" w:cs="Tahoma"/>
        </w:rPr>
        <w:t xml:space="preserve"> </w:t>
      </w:r>
      <w:r w:rsidR="000800CE">
        <w:rPr>
          <w:rFonts w:ascii="Tahoma" w:hAnsi="Tahoma" w:cs="Tahoma"/>
          <w:b/>
        </w:rPr>
        <w:t>rycz</w:t>
      </w:r>
      <w:r w:rsidR="008D143D">
        <w:rPr>
          <w:rFonts w:ascii="Tahoma" w:hAnsi="Tahoma" w:cs="Tahoma"/>
          <w:b/>
        </w:rPr>
        <w:t>a</w:t>
      </w:r>
      <w:r w:rsidR="000800CE">
        <w:rPr>
          <w:rFonts w:ascii="Tahoma" w:hAnsi="Tahoma" w:cs="Tahoma"/>
          <w:b/>
        </w:rPr>
        <w:t>łtowa</w:t>
      </w:r>
      <w:r w:rsidR="0025188C">
        <w:rPr>
          <w:rFonts w:ascii="Tahoma" w:hAnsi="Tahoma" w:cs="Tahoma"/>
        </w:rPr>
        <w:t xml:space="preserve"> </w:t>
      </w:r>
      <w:r w:rsidR="009076A7">
        <w:rPr>
          <w:rFonts w:ascii="Tahoma" w:hAnsi="Tahoma" w:cs="Tahoma"/>
        </w:rPr>
        <w:t>wykonania zamówienia</w:t>
      </w:r>
      <w:r w:rsidR="00556C85" w:rsidRPr="007C7903">
        <w:rPr>
          <w:rFonts w:ascii="Tahoma" w:hAnsi="Tahoma" w:cs="Tahoma"/>
        </w:rPr>
        <w:t xml:space="preserve"> </w:t>
      </w:r>
      <w:r w:rsidR="00753113">
        <w:rPr>
          <w:rFonts w:ascii="Tahoma" w:hAnsi="Tahoma" w:cs="Tahoma"/>
        </w:rPr>
        <w:br/>
      </w:r>
      <w:r w:rsidRPr="007C7903">
        <w:rPr>
          <w:rFonts w:ascii="Tahoma" w:hAnsi="Tahoma" w:cs="Tahoma"/>
        </w:rPr>
        <w:t xml:space="preserve">i powinna </w:t>
      </w:r>
      <w:r w:rsidRPr="00615D8B">
        <w:rPr>
          <w:rFonts w:ascii="Tahoma" w:hAnsi="Tahoma" w:cs="Tahoma"/>
        </w:rPr>
        <w:t>b</w:t>
      </w:r>
      <w:r w:rsidR="00524784" w:rsidRPr="00615D8B">
        <w:rPr>
          <w:rFonts w:ascii="Tahoma" w:hAnsi="Tahoma" w:cs="Tahoma"/>
        </w:rPr>
        <w:t xml:space="preserve">yć ona wyliczona według Części </w:t>
      </w:r>
      <w:r w:rsidRPr="00615D8B">
        <w:rPr>
          <w:rFonts w:ascii="Tahoma" w:hAnsi="Tahoma" w:cs="Tahoma"/>
        </w:rPr>
        <w:t>XV</w:t>
      </w:r>
      <w:r w:rsidR="00B41B7A" w:rsidRPr="00615D8B">
        <w:rPr>
          <w:rFonts w:ascii="Tahoma" w:hAnsi="Tahoma" w:cs="Tahoma"/>
        </w:rPr>
        <w:t>I</w:t>
      </w:r>
      <w:r w:rsidR="00B41178" w:rsidRPr="00615D8B">
        <w:rPr>
          <w:rFonts w:ascii="Tahoma" w:hAnsi="Tahoma" w:cs="Tahoma"/>
        </w:rPr>
        <w:t>I</w:t>
      </w:r>
      <w:r w:rsidRPr="00615D8B">
        <w:rPr>
          <w:rFonts w:ascii="Tahoma" w:hAnsi="Tahoma" w:cs="Tahoma"/>
        </w:rPr>
        <w:t xml:space="preserve"> </w:t>
      </w:r>
      <w:r w:rsidR="00EE2CF9" w:rsidRPr="00615D8B">
        <w:rPr>
          <w:rFonts w:ascii="Tahoma" w:hAnsi="Tahoma" w:cs="Tahoma"/>
        </w:rPr>
        <w:t xml:space="preserve">SIWZ. </w:t>
      </w:r>
      <w:r w:rsidR="00695AF4" w:rsidRPr="00615D8B">
        <w:rPr>
          <w:rFonts w:ascii="Tahoma" w:hAnsi="Tahoma" w:cs="Tahoma"/>
        </w:rPr>
        <w:t xml:space="preserve"> </w:t>
      </w:r>
    </w:p>
    <w:p w:rsidR="006C781E" w:rsidRPr="00615D8B" w:rsidRDefault="006C781E" w:rsidP="00556C85">
      <w:pPr>
        <w:jc w:val="both"/>
        <w:rPr>
          <w:rFonts w:ascii="Tahoma" w:hAnsi="Tahoma" w:cs="Tahoma"/>
        </w:rPr>
      </w:pPr>
      <w:r w:rsidRPr="00615D8B">
        <w:rPr>
          <w:rFonts w:ascii="Tahoma" w:hAnsi="Tahoma" w:cs="Tahoma"/>
        </w:rPr>
        <w:t>Ceną należy podać cyfrowo</w:t>
      </w:r>
      <w:r w:rsidR="00556C85" w:rsidRPr="00615D8B">
        <w:rPr>
          <w:rFonts w:ascii="Tahoma" w:hAnsi="Tahoma" w:cs="Tahoma"/>
        </w:rPr>
        <w:t xml:space="preserve"> </w:t>
      </w:r>
      <w:r w:rsidRPr="00615D8B">
        <w:rPr>
          <w:rFonts w:ascii="Tahoma" w:hAnsi="Tahoma" w:cs="Tahoma"/>
        </w:rPr>
        <w:t xml:space="preserve">i słownie. </w:t>
      </w:r>
    </w:p>
    <w:p w:rsidR="006C781E" w:rsidRPr="00615D8B" w:rsidRDefault="006C781E" w:rsidP="006C781E">
      <w:pPr>
        <w:ind w:left="360"/>
        <w:jc w:val="both"/>
        <w:rPr>
          <w:rFonts w:ascii="Tahoma" w:hAnsi="Tahoma" w:cs="Tahoma"/>
        </w:rPr>
      </w:pPr>
    </w:p>
    <w:p w:rsidR="006B7363" w:rsidRPr="00615D8B" w:rsidRDefault="00E46972" w:rsidP="00556C85">
      <w:pPr>
        <w:jc w:val="both"/>
        <w:rPr>
          <w:rFonts w:ascii="Tahoma" w:hAnsi="Tahoma" w:cs="Tahoma"/>
          <w:i/>
        </w:rPr>
      </w:pPr>
      <w:r w:rsidRPr="00615D8B">
        <w:rPr>
          <w:rFonts w:ascii="Tahoma" w:hAnsi="Tahoma" w:cs="Tahoma"/>
        </w:rPr>
        <w:t>10</w:t>
      </w:r>
      <w:r w:rsidR="006C781E" w:rsidRPr="00615D8B">
        <w:rPr>
          <w:rFonts w:ascii="Tahoma" w:hAnsi="Tahoma" w:cs="Tahoma"/>
        </w:rPr>
        <w:t xml:space="preserve">. Wykonawca </w:t>
      </w:r>
      <w:r w:rsidR="00372086" w:rsidRPr="00615D8B">
        <w:rPr>
          <w:rFonts w:ascii="Tahoma" w:hAnsi="Tahoma" w:cs="Tahoma"/>
        </w:rPr>
        <w:t>w</w:t>
      </w:r>
      <w:r w:rsidR="000E52DE" w:rsidRPr="00615D8B">
        <w:rPr>
          <w:rFonts w:ascii="Tahoma" w:hAnsi="Tahoma" w:cs="Tahoma"/>
        </w:rPr>
        <w:t xml:space="preserve">inien zastrzec w ofercie informacje stanowiące </w:t>
      </w:r>
      <w:r w:rsidR="006C781E" w:rsidRPr="00615D8B">
        <w:rPr>
          <w:rFonts w:ascii="Tahoma" w:hAnsi="Tahoma" w:cs="Tahoma"/>
        </w:rPr>
        <w:t xml:space="preserve">tajemnicę </w:t>
      </w:r>
      <w:r w:rsidR="005477B8" w:rsidRPr="00615D8B">
        <w:rPr>
          <w:rFonts w:ascii="Tahoma" w:hAnsi="Tahoma" w:cs="Tahoma"/>
        </w:rPr>
        <w:t xml:space="preserve"> </w:t>
      </w:r>
      <w:r w:rsidR="006C781E" w:rsidRPr="00615D8B">
        <w:rPr>
          <w:rFonts w:ascii="Tahoma" w:hAnsi="Tahoma" w:cs="Tahoma"/>
        </w:rPr>
        <w:t xml:space="preserve">przedsiębiorstwa w rozumieniu przepisów o zwalczaniu nieuczciwej konkurencji (jeżeli takie wystąpią) – </w:t>
      </w:r>
      <w:r w:rsidR="006C781E" w:rsidRPr="00615D8B">
        <w:rPr>
          <w:rFonts w:ascii="Tahoma" w:hAnsi="Tahoma" w:cs="Tahoma"/>
          <w:i/>
        </w:rPr>
        <w:t>przez tajemnicę przedsiębiorstwa w rozumieniu art. 11 ust.4  ustawy z dnia 16 kwietnia 1993</w:t>
      </w:r>
      <w:r w:rsidR="0025059F" w:rsidRPr="00615D8B">
        <w:rPr>
          <w:rFonts w:ascii="Tahoma" w:hAnsi="Tahoma" w:cs="Tahoma"/>
          <w:i/>
        </w:rPr>
        <w:t xml:space="preserve"> </w:t>
      </w:r>
      <w:r w:rsidR="006C781E" w:rsidRPr="00615D8B">
        <w:rPr>
          <w:rFonts w:ascii="Tahoma" w:hAnsi="Tahoma" w:cs="Tahoma"/>
          <w:i/>
        </w:rPr>
        <w:t>r. o zwalczaniu nieuczciwej konkurencji (Dz</w:t>
      </w:r>
      <w:r w:rsidR="00524FC1" w:rsidRPr="00615D8B">
        <w:rPr>
          <w:rFonts w:ascii="Tahoma" w:hAnsi="Tahoma" w:cs="Tahoma"/>
          <w:i/>
        </w:rPr>
        <w:t xml:space="preserve">. </w:t>
      </w:r>
      <w:r w:rsidR="006C781E" w:rsidRPr="00615D8B">
        <w:rPr>
          <w:rFonts w:ascii="Tahoma" w:hAnsi="Tahoma" w:cs="Tahoma"/>
          <w:i/>
        </w:rPr>
        <w:t>.U. z</w:t>
      </w:r>
      <w:r w:rsidR="00BD09B4" w:rsidRPr="00615D8B">
        <w:rPr>
          <w:rFonts w:ascii="Tahoma" w:hAnsi="Tahoma" w:cs="Tahoma"/>
          <w:i/>
        </w:rPr>
        <w:t xml:space="preserve"> 2003</w:t>
      </w:r>
      <w:r w:rsidR="00D56C62" w:rsidRPr="00615D8B">
        <w:rPr>
          <w:rFonts w:ascii="Tahoma" w:hAnsi="Tahoma" w:cs="Tahoma"/>
          <w:i/>
        </w:rPr>
        <w:t xml:space="preserve"> </w:t>
      </w:r>
      <w:r w:rsidR="00BD09B4" w:rsidRPr="00615D8B">
        <w:rPr>
          <w:rFonts w:ascii="Tahoma" w:hAnsi="Tahoma" w:cs="Tahoma"/>
          <w:i/>
        </w:rPr>
        <w:t xml:space="preserve">r. Nr 153 poz. 1503  z </w:t>
      </w:r>
      <w:proofErr w:type="spellStart"/>
      <w:r w:rsidR="00BD09B4" w:rsidRPr="00615D8B">
        <w:rPr>
          <w:rFonts w:ascii="Tahoma" w:hAnsi="Tahoma" w:cs="Tahoma"/>
          <w:i/>
        </w:rPr>
        <w:t>póź</w:t>
      </w:r>
      <w:proofErr w:type="spellEnd"/>
      <w:r w:rsidR="00BD09B4" w:rsidRPr="00615D8B">
        <w:rPr>
          <w:rFonts w:ascii="Tahoma" w:hAnsi="Tahoma" w:cs="Tahoma"/>
          <w:i/>
        </w:rPr>
        <w:t>. zm.</w:t>
      </w:r>
      <w:r w:rsidR="006C781E" w:rsidRPr="00615D8B">
        <w:rPr>
          <w:rFonts w:ascii="Tahoma" w:hAnsi="Tahoma" w:cs="Tahoma"/>
          <w:i/>
        </w:rPr>
        <w:t>) rozumie się nieujawnione do wiadomości  publicznej informacje techniczne, technologiczne, organizacyjne przedsiębiorstwa lub inne informacje posiadające wartość gospodarczą co do których przedsiębiorca podjął  niezbędne działania w celu zachowania ich poufności</w:t>
      </w:r>
      <w:r w:rsidR="00BB43B7" w:rsidRPr="00615D8B">
        <w:rPr>
          <w:rFonts w:ascii="Tahoma" w:hAnsi="Tahoma" w:cs="Tahoma"/>
          <w:i/>
        </w:rPr>
        <w:t>.</w:t>
      </w:r>
    </w:p>
    <w:p w:rsidR="00615D8B" w:rsidRDefault="00615D8B" w:rsidP="00556C85">
      <w:pPr>
        <w:ind w:firstLine="360"/>
        <w:jc w:val="both"/>
        <w:rPr>
          <w:rFonts w:ascii="Tahoma" w:hAnsi="Tahoma" w:cs="Tahoma"/>
          <w:u w:val="single"/>
        </w:rPr>
      </w:pPr>
    </w:p>
    <w:p w:rsidR="006C781E" w:rsidRPr="007C7903" w:rsidRDefault="006C781E" w:rsidP="00556C85">
      <w:pPr>
        <w:ind w:firstLine="360"/>
        <w:jc w:val="both"/>
        <w:rPr>
          <w:rFonts w:ascii="Tahoma" w:hAnsi="Tahoma" w:cs="Tahoma"/>
        </w:rPr>
      </w:pPr>
      <w:r w:rsidRPr="00615D8B">
        <w:rPr>
          <w:rFonts w:ascii="Tahoma" w:hAnsi="Tahoma" w:cs="Tahoma"/>
          <w:u w:val="single"/>
        </w:rPr>
        <w:lastRenderedPageBreak/>
        <w:t>Stosowne zastrzeżenie odnośnie</w:t>
      </w:r>
      <w:r w:rsidRPr="007C7903">
        <w:rPr>
          <w:rFonts w:ascii="Tahoma" w:hAnsi="Tahoma" w:cs="Tahoma"/>
          <w:u w:val="single"/>
        </w:rPr>
        <w:t xml:space="preserve"> informacji, które nie mogą być udostępnione, gdyż stanowią tajemnice przedsiębiorstwa </w:t>
      </w:r>
      <w:r w:rsidR="00085244" w:rsidRPr="007C7903">
        <w:rPr>
          <w:rFonts w:ascii="Tahoma" w:hAnsi="Tahoma" w:cs="Tahoma"/>
          <w:u w:val="single"/>
        </w:rPr>
        <w:t>W</w:t>
      </w:r>
      <w:r w:rsidRPr="007C7903">
        <w:rPr>
          <w:rFonts w:ascii="Tahoma" w:hAnsi="Tahoma" w:cs="Tahoma"/>
          <w:u w:val="single"/>
        </w:rPr>
        <w:t xml:space="preserve">ykonawca winien </w:t>
      </w:r>
      <w:r w:rsidR="00717F30">
        <w:rPr>
          <w:rFonts w:ascii="Tahoma" w:hAnsi="Tahoma" w:cs="Tahoma"/>
          <w:u w:val="single"/>
        </w:rPr>
        <w:t>złożyć na formularzu ofertowym,</w:t>
      </w:r>
      <w:r w:rsidR="00556C85" w:rsidRPr="007C7903">
        <w:rPr>
          <w:rFonts w:ascii="Tahoma" w:hAnsi="Tahoma" w:cs="Tahoma"/>
          <w:u w:val="single"/>
        </w:rPr>
        <w:t xml:space="preserve"> </w:t>
      </w:r>
      <w:r w:rsidRPr="007C7903">
        <w:rPr>
          <w:rFonts w:ascii="Tahoma" w:hAnsi="Tahoma" w:cs="Tahoma"/>
          <w:u w:val="single"/>
        </w:rPr>
        <w:t>w przeciwnym razie</w:t>
      </w:r>
      <w:r w:rsidR="006A2EE6" w:rsidRPr="007C7903">
        <w:rPr>
          <w:rFonts w:ascii="Tahoma" w:hAnsi="Tahoma" w:cs="Tahoma"/>
          <w:u w:val="single"/>
        </w:rPr>
        <w:t xml:space="preserve"> cała oferta zostanie ujawniona</w:t>
      </w:r>
      <w:r w:rsidRPr="007C7903">
        <w:rPr>
          <w:rFonts w:ascii="Tahoma" w:hAnsi="Tahoma" w:cs="Tahoma"/>
          <w:u w:val="single"/>
        </w:rPr>
        <w:t>.</w:t>
      </w:r>
    </w:p>
    <w:p w:rsidR="00615D8B" w:rsidRDefault="006C781E" w:rsidP="00556C85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 xml:space="preserve"> </w:t>
      </w:r>
    </w:p>
    <w:p w:rsidR="006C781E" w:rsidRPr="00442F82" w:rsidRDefault="00E46972" w:rsidP="00556C8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336F82" w:rsidRPr="007C7903">
        <w:rPr>
          <w:rFonts w:ascii="Tahoma" w:hAnsi="Tahoma" w:cs="Tahoma"/>
        </w:rPr>
        <w:t xml:space="preserve">. </w:t>
      </w:r>
      <w:r w:rsidR="006C781E" w:rsidRPr="007C7903">
        <w:rPr>
          <w:rFonts w:ascii="Tahoma" w:hAnsi="Tahoma" w:cs="Tahoma"/>
        </w:rPr>
        <w:t xml:space="preserve">Ofertę należy </w:t>
      </w:r>
      <w:r w:rsidR="006C781E" w:rsidRPr="00442F82">
        <w:rPr>
          <w:rFonts w:ascii="Tahoma" w:hAnsi="Tahoma" w:cs="Tahoma"/>
        </w:rPr>
        <w:t xml:space="preserve">złożyć w nieprzejrzystej, </w:t>
      </w:r>
      <w:r w:rsidR="006C781E" w:rsidRPr="00442F82">
        <w:rPr>
          <w:rFonts w:ascii="Tahoma" w:hAnsi="Tahoma" w:cs="Tahoma"/>
          <w:b/>
        </w:rPr>
        <w:t>zamkniętej</w:t>
      </w:r>
      <w:r w:rsidR="006C781E" w:rsidRPr="00442F82">
        <w:rPr>
          <w:rFonts w:ascii="Tahoma" w:hAnsi="Tahoma" w:cs="Tahoma"/>
        </w:rPr>
        <w:t xml:space="preserve"> kopercie lub opakowaniu.</w:t>
      </w:r>
      <w:r w:rsidR="00556C85" w:rsidRPr="00442F82">
        <w:rPr>
          <w:rFonts w:ascii="Tahoma" w:hAnsi="Tahoma" w:cs="Tahoma"/>
        </w:rPr>
        <w:t xml:space="preserve"> </w:t>
      </w:r>
      <w:r w:rsidR="006C781E" w:rsidRPr="00442F82">
        <w:rPr>
          <w:rFonts w:ascii="Tahoma" w:hAnsi="Tahoma" w:cs="Tahoma"/>
        </w:rPr>
        <w:t>Koperta powinna być zaadresowana</w:t>
      </w:r>
      <w:r w:rsidR="00695AF4" w:rsidRPr="00442F82">
        <w:rPr>
          <w:rFonts w:ascii="Tahoma" w:hAnsi="Tahoma" w:cs="Tahoma"/>
        </w:rPr>
        <w:t xml:space="preserve"> i opatrzona napisem:</w:t>
      </w:r>
    </w:p>
    <w:p w:rsidR="00556C85" w:rsidRPr="00FE599F" w:rsidRDefault="00556C85" w:rsidP="002A4F07">
      <w:pPr>
        <w:ind w:left="705"/>
        <w:jc w:val="center"/>
        <w:rPr>
          <w:rFonts w:ascii="Tahoma" w:hAnsi="Tahoma" w:cs="Tahoma"/>
          <w:bCs/>
        </w:rPr>
      </w:pPr>
    </w:p>
    <w:p w:rsidR="00695AF4" w:rsidRPr="00442F82" w:rsidRDefault="00695AF4" w:rsidP="007C7903">
      <w:pPr>
        <w:ind w:left="705"/>
        <w:jc w:val="center"/>
        <w:rPr>
          <w:rFonts w:ascii="Tahoma" w:hAnsi="Tahoma" w:cs="Tahoma"/>
          <w:b/>
          <w:bCs/>
          <w:i/>
        </w:rPr>
      </w:pPr>
      <w:r w:rsidRPr="00442F82">
        <w:rPr>
          <w:rFonts w:ascii="Tahoma" w:hAnsi="Tahoma" w:cs="Tahoma"/>
          <w:b/>
          <w:bCs/>
          <w:i/>
        </w:rPr>
        <w:t>Starostwo Powiatowe, 72 –</w:t>
      </w:r>
      <w:r w:rsidR="00085244" w:rsidRPr="00442F82">
        <w:rPr>
          <w:rFonts w:ascii="Tahoma" w:hAnsi="Tahoma" w:cs="Tahoma"/>
          <w:b/>
          <w:bCs/>
          <w:i/>
        </w:rPr>
        <w:t xml:space="preserve"> </w:t>
      </w:r>
      <w:r w:rsidRPr="00442F82">
        <w:rPr>
          <w:rFonts w:ascii="Tahoma" w:hAnsi="Tahoma" w:cs="Tahoma"/>
          <w:b/>
          <w:bCs/>
          <w:i/>
        </w:rPr>
        <w:t>100 Goleniów, ul. Dworcowa 1</w:t>
      </w:r>
    </w:p>
    <w:p w:rsidR="000800CE" w:rsidRPr="00442F82" w:rsidRDefault="000800CE" w:rsidP="000800CE">
      <w:pPr>
        <w:jc w:val="center"/>
        <w:rPr>
          <w:rFonts w:ascii="Tahoma" w:hAnsi="Tahoma" w:cs="Tahoma"/>
          <w:b/>
          <w:i/>
        </w:rPr>
      </w:pPr>
      <w:r w:rsidRPr="00442F82">
        <w:rPr>
          <w:rFonts w:ascii="Tahoma" w:hAnsi="Tahoma" w:cs="Tahoma"/>
          <w:b/>
          <w:i/>
        </w:rPr>
        <w:t>,,</w:t>
      </w:r>
      <w:r w:rsidR="009E6D35" w:rsidRPr="00442F82">
        <w:rPr>
          <w:rFonts w:ascii="Tahoma" w:hAnsi="Tahoma" w:cs="Tahoma"/>
        </w:rPr>
        <w:t xml:space="preserve"> </w:t>
      </w:r>
      <w:r w:rsidR="009E6D35" w:rsidRPr="00442F82">
        <w:rPr>
          <w:rFonts w:ascii="Tahoma" w:hAnsi="Tahoma" w:cs="Tahoma"/>
          <w:b/>
          <w:i/>
        </w:rPr>
        <w:t xml:space="preserve">Przebudowa odcinka drogi powiatowej nr 4127Z </w:t>
      </w:r>
      <w:r w:rsidR="00D83D92" w:rsidRPr="00442F82">
        <w:rPr>
          <w:rFonts w:ascii="Tahoma" w:hAnsi="Tahoma" w:cs="Tahoma"/>
          <w:b/>
          <w:i/>
        </w:rPr>
        <w:t>w</w:t>
      </w:r>
      <w:r w:rsidR="009E6D35" w:rsidRPr="00442F82">
        <w:rPr>
          <w:rFonts w:ascii="Tahoma" w:hAnsi="Tahoma" w:cs="Tahoma"/>
          <w:b/>
          <w:i/>
        </w:rPr>
        <w:t xml:space="preserve"> miejscowości Budz</w:t>
      </w:r>
      <w:r w:rsidR="00D83D92" w:rsidRPr="00442F82">
        <w:rPr>
          <w:rFonts w:ascii="Tahoma" w:hAnsi="Tahoma" w:cs="Tahoma"/>
          <w:b/>
          <w:i/>
        </w:rPr>
        <w:t>i</w:t>
      </w:r>
      <w:r w:rsidR="009E6D35" w:rsidRPr="00442F82">
        <w:rPr>
          <w:rFonts w:ascii="Tahoma" w:hAnsi="Tahoma" w:cs="Tahoma"/>
          <w:b/>
          <w:i/>
        </w:rPr>
        <w:t>eń</w:t>
      </w:r>
      <w:r w:rsidRPr="00442F82">
        <w:rPr>
          <w:rFonts w:ascii="Tahoma" w:hAnsi="Tahoma" w:cs="Tahoma"/>
          <w:b/>
          <w:i/>
        </w:rPr>
        <w:t>”</w:t>
      </w:r>
    </w:p>
    <w:p w:rsidR="00E10816" w:rsidRPr="0090301A" w:rsidRDefault="0055734C" w:rsidP="009B316C">
      <w:pPr>
        <w:rPr>
          <w:rFonts w:ascii="Tahoma" w:hAnsi="Tahoma" w:cs="Tahoma"/>
          <w:b/>
          <w:vertAlign w:val="superscript"/>
        </w:rPr>
      </w:pPr>
      <w:r w:rsidRPr="0090301A">
        <w:rPr>
          <w:rFonts w:ascii="Tahoma" w:hAnsi="Tahoma" w:cs="Tahoma"/>
          <w:b/>
        </w:rPr>
        <w:t xml:space="preserve">Nie otwierać </w:t>
      </w:r>
      <w:r w:rsidRPr="00F96208">
        <w:rPr>
          <w:rFonts w:ascii="Tahoma" w:hAnsi="Tahoma" w:cs="Tahoma"/>
          <w:b/>
        </w:rPr>
        <w:t xml:space="preserve">przed </w:t>
      </w:r>
      <w:r w:rsidR="0090301A" w:rsidRPr="00F96208">
        <w:rPr>
          <w:rFonts w:ascii="Tahoma" w:hAnsi="Tahoma" w:cs="Tahoma"/>
          <w:b/>
        </w:rPr>
        <w:t>02.09</w:t>
      </w:r>
      <w:r w:rsidR="00065939" w:rsidRPr="00F96208">
        <w:rPr>
          <w:rFonts w:ascii="Tahoma" w:hAnsi="Tahoma" w:cs="Tahoma"/>
          <w:b/>
        </w:rPr>
        <w:t>.</w:t>
      </w:r>
      <w:r w:rsidR="00C603D2" w:rsidRPr="00F96208">
        <w:rPr>
          <w:rFonts w:ascii="Tahoma" w:hAnsi="Tahoma" w:cs="Tahoma"/>
          <w:b/>
        </w:rPr>
        <w:t>2013</w:t>
      </w:r>
      <w:r w:rsidR="00085244" w:rsidRPr="00F96208">
        <w:rPr>
          <w:rFonts w:ascii="Tahoma" w:hAnsi="Tahoma" w:cs="Tahoma"/>
          <w:b/>
        </w:rPr>
        <w:t xml:space="preserve"> </w:t>
      </w:r>
      <w:r w:rsidR="00085244" w:rsidRPr="0090301A">
        <w:rPr>
          <w:rFonts w:ascii="Tahoma" w:hAnsi="Tahoma" w:cs="Tahoma"/>
          <w:b/>
        </w:rPr>
        <w:t>roku, godz.</w:t>
      </w:r>
      <w:r w:rsidR="00572728" w:rsidRPr="0090301A">
        <w:rPr>
          <w:rFonts w:ascii="Tahoma" w:hAnsi="Tahoma" w:cs="Tahoma"/>
          <w:b/>
        </w:rPr>
        <w:t xml:space="preserve"> </w:t>
      </w:r>
      <w:r w:rsidR="00BD43BA" w:rsidRPr="0090301A">
        <w:rPr>
          <w:rFonts w:ascii="Tahoma" w:hAnsi="Tahoma" w:cs="Tahoma"/>
          <w:b/>
        </w:rPr>
        <w:t>10</w:t>
      </w:r>
      <w:r w:rsidR="00C603D2" w:rsidRPr="0090301A">
        <w:rPr>
          <w:rFonts w:ascii="Tahoma" w:hAnsi="Tahoma" w:cs="Tahoma"/>
          <w:b/>
          <w:vertAlign w:val="superscript"/>
        </w:rPr>
        <w:t>30</w:t>
      </w:r>
    </w:p>
    <w:p w:rsidR="0094541E" w:rsidRPr="00442F82" w:rsidRDefault="0094541E" w:rsidP="0094541E">
      <w:pPr>
        <w:rPr>
          <w:rFonts w:ascii="Tahoma" w:hAnsi="Tahoma" w:cs="Tahoma"/>
        </w:rPr>
      </w:pPr>
    </w:p>
    <w:p w:rsidR="00A525BC" w:rsidRPr="007C7903" w:rsidRDefault="006C781E" w:rsidP="00A525BC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  <w:u w:val="single"/>
        </w:rPr>
        <w:t xml:space="preserve">Kopertę (opakowanie) </w:t>
      </w:r>
      <w:r w:rsidR="00717F30">
        <w:rPr>
          <w:rFonts w:ascii="Tahoma" w:hAnsi="Tahoma" w:cs="Tahoma"/>
          <w:u w:val="single"/>
        </w:rPr>
        <w:t xml:space="preserve">należy </w:t>
      </w:r>
      <w:r w:rsidRPr="007C7903">
        <w:rPr>
          <w:rFonts w:ascii="Tahoma" w:hAnsi="Tahoma" w:cs="Tahoma"/>
          <w:u w:val="single"/>
        </w:rPr>
        <w:t xml:space="preserve">zaopatrzyć w adres zwrotny </w:t>
      </w:r>
      <w:r w:rsidR="00524FC1" w:rsidRPr="007C7903">
        <w:rPr>
          <w:rFonts w:ascii="Tahoma" w:hAnsi="Tahoma" w:cs="Tahoma"/>
          <w:u w:val="single"/>
        </w:rPr>
        <w:t>W</w:t>
      </w:r>
      <w:r w:rsidRPr="007C7903">
        <w:rPr>
          <w:rFonts w:ascii="Tahoma" w:hAnsi="Tahoma" w:cs="Tahoma"/>
          <w:u w:val="single"/>
        </w:rPr>
        <w:t>ykonawcy</w:t>
      </w:r>
      <w:r w:rsidRPr="007C7903">
        <w:rPr>
          <w:rFonts w:ascii="Tahoma" w:hAnsi="Tahoma" w:cs="Tahoma"/>
        </w:rPr>
        <w:t>, umożliwiający</w:t>
      </w:r>
      <w:r w:rsidR="00BD09B4" w:rsidRPr="007C7903">
        <w:rPr>
          <w:rFonts w:ascii="Tahoma" w:hAnsi="Tahoma" w:cs="Tahoma"/>
        </w:rPr>
        <w:t xml:space="preserve"> </w:t>
      </w:r>
      <w:r w:rsidRPr="007C7903">
        <w:rPr>
          <w:rFonts w:ascii="Tahoma" w:hAnsi="Tahoma" w:cs="Tahoma"/>
        </w:rPr>
        <w:t>odesłanie oferty uszkodzonej lub złożonej po wyznaczonym terminie składania</w:t>
      </w:r>
      <w:r w:rsidR="00BD09B4" w:rsidRPr="007C7903">
        <w:rPr>
          <w:rFonts w:ascii="Tahoma" w:hAnsi="Tahoma" w:cs="Tahoma"/>
        </w:rPr>
        <w:t xml:space="preserve"> </w:t>
      </w:r>
      <w:r w:rsidRPr="007C7903">
        <w:rPr>
          <w:rFonts w:ascii="Tahoma" w:hAnsi="Tahoma" w:cs="Tahoma"/>
        </w:rPr>
        <w:t xml:space="preserve">ofert. </w:t>
      </w:r>
    </w:p>
    <w:p w:rsidR="00F6439E" w:rsidRPr="007C7903" w:rsidRDefault="00F6439E" w:rsidP="00A525BC">
      <w:pPr>
        <w:jc w:val="both"/>
        <w:rPr>
          <w:rFonts w:ascii="Tahoma" w:hAnsi="Tahoma" w:cs="Tahoma"/>
          <w:i/>
        </w:rPr>
      </w:pPr>
    </w:p>
    <w:p w:rsidR="006C781E" w:rsidRPr="007C7903" w:rsidRDefault="006C781E" w:rsidP="00A525BC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  <w:i/>
        </w:rPr>
        <w:t>Oferta uszkodzona nie podlega rozpatrzeniu.</w:t>
      </w:r>
    </w:p>
    <w:p w:rsidR="006C781E" w:rsidRPr="00C26522" w:rsidRDefault="006C781E" w:rsidP="006C781E">
      <w:pPr>
        <w:jc w:val="both"/>
        <w:rPr>
          <w:rFonts w:ascii="Tahoma" w:hAnsi="Tahoma" w:cs="Tahoma"/>
          <w:i/>
        </w:rPr>
      </w:pPr>
    </w:p>
    <w:p w:rsidR="00BC730B" w:rsidRPr="00615D8B" w:rsidRDefault="00E46972" w:rsidP="001E0720">
      <w:pPr>
        <w:tabs>
          <w:tab w:val="left" w:pos="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12</w:t>
      </w:r>
      <w:r w:rsidR="006C781E" w:rsidRPr="00C26522">
        <w:rPr>
          <w:rFonts w:ascii="Tahoma" w:hAnsi="Tahoma" w:cs="Tahoma"/>
        </w:rPr>
        <w:t xml:space="preserve">. Wykonawca może, </w:t>
      </w:r>
      <w:r w:rsidR="006C781E" w:rsidRPr="00C26522">
        <w:rPr>
          <w:rFonts w:ascii="Tahoma" w:hAnsi="Tahoma" w:cs="Tahoma"/>
          <w:u w:val="single"/>
        </w:rPr>
        <w:t>przed upływem terminu do składania ofert</w:t>
      </w:r>
      <w:r w:rsidR="000E52DE">
        <w:rPr>
          <w:rFonts w:ascii="Tahoma" w:hAnsi="Tahoma" w:cs="Tahoma"/>
        </w:rPr>
        <w:t xml:space="preserve">, zmienić </w:t>
      </w:r>
      <w:r w:rsidR="006C781E" w:rsidRPr="00C26522">
        <w:rPr>
          <w:rFonts w:ascii="Tahoma" w:hAnsi="Tahoma" w:cs="Tahoma"/>
        </w:rPr>
        <w:t>lub  wycofać złożoną przez s</w:t>
      </w:r>
      <w:r w:rsidR="00336F82" w:rsidRPr="00C26522">
        <w:rPr>
          <w:rFonts w:ascii="Tahoma" w:hAnsi="Tahoma" w:cs="Tahoma"/>
        </w:rPr>
        <w:t>iebie ofertę pod warunkiem, że Z</w:t>
      </w:r>
      <w:r w:rsidR="006C781E" w:rsidRPr="00C26522">
        <w:rPr>
          <w:rFonts w:ascii="Tahoma" w:hAnsi="Tahoma" w:cs="Tahoma"/>
        </w:rPr>
        <w:t>amawiający otrzyma (przed terminem składania ofert)  ofertę  zamienną (zamknięta  koperta oznaczona  napisem  „</w:t>
      </w:r>
      <w:r w:rsidR="006C781E" w:rsidRPr="00C26522">
        <w:rPr>
          <w:rFonts w:ascii="Tahoma" w:hAnsi="Tahoma" w:cs="Tahoma"/>
          <w:i/>
        </w:rPr>
        <w:t>zmiana”</w:t>
      </w:r>
      <w:r w:rsidR="006C781E" w:rsidRPr="00C26522">
        <w:rPr>
          <w:rFonts w:ascii="Tahoma" w:hAnsi="Tahoma" w:cs="Tahoma"/>
        </w:rPr>
        <w:t>) lub pisemne p</w:t>
      </w:r>
      <w:r w:rsidR="00C26522" w:rsidRPr="00C26522">
        <w:rPr>
          <w:rFonts w:ascii="Tahoma" w:hAnsi="Tahoma" w:cs="Tahoma"/>
        </w:rPr>
        <w:t>owiadomienie o wycofaniu oferty</w:t>
      </w:r>
      <w:r w:rsidR="00C26522">
        <w:rPr>
          <w:rFonts w:ascii="Tahoma" w:hAnsi="Tahoma" w:cs="Tahoma"/>
        </w:rPr>
        <w:t>.</w:t>
      </w:r>
    </w:p>
    <w:p w:rsidR="00035CB5" w:rsidRDefault="00035CB5" w:rsidP="006C781E">
      <w:pPr>
        <w:pStyle w:val="Nagwek1"/>
        <w:jc w:val="both"/>
        <w:rPr>
          <w:rFonts w:ascii="Tahoma" w:hAnsi="Tahoma" w:cs="Tahoma"/>
        </w:rPr>
      </w:pPr>
    </w:p>
    <w:p w:rsidR="006C781E" w:rsidRPr="009B316C" w:rsidRDefault="006C781E" w:rsidP="009B316C">
      <w:pPr>
        <w:pStyle w:val="Nagwek1"/>
      </w:pPr>
      <w:bookmarkStart w:id="15" w:name="_Toc363551778"/>
      <w:r w:rsidRPr="009B316C">
        <w:t>Część XV</w:t>
      </w:r>
      <w:r w:rsidR="00C35F32" w:rsidRPr="009B316C">
        <w:t>I</w:t>
      </w:r>
      <w:r w:rsidRPr="009B316C">
        <w:t xml:space="preserve"> – Miejsce oraz te</w:t>
      </w:r>
      <w:r w:rsidR="006B7363" w:rsidRPr="009B316C">
        <w:t>rmin składania i otwarcia ofert</w:t>
      </w:r>
      <w:bookmarkEnd w:id="15"/>
      <w:r w:rsidRPr="009B316C">
        <w:t xml:space="preserve"> </w:t>
      </w:r>
    </w:p>
    <w:p w:rsidR="006C781E" w:rsidRPr="007C7903" w:rsidRDefault="006C781E" w:rsidP="006C781E">
      <w:pPr>
        <w:jc w:val="both"/>
        <w:rPr>
          <w:rFonts w:ascii="Tahoma" w:hAnsi="Tahoma" w:cs="Tahoma"/>
        </w:rPr>
      </w:pPr>
    </w:p>
    <w:p w:rsidR="009B3CD7" w:rsidRPr="007C7903" w:rsidRDefault="0060523C" w:rsidP="009B3CD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="006C781E" w:rsidRPr="007C7903">
        <w:rPr>
          <w:rFonts w:ascii="Tahoma" w:hAnsi="Tahoma" w:cs="Tahoma"/>
        </w:rPr>
        <w:t>Wykonawca może złożyć jedną ofertę.</w:t>
      </w:r>
    </w:p>
    <w:p w:rsidR="004F2CD7" w:rsidRDefault="004F2CD7" w:rsidP="009B3CD7">
      <w:pPr>
        <w:jc w:val="both"/>
        <w:rPr>
          <w:rFonts w:ascii="Tahoma" w:hAnsi="Tahoma" w:cs="Tahoma"/>
        </w:rPr>
      </w:pPr>
    </w:p>
    <w:p w:rsidR="006C781E" w:rsidRPr="007C7903" w:rsidRDefault="0060523C" w:rsidP="009B3CD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r w:rsidR="006C781E" w:rsidRPr="007C7903">
        <w:rPr>
          <w:rFonts w:ascii="Tahoma" w:hAnsi="Tahoma" w:cs="Tahoma"/>
        </w:rPr>
        <w:t xml:space="preserve">Oferty należy składać w nieprzekraczalnym terminie do dnia </w:t>
      </w:r>
    </w:p>
    <w:p w:rsidR="00BD09B4" w:rsidRPr="007C7903" w:rsidRDefault="00BD09B4" w:rsidP="006C781E">
      <w:pPr>
        <w:ind w:left="360"/>
        <w:jc w:val="both"/>
        <w:rPr>
          <w:rFonts w:ascii="Tahoma" w:hAnsi="Tahoma" w:cs="Tahoma"/>
        </w:rPr>
      </w:pPr>
    </w:p>
    <w:p w:rsidR="006C781E" w:rsidRPr="00F96208" w:rsidRDefault="00065939" w:rsidP="00524784">
      <w:pPr>
        <w:ind w:left="2410" w:firstLine="142"/>
        <w:rPr>
          <w:rFonts w:ascii="Tahoma" w:hAnsi="Tahoma" w:cs="Tahoma"/>
          <w:u w:val="single"/>
        </w:rPr>
      </w:pPr>
      <w:r w:rsidRPr="00F96208">
        <w:rPr>
          <w:rFonts w:ascii="Tahoma" w:hAnsi="Tahoma" w:cs="Tahoma"/>
          <w:b/>
          <w:u w:val="single"/>
        </w:rPr>
        <w:t xml:space="preserve">  </w:t>
      </w:r>
      <w:r w:rsidR="00F96208">
        <w:rPr>
          <w:rFonts w:ascii="Tahoma" w:hAnsi="Tahoma" w:cs="Tahoma"/>
          <w:b/>
          <w:u w:val="single"/>
        </w:rPr>
        <w:t>02</w:t>
      </w:r>
      <w:r w:rsidR="00C04FB8" w:rsidRPr="00F96208">
        <w:rPr>
          <w:rFonts w:ascii="Tahoma" w:hAnsi="Tahoma" w:cs="Tahoma"/>
          <w:b/>
          <w:u w:val="single"/>
        </w:rPr>
        <w:t>.0</w:t>
      </w:r>
      <w:r w:rsidR="00F96208">
        <w:rPr>
          <w:rFonts w:ascii="Tahoma" w:hAnsi="Tahoma" w:cs="Tahoma"/>
          <w:b/>
          <w:u w:val="single"/>
        </w:rPr>
        <w:t>9</w:t>
      </w:r>
      <w:r w:rsidRPr="00F96208">
        <w:rPr>
          <w:rFonts w:ascii="Tahoma" w:hAnsi="Tahoma" w:cs="Tahoma"/>
          <w:b/>
          <w:u w:val="single"/>
        </w:rPr>
        <w:t>.</w:t>
      </w:r>
      <w:r w:rsidR="005B1CDF" w:rsidRPr="00F96208">
        <w:rPr>
          <w:rFonts w:ascii="Tahoma" w:hAnsi="Tahoma" w:cs="Tahoma"/>
          <w:b/>
          <w:u w:val="single"/>
        </w:rPr>
        <w:t>20</w:t>
      </w:r>
      <w:r w:rsidR="00C603D2" w:rsidRPr="00F96208">
        <w:rPr>
          <w:rFonts w:ascii="Tahoma" w:hAnsi="Tahoma" w:cs="Tahoma"/>
          <w:b/>
          <w:u w:val="single"/>
        </w:rPr>
        <w:t>13</w:t>
      </w:r>
      <w:r w:rsidR="005B1CDF" w:rsidRPr="00F96208">
        <w:rPr>
          <w:rFonts w:ascii="Tahoma" w:hAnsi="Tahoma" w:cs="Tahoma"/>
          <w:b/>
          <w:u w:val="single"/>
        </w:rPr>
        <w:t xml:space="preserve"> </w:t>
      </w:r>
      <w:r w:rsidR="00A86D6F" w:rsidRPr="00F96208">
        <w:rPr>
          <w:rFonts w:ascii="Tahoma" w:hAnsi="Tahoma" w:cs="Tahoma"/>
          <w:b/>
          <w:u w:val="single"/>
        </w:rPr>
        <w:t>rok</w:t>
      </w:r>
      <w:r w:rsidR="006C781E" w:rsidRPr="00F96208">
        <w:rPr>
          <w:rFonts w:ascii="Tahoma" w:hAnsi="Tahoma" w:cs="Tahoma"/>
          <w:b/>
          <w:u w:val="single"/>
        </w:rPr>
        <w:t xml:space="preserve"> do godziny  </w:t>
      </w:r>
      <w:r w:rsidR="00BD43BA" w:rsidRPr="00F96208">
        <w:rPr>
          <w:rFonts w:ascii="Tahoma" w:hAnsi="Tahoma" w:cs="Tahoma"/>
          <w:b/>
          <w:u w:val="single"/>
        </w:rPr>
        <w:t>10</w:t>
      </w:r>
      <w:r w:rsidR="006C781E" w:rsidRPr="00F96208">
        <w:rPr>
          <w:rFonts w:ascii="Tahoma" w:hAnsi="Tahoma" w:cs="Tahoma"/>
          <w:b/>
          <w:u w:val="single"/>
          <w:vertAlign w:val="superscript"/>
        </w:rPr>
        <w:t>00</w:t>
      </w:r>
    </w:p>
    <w:p w:rsidR="00BD09B4" w:rsidRPr="00DB4C22" w:rsidRDefault="00BD09B4" w:rsidP="006C781E">
      <w:pPr>
        <w:ind w:left="300"/>
        <w:jc w:val="both"/>
        <w:rPr>
          <w:rFonts w:ascii="Tahoma" w:hAnsi="Tahoma" w:cs="Tahoma"/>
          <w:color w:val="FF0000"/>
          <w:u w:val="single"/>
        </w:rPr>
      </w:pPr>
    </w:p>
    <w:p w:rsidR="006C781E" w:rsidRPr="007C7903" w:rsidRDefault="006C781E" w:rsidP="009B3CD7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 xml:space="preserve">w Sekretariacie </w:t>
      </w:r>
      <w:r w:rsidR="00695AF4" w:rsidRPr="007C7903">
        <w:rPr>
          <w:rFonts w:ascii="Tahoma" w:hAnsi="Tahoma" w:cs="Tahoma"/>
        </w:rPr>
        <w:t>Starostwa Powiatowego w Goleniowie, ul. Dworcowa 1, pok.121</w:t>
      </w:r>
    </w:p>
    <w:p w:rsidR="00BD09B4" w:rsidRPr="007C7903" w:rsidRDefault="00BD09B4" w:rsidP="006C781E">
      <w:pPr>
        <w:ind w:left="300"/>
        <w:jc w:val="both"/>
        <w:rPr>
          <w:rFonts w:ascii="Tahoma" w:hAnsi="Tahoma" w:cs="Tahoma"/>
        </w:rPr>
      </w:pPr>
    </w:p>
    <w:p w:rsidR="006C781E" w:rsidRPr="004D57E6" w:rsidRDefault="004D57E6" w:rsidP="004D57E6">
      <w:pPr>
        <w:numPr>
          <w:ilvl w:val="0"/>
          <w:numId w:val="4"/>
        </w:numPr>
        <w:tabs>
          <w:tab w:val="num" w:pos="0"/>
          <w:tab w:val="left" w:pos="360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niezwłocznie zwraca ofertę, która została złożona po terminie. </w:t>
      </w:r>
    </w:p>
    <w:p w:rsidR="006B7363" w:rsidRPr="007C7903" w:rsidRDefault="006B7363" w:rsidP="006B7363">
      <w:pPr>
        <w:ind w:left="360"/>
        <w:jc w:val="both"/>
        <w:rPr>
          <w:rFonts w:ascii="Tahoma" w:hAnsi="Tahoma" w:cs="Tahoma"/>
        </w:rPr>
      </w:pPr>
    </w:p>
    <w:p w:rsidR="006B7363" w:rsidRDefault="006C781E" w:rsidP="00666ACC">
      <w:pPr>
        <w:numPr>
          <w:ilvl w:val="0"/>
          <w:numId w:val="4"/>
        </w:numPr>
        <w:tabs>
          <w:tab w:val="num" w:pos="0"/>
          <w:tab w:val="left" w:pos="360"/>
        </w:tabs>
        <w:ind w:left="0" w:firstLine="0"/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 xml:space="preserve">Oferty nadesłane pocztą będą przyjęte pod warunkiem dostarczenia ich przez pocztę </w:t>
      </w:r>
      <w:r w:rsidR="006B7363" w:rsidRPr="007C7903">
        <w:rPr>
          <w:rFonts w:ascii="Tahoma" w:hAnsi="Tahoma" w:cs="Tahoma"/>
        </w:rPr>
        <w:t xml:space="preserve"> </w:t>
      </w:r>
      <w:r w:rsidRPr="007C7903">
        <w:rPr>
          <w:rFonts w:ascii="Tahoma" w:hAnsi="Tahoma" w:cs="Tahoma"/>
        </w:rPr>
        <w:t xml:space="preserve">w określonym wyżej terminie. </w:t>
      </w:r>
    </w:p>
    <w:p w:rsidR="004F2CD7" w:rsidRPr="00666ACC" w:rsidRDefault="004F2CD7" w:rsidP="004F2CD7">
      <w:pPr>
        <w:jc w:val="both"/>
        <w:rPr>
          <w:rFonts w:ascii="Tahoma" w:hAnsi="Tahoma" w:cs="Tahoma"/>
        </w:rPr>
      </w:pPr>
    </w:p>
    <w:p w:rsidR="006C781E" w:rsidRPr="007C7903" w:rsidRDefault="006C781E" w:rsidP="001E741A">
      <w:pPr>
        <w:numPr>
          <w:ilvl w:val="0"/>
          <w:numId w:val="4"/>
        </w:numPr>
        <w:tabs>
          <w:tab w:val="left" w:pos="360"/>
        </w:tabs>
        <w:ind w:left="0" w:firstLine="0"/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>Oferty, które zostaną dostarczone do Zamawiającego w stanie uszkodzonym, tj. wskazującym na możliwość dokonania podmiany zawartości oferty, nie będą dopuszczone do</w:t>
      </w:r>
      <w:r w:rsidR="00BD43BA">
        <w:rPr>
          <w:rFonts w:ascii="Tahoma" w:hAnsi="Tahoma" w:cs="Tahoma"/>
        </w:rPr>
        <w:t xml:space="preserve"> </w:t>
      </w:r>
      <w:r w:rsidRPr="007C7903">
        <w:rPr>
          <w:rFonts w:ascii="Tahoma" w:hAnsi="Tahoma" w:cs="Tahoma"/>
        </w:rPr>
        <w:t>przetargu i zostaną zwr</w:t>
      </w:r>
      <w:r w:rsidR="00BD43BA">
        <w:rPr>
          <w:rFonts w:ascii="Tahoma" w:hAnsi="Tahoma" w:cs="Tahoma"/>
        </w:rPr>
        <w:t xml:space="preserve">ócone oferentowi z adnotacją o </w:t>
      </w:r>
      <w:r w:rsidRPr="007C7903">
        <w:rPr>
          <w:rFonts w:ascii="Tahoma" w:hAnsi="Tahoma" w:cs="Tahoma"/>
        </w:rPr>
        <w:t>treści:</w:t>
      </w:r>
    </w:p>
    <w:p w:rsidR="006C781E" w:rsidRPr="007C7903" w:rsidRDefault="006C781E" w:rsidP="00535578">
      <w:pPr>
        <w:jc w:val="both"/>
        <w:rPr>
          <w:rFonts w:ascii="Tahoma" w:hAnsi="Tahoma" w:cs="Tahoma"/>
          <w:b/>
          <w:i/>
        </w:rPr>
      </w:pPr>
      <w:r w:rsidRPr="007C7903">
        <w:rPr>
          <w:rFonts w:ascii="Tahoma" w:hAnsi="Tahoma" w:cs="Tahoma"/>
        </w:rPr>
        <w:t>„</w:t>
      </w:r>
      <w:r w:rsidRPr="007C7903">
        <w:rPr>
          <w:rFonts w:ascii="Tahoma" w:hAnsi="Tahoma" w:cs="Tahoma"/>
          <w:b/>
          <w:i/>
        </w:rPr>
        <w:t>ofertę otrzymano w stanie uszkodzonym – nie podlega rozpatrzeniu”</w:t>
      </w:r>
    </w:p>
    <w:p w:rsidR="006C781E" w:rsidRPr="007C7903" w:rsidRDefault="006C781E" w:rsidP="006C781E">
      <w:pPr>
        <w:ind w:left="660"/>
        <w:jc w:val="both"/>
        <w:rPr>
          <w:rFonts w:ascii="Tahoma" w:hAnsi="Tahoma" w:cs="Tahoma"/>
        </w:rPr>
      </w:pPr>
    </w:p>
    <w:p w:rsidR="006C781E" w:rsidRPr="007C7903" w:rsidRDefault="006C781E" w:rsidP="001E741A">
      <w:pPr>
        <w:numPr>
          <w:ilvl w:val="0"/>
          <w:numId w:val="5"/>
        </w:numPr>
        <w:tabs>
          <w:tab w:val="left" w:pos="360"/>
        </w:tabs>
        <w:ind w:hanging="720"/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 xml:space="preserve">Publiczne otwarcie ofert przez Komisję przetargową nastąpi dnia </w:t>
      </w:r>
    </w:p>
    <w:p w:rsidR="009076A7" w:rsidRDefault="009076A7" w:rsidP="000F5B8A">
      <w:pPr>
        <w:jc w:val="center"/>
        <w:rPr>
          <w:rFonts w:ascii="Tahoma" w:hAnsi="Tahoma" w:cs="Tahoma"/>
          <w:b/>
          <w:u w:val="single"/>
        </w:rPr>
      </w:pPr>
    </w:p>
    <w:p w:rsidR="006C781E" w:rsidRPr="00252997" w:rsidRDefault="00A27A57" w:rsidP="000F5B8A">
      <w:pPr>
        <w:jc w:val="center"/>
        <w:rPr>
          <w:rFonts w:ascii="Tahoma" w:hAnsi="Tahoma" w:cs="Tahoma"/>
          <w:b/>
          <w:u w:val="single"/>
          <w:vertAlign w:val="superscript"/>
        </w:rPr>
      </w:pPr>
      <w:r w:rsidRPr="00A27A57">
        <w:rPr>
          <w:rFonts w:ascii="Tahoma" w:hAnsi="Tahoma" w:cs="Tahoma"/>
          <w:b/>
          <w:u w:val="single"/>
        </w:rPr>
        <w:t>02.0</w:t>
      </w:r>
      <w:r>
        <w:rPr>
          <w:rFonts w:ascii="Tahoma" w:hAnsi="Tahoma" w:cs="Tahoma"/>
          <w:b/>
          <w:u w:val="single"/>
        </w:rPr>
        <w:t>9</w:t>
      </w:r>
      <w:r w:rsidRPr="00A27A57">
        <w:rPr>
          <w:rFonts w:ascii="Tahoma" w:hAnsi="Tahoma" w:cs="Tahoma"/>
          <w:b/>
          <w:u w:val="single"/>
        </w:rPr>
        <w:t>.</w:t>
      </w:r>
      <w:r w:rsidR="00C603D2" w:rsidRPr="00A27A57">
        <w:rPr>
          <w:rFonts w:ascii="Tahoma" w:hAnsi="Tahoma" w:cs="Tahoma"/>
          <w:b/>
          <w:u w:val="single"/>
        </w:rPr>
        <w:t>2013</w:t>
      </w:r>
      <w:r w:rsidR="00A86D6F" w:rsidRPr="00A27A57">
        <w:rPr>
          <w:rFonts w:ascii="Tahoma" w:hAnsi="Tahoma" w:cs="Tahoma"/>
          <w:b/>
          <w:u w:val="single"/>
        </w:rPr>
        <w:t xml:space="preserve"> </w:t>
      </w:r>
      <w:r w:rsidR="00A86D6F" w:rsidRPr="00252997">
        <w:rPr>
          <w:rFonts w:ascii="Tahoma" w:hAnsi="Tahoma" w:cs="Tahoma"/>
          <w:b/>
          <w:u w:val="single"/>
        </w:rPr>
        <w:t xml:space="preserve">roku </w:t>
      </w:r>
      <w:r w:rsidR="006C781E" w:rsidRPr="00252997">
        <w:rPr>
          <w:rFonts w:ascii="Tahoma" w:hAnsi="Tahoma" w:cs="Tahoma"/>
          <w:b/>
          <w:u w:val="single"/>
        </w:rPr>
        <w:t xml:space="preserve">o godzinie </w:t>
      </w:r>
      <w:r w:rsidR="00BD43BA" w:rsidRPr="00252997">
        <w:rPr>
          <w:rFonts w:ascii="Tahoma" w:hAnsi="Tahoma" w:cs="Tahoma"/>
          <w:b/>
          <w:u w:val="single"/>
        </w:rPr>
        <w:t>10</w:t>
      </w:r>
      <w:r w:rsidR="00E46972" w:rsidRPr="00252997">
        <w:rPr>
          <w:rFonts w:ascii="Tahoma" w:hAnsi="Tahoma" w:cs="Tahoma"/>
          <w:b/>
          <w:u w:val="single"/>
          <w:vertAlign w:val="superscript"/>
        </w:rPr>
        <w:t>30</w:t>
      </w:r>
    </w:p>
    <w:p w:rsidR="00374824" w:rsidRPr="00252997" w:rsidRDefault="00374824" w:rsidP="000F5B8A">
      <w:pPr>
        <w:jc w:val="center"/>
        <w:rPr>
          <w:rFonts w:ascii="Tahoma" w:hAnsi="Tahoma" w:cs="Tahoma"/>
          <w:b/>
          <w:u w:val="single"/>
          <w:vertAlign w:val="superscript"/>
        </w:rPr>
      </w:pPr>
    </w:p>
    <w:p w:rsidR="006C781E" w:rsidRPr="007C7903" w:rsidRDefault="006C781E" w:rsidP="0026721A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 xml:space="preserve">w </w:t>
      </w:r>
      <w:r w:rsidR="00695AF4" w:rsidRPr="007C7903">
        <w:rPr>
          <w:rFonts w:ascii="Tahoma" w:hAnsi="Tahoma" w:cs="Tahoma"/>
        </w:rPr>
        <w:t>siedzibie Zamawiającego</w:t>
      </w:r>
      <w:r w:rsidR="00BB43B7" w:rsidRPr="007C7903">
        <w:rPr>
          <w:rFonts w:ascii="Tahoma" w:hAnsi="Tahoma" w:cs="Tahoma"/>
        </w:rPr>
        <w:t xml:space="preserve"> </w:t>
      </w:r>
      <w:r w:rsidR="004F43E8">
        <w:rPr>
          <w:rFonts w:ascii="Tahoma" w:hAnsi="Tahoma" w:cs="Tahoma"/>
        </w:rPr>
        <w:t>przy ul. Dworcowej 1, 72-100 Goleniów pokój 401.</w:t>
      </w:r>
    </w:p>
    <w:p w:rsidR="0026721A" w:rsidRPr="007C7903" w:rsidRDefault="0026721A" w:rsidP="0026721A">
      <w:pPr>
        <w:jc w:val="both"/>
        <w:rPr>
          <w:rFonts w:ascii="Tahoma" w:hAnsi="Tahoma" w:cs="Tahoma"/>
        </w:rPr>
      </w:pPr>
    </w:p>
    <w:p w:rsidR="006C781E" w:rsidRPr="007C7903" w:rsidRDefault="007C7903" w:rsidP="007C790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7. </w:t>
      </w:r>
      <w:r w:rsidR="006C781E" w:rsidRPr="007C7903">
        <w:rPr>
          <w:rFonts w:ascii="Tahoma" w:hAnsi="Tahoma" w:cs="Tahoma"/>
        </w:rPr>
        <w:t xml:space="preserve">Otwarcie ofert jest jawne. </w:t>
      </w:r>
    </w:p>
    <w:p w:rsidR="006B7363" w:rsidRPr="007C7903" w:rsidRDefault="006B7363" w:rsidP="006B7363">
      <w:pPr>
        <w:ind w:left="360"/>
        <w:jc w:val="both"/>
        <w:rPr>
          <w:rFonts w:ascii="Tahoma" w:hAnsi="Tahoma" w:cs="Tahoma"/>
        </w:rPr>
      </w:pPr>
    </w:p>
    <w:p w:rsidR="00472988" w:rsidRDefault="007C7903" w:rsidP="0047298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8. </w:t>
      </w:r>
      <w:r w:rsidR="006C781E" w:rsidRPr="007C7903">
        <w:rPr>
          <w:rFonts w:ascii="Tahoma" w:hAnsi="Tahoma" w:cs="Tahoma"/>
        </w:rPr>
        <w:t>W przypadku złożenia oferty zamiennej oferta pierwotna będzie wycofana</w:t>
      </w:r>
      <w:r w:rsidR="0060523C">
        <w:rPr>
          <w:rFonts w:ascii="Tahoma" w:hAnsi="Tahoma" w:cs="Tahoma"/>
        </w:rPr>
        <w:br/>
      </w:r>
      <w:r w:rsidR="007E5FAE">
        <w:rPr>
          <w:rFonts w:ascii="Tahoma" w:hAnsi="Tahoma" w:cs="Tahoma"/>
        </w:rPr>
        <w:t xml:space="preserve"> </w:t>
      </w:r>
      <w:r w:rsidR="006C781E" w:rsidRPr="007C7903">
        <w:rPr>
          <w:rFonts w:ascii="Tahoma" w:hAnsi="Tahoma" w:cs="Tahoma"/>
        </w:rPr>
        <w:t>z przetargu bez otwierania i zostanie zwrócona ofe</w:t>
      </w:r>
      <w:r w:rsidR="0060523C">
        <w:rPr>
          <w:rFonts w:ascii="Tahoma" w:hAnsi="Tahoma" w:cs="Tahoma"/>
        </w:rPr>
        <w:t xml:space="preserve">rentowi po zamknięciu części </w:t>
      </w:r>
      <w:r w:rsidR="00472988" w:rsidRPr="007C7903">
        <w:rPr>
          <w:rFonts w:ascii="Tahoma" w:hAnsi="Tahoma" w:cs="Tahoma"/>
        </w:rPr>
        <w:t>„</w:t>
      </w:r>
      <w:r w:rsidR="006C781E" w:rsidRPr="007C7903">
        <w:rPr>
          <w:rFonts w:ascii="Tahoma" w:hAnsi="Tahoma" w:cs="Tahoma"/>
        </w:rPr>
        <w:t>publiczne badanie ofert”.</w:t>
      </w:r>
    </w:p>
    <w:p w:rsidR="003C336A" w:rsidRPr="007C7903" w:rsidRDefault="003C336A" w:rsidP="00472988">
      <w:pPr>
        <w:jc w:val="both"/>
        <w:rPr>
          <w:rFonts w:ascii="Tahoma" w:hAnsi="Tahoma" w:cs="Tahoma"/>
        </w:rPr>
      </w:pPr>
    </w:p>
    <w:p w:rsidR="00BD43BA" w:rsidRDefault="00BD43BA" w:rsidP="00BD43BA">
      <w:pPr>
        <w:tabs>
          <w:tab w:val="left" w:pos="36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9. </w:t>
      </w:r>
      <w:r w:rsidRPr="00543067">
        <w:rPr>
          <w:rFonts w:ascii="Tahoma" w:hAnsi="Tahoma" w:cs="Tahoma"/>
        </w:rPr>
        <w:t>Zamawiający poprawi w tekście oferty</w:t>
      </w:r>
      <w:r>
        <w:rPr>
          <w:rFonts w:ascii="Tahoma" w:hAnsi="Tahoma" w:cs="Tahoma"/>
        </w:rPr>
        <w:t xml:space="preserve"> oczywiste omyłki pisarskie, oczywiste omyłki rachunkowe oraz inne omyłki polegające na niezgodności oferty z SIWZ niepowodujące istotnych zmian w treści oferty</w:t>
      </w:r>
      <w:r w:rsidRPr="00543067">
        <w:rPr>
          <w:rFonts w:ascii="Tahoma" w:hAnsi="Tahoma" w:cs="Tahoma"/>
        </w:rPr>
        <w:t xml:space="preserve"> i niezwłocznie zawiadomi</w:t>
      </w:r>
      <w:r>
        <w:rPr>
          <w:rFonts w:ascii="Tahoma" w:hAnsi="Tahoma" w:cs="Tahoma"/>
        </w:rPr>
        <w:t xml:space="preserve"> o tym wykonawcę, którego oferta została poprawiona</w:t>
      </w:r>
      <w:r w:rsidRPr="00543067">
        <w:rPr>
          <w:rFonts w:ascii="Tahoma" w:hAnsi="Tahoma" w:cs="Tahoma"/>
        </w:rPr>
        <w:t>.</w:t>
      </w:r>
    </w:p>
    <w:p w:rsidR="007359DD" w:rsidRDefault="007359DD" w:rsidP="006C781E">
      <w:pPr>
        <w:jc w:val="both"/>
        <w:rPr>
          <w:rFonts w:ascii="Tahoma" w:hAnsi="Tahoma" w:cs="Tahoma"/>
          <w:b/>
          <w:color w:val="FF0000"/>
          <w:sz w:val="28"/>
        </w:rPr>
      </w:pPr>
    </w:p>
    <w:p w:rsidR="006C781E" w:rsidRPr="007F5A6F" w:rsidRDefault="007B2530" w:rsidP="009B316C">
      <w:pPr>
        <w:pStyle w:val="Nagwek1"/>
      </w:pPr>
      <w:bookmarkStart w:id="16" w:name="_Toc363551779"/>
      <w:r w:rsidRPr="007F5A6F">
        <w:t>Część XV</w:t>
      </w:r>
      <w:r w:rsidR="00AD59CC" w:rsidRPr="007F5A6F">
        <w:t>I</w:t>
      </w:r>
      <w:r w:rsidR="00C35F32" w:rsidRPr="007F5A6F">
        <w:t>I</w:t>
      </w:r>
      <w:r w:rsidR="00644F54" w:rsidRPr="007F5A6F">
        <w:t xml:space="preserve"> – Opis sposobu obliczenia ceny</w:t>
      </w:r>
      <w:bookmarkEnd w:id="16"/>
    </w:p>
    <w:p w:rsidR="006E2CB3" w:rsidRPr="007F5A6F" w:rsidRDefault="006E2CB3" w:rsidP="006C781E">
      <w:pPr>
        <w:jc w:val="both"/>
        <w:rPr>
          <w:rFonts w:ascii="Tahoma" w:hAnsi="Tahoma" w:cs="Tahoma"/>
          <w:b/>
        </w:rPr>
      </w:pPr>
    </w:p>
    <w:p w:rsidR="000800CE" w:rsidRPr="007F5A6F" w:rsidRDefault="000800CE" w:rsidP="000800CE">
      <w:pPr>
        <w:numPr>
          <w:ilvl w:val="0"/>
          <w:numId w:val="6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Tahoma" w:hAnsi="Tahoma" w:cs="Tahoma"/>
        </w:rPr>
      </w:pPr>
      <w:r w:rsidRPr="007F5A6F">
        <w:rPr>
          <w:rFonts w:ascii="Tahoma" w:hAnsi="Tahoma" w:cs="Tahoma"/>
        </w:rPr>
        <w:t xml:space="preserve">Obliczenie ceny ofertowej należy dokonać w oparciu o dokumentację projektową. </w:t>
      </w:r>
    </w:p>
    <w:p w:rsidR="000800CE" w:rsidRPr="007F5A6F" w:rsidRDefault="000800CE" w:rsidP="000800CE">
      <w:pPr>
        <w:tabs>
          <w:tab w:val="num" w:pos="0"/>
        </w:tabs>
        <w:jc w:val="both"/>
        <w:rPr>
          <w:rFonts w:ascii="Tahoma" w:hAnsi="Tahoma" w:cs="Tahoma"/>
        </w:rPr>
      </w:pPr>
      <w:r w:rsidRPr="007F5A6F">
        <w:rPr>
          <w:rFonts w:ascii="Tahoma" w:hAnsi="Tahoma" w:cs="Tahoma"/>
        </w:rPr>
        <w:t xml:space="preserve">Obliczając cenę oferty należy uwzględnić wszystkie elementy składowe i koszty jakie będą niezbędne do zrealizowania zamówienia. </w:t>
      </w:r>
    </w:p>
    <w:p w:rsidR="004F2CD7" w:rsidRDefault="004F2CD7" w:rsidP="000800CE">
      <w:pPr>
        <w:tabs>
          <w:tab w:val="num" w:pos="0"/>
        </w:tabs>
        <w:jc w:val="both"/>
        <w:rPr>
          <w:rFonts w:ascii="Tahoma" w:hAnsi="Tahoma" w:cs="Tahoma"/>
        </w:rPr>
      </w:pPr>
    </w:p>
    <w:p w:rsidR="000800CE" w:rsidRPr="007F5A6F" w:rsidRDefault="000800CE" w:rsidP="000800CE">
      <w:pPr>
        <w:tabs>
          <w:tab w:val="num" w:pos="0"/>
        </w:tabs>
        <w:jc w:val="both"/>
        <w:rPr>
          <w:rFonts w:ascii="Tahoma" w:hAnsi="Tahoma" w:cs="Tahoma"/>
        </w:rPr>
      </w:pPr>
      <w:r w:rsidRPr="007F5A6F">
        <w:rPr>
          <w:rFonts w:ascii="Tahoma" w:hAnsi="Tahoma" w:cs="Tahoma"/>
        </w:rPr>
        <w:t xml:space="preserve">2. Cena ofertowa winna obejmować wszystkie czynności, wymagania i badania określone dla danej roboty w Specyfikacjach Technicznych Wykonania i Odbioru Robót. </w:t>
      </w:r>
    </w:p>
    <w:p w:rsidR="00FC3C43" w:rsidRPr="007F5A6F" w:rsidRDefault="00FC3C43" w:rsidP="00FC3C43">
      <w:pPr>
        <w:tabs>
          <w:tab w:val="left" w:pos="0"/>
        </w:tabs>
        <w:spacing w:line="287" w:lineRule="atLeast"/>
        <w:jc w:val="both"/>
        <w:rPr>
          <w:rFonts w:ascii="Tahoma" w:hAnsi="Tahoma" w:cs="Tahoma"/>
          <w:szCs w:val="20"/>
        </w:rPr>
      </w:pPr>
      <w:r w:rsidRPr="007F5A6F">
        <w:rPr>
          <w:rFonts w:ascii="Tahoma" w:hAnsi="Tahoma" w:cs="Tahoma"/>
          <w:szCs w:val="20"/>
        </w:rPr>
        <w:t xml:space="preserve">Przedmiar robót jest dokumentem </w:t>
      </w:r>
      <w:r w:rsidRPr="007F5A6F">
        <w:rPr>
          <w:rFonts w:ascii="Tahoma" w:hAnsi="Tahoma" w:cs="Tahoma"/>
          <w:b/>
          <w:szCs w:val="20"/>
        </w:rPr>
        <w:t>pomocniczym</w:t>
      </w:r>
      <w:r w:rsidRPr="007F5A6F">
        <w:rPr>
          <w:rFonts w:ascii="Tahoma" w:hAnsi="Tahoma" w:cs="Tahoma"/>
          <w:szCs w:val="20"/>
        </w:rPr>
        <w:t xml:space="preserve"> a nie zasadniczym dla dokonania wyceny oferty. </w:t>
      </w:r>
    </w:p>
    <w:p w:rsidR="000800CE" w:rsidRPr="007F5A6F" w:rsidRDefault="000800CE" w:rsidP="000800CE">
      <w:pPr>
        <w:tabs>
          <w:tab w:val="num" w:pos="0"/>
        </w:tabs>
        <w:jc w:val="both"/>
        <w:rPr>
          <w:rFonts w:ascii="Tahoma" w:hAnsi="Tahoma" w:cs="Tahoma"/>
          <w:u w:val="single"/>
        </w:rPr>
      </w:pPr>
    </w:p>
    <w:p w:rsidR="000800CE" w:rsidRPr="007F5A6F" w:rsidRDefault="008D143D" w:rsidP="000800CE">
      <w:pPr>
        <w:tabs>
          <w:tab w:val="num" w:pos="0"/>
        </w:tabs>
        <w:jc w:val="both"/>
        <w:rPr>
          <w:rFonts w:ascii="Tahoma" w:hAnsi="Tahoma" w:cs="Tahoma"/>
        </w:rPr>
      </w:pPr>
      <w:r w:rsidRPr="007F5A6F">
        <w:rPr>
          <w:rFonts w:ascii="Tahoma" w:hAnsi="Tahoma" w:cs="Tahoma"/>
          <w:u w:val="single"/>
        </w:rPr>
        <w:t xml:space="preserve">Cena oferty winna uwzględniać </w:t>
      </w:r>
      <w:r w:rsidR="000800CE" w:rsidRPr="007F5A6F">
        <w:rPr>
          <w:rFonts w:ascii="Tahoma" w:hAnsi="Tahoma" w:cs="Tahoma"/>
          <w:u w:val="single"/>
        </w:rPr>
        <w:t>koszty wymaganych do odbioru pomiarów, badań, obsługę geodezyjną, inwentaryzację powykonawczą, projekt organizacji ruchu na czas prowadzenia robót itp.</w:t>
      </w:r>
    </w:p>
    <w:p w:rsidR="000800CE" w:rsidRPr="003A2D4F" w:rsidRDefault="000800CE" w:rsidP="000800CE">
      <w:pPr>
        <w:pStyle w:val="Nagwek3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0800CE" w:rsidRPr="009B316C" w:rsidRDefault="000800CE" w:rsidP="009B316C">
      <w:pPr>
        <w:jc w:val="both"/>
        <w:rPr>
          <w:rFonts w:ascii="Tahoma" w:hAnsi="Tahoma" w:cs="Tahoma"/>
          <w:b/>
        </w:rPr>
      </w:pPr>
      <w:r w:rsidRPr="009B316C">
        <w:rPr>
          <w:rFonts w:ascii="Tahoma" w:hAnsi="Tahoma" w:cs="Tahoma"/>
        </w:rPr>
        <w:t xml:space="preserve">Cena oferty traktowana będzie jako wynagrodzenie </w:t>
      </w:r>
      <w:r w:rsidRPr="009B316C">
        <w:rPr>
          <w:rFonts w:ascii="Tahoma" w:hAnsi="Tahoma" w:cs="Tahoma"/>
          <w:b/>
        </w:rPr>
        <w:t>ryczałtowe.</w:t>
      </w:r>
    </w:p>
    <w:p w:rsidR="00FC3C43" w:rsidRPr="009B316C" w:rsidRDefault="00FC3C43" w:rsidP="009B316C">
      <w:pPr>
        <w:jc w:val="both"/>
        <w:rPr>
          <w:rFonts w:ascii="Tahoma" w:hAnsi="Tahoma" w:cs="Tahoma"/>
        </w:rPr>
      </w:pPr>
      <w:r w:rsidRPr="009B316C">
        <w:rPr>
          <w:rFonts w:ascii="Tahoma" w:hAnsi="Tahoma" w:cs="Tahoma"/>
        </w:rPr>
        <w:t>W związku z powyższym wymagane jest od Wykonawców bardzo szczegółowe sprawdzenie w terenie warunków wykonania zamówienia.</w:t>
      </w:r>
    </w:p>
    <w:p w:rsidR="000800CE" w:rsidRPr="009B316C" w:rsidRDefault="000800CE" w:rsidP="009B316C">
      <w:pPr>
        <w:jc w:val="both"/>
        <w:rPr>
          <w:rFonts w:ascii="Tahoma" w:hAnsi="Tahoma" w:cs="Tahoma"/>
        </w:rPr>
      </w:pPr>
    </w:p>
    <w:p w:rsidR="000800CE" w:rsidRPr="009B316C" w:rsidRDefault="000800CE" w:rsidP="009B316C">
      <w:pPr>
        <w:jc w:val="both"/>
        <w:rPr>
          <w:rFonts w:ascii="Tahoma" w:hAnsi="Tahoma" w:cs="Tahoma"/>
        </w:rPr>
      </w:pPr>
      <w:r w:rsidRPr="009B316C">
        <w:rPr>
          <w:rFonts w:ascii="Tahoma" w:hAnsi="Tahoma" w:cs="Tahoma"/>
        </w:rPr>
        <w:t>Nie należy stosować upustów do końcowej ceny oferty.</w:t>
      </w:r>
    </w:p>
    <w:p w:rsidR="000F5B8A" w:rsidRPr="007F5A6F" w:rsidRDefault="000F5B8A" w:rsidP="004B3E9B">
      <w:pPr>
        <w:pStyle w:val="Nagwek3"/>
        <w:tabs>
          <w:tab w:val="num" w:pos="0"/>
        </w:tabs>
        <w:ind w:left="0"/>
        <w:jc w:val="both"/>
        <w:rPr>
          <w:rFonts w:ascii="Tahoma" w:hAnsi="Tahoma" w:cs="Tahoma"/>
          <w:sz w:val="10"/>
        </w:rPr>
      </w:pPr>
    </w:p>
    <w:p w:rsidR="00743CBC" w:rsidRPr="007F5A6F" w:rsidRDefault="00743CBC" w:rsidP="00743CBC"/>
    <w:p w:rsidR="006C781E" w:rsidRPr="007F5A6F" w:rsidRDefault="00743CBC" w:rsidP="00885D76">
      <w:pPr>
        <w:tabs>
          <w:tab w:val="left" w:pos="0"/>
        </w:tabs>
        <w:spacing w:line="287" w:lineRule="atLeast"/>
        <w:jc w:val="both"/>
        <w:rPr>
          <w:rFonts w:ascii="Tahoma" w:hAnsi="Tahoma" w:cs="Tahoma"/>
        </w:rPr>
      </w:pPr>
      <w:r w:rsidRPr="007F5A6F">
        <w:rPr>
          <w:rFonts w:ascii="Tahoma" w:hAnsi="Tahoma" w:cs="Tahoma"/>
        </w:rPr>
        <w:t>3</w:t>
      </w:r>
      <w:r w:rsidR="00885D76" w:rsidRPr="007F5A6F">
        <w:rPr>
          <w:rFonts w:ascii="Tahoma" w:hAnsi="Tahoma" w:cs="Tahoma"/>
        </w:rPr>
        <w:t xml:space="preserve">. </w:t>
      </w:r>
      <w:r w:rsidR="006C781E" w:rsidRPr="007F5A6F">
        <w:rPr>
          <w:rFonts w:ascii="Tahoma" w:hAnsi="Tahoma" w:cs="Tahoma"/>
        </w:rPr>
        <w:t xml:space="preserve">Cena oferty </w:t>
      </w:r>
      <w:r w:rsidR="00885D76" w:rsidRPr="007F5A6F">
        <w:rPr>
          <w:rFonts w:ascii="Tahoma" w:hAnsi="Tahoma" w:cs="Tahoma"/>
        </w:rPr>
        <w:t xml:space="preserve">w </w:t>
      </w:r>
      <w:r w:rsidR="00885D76" w:rsidRPr="007F5A6F">
        <w:rPr>
          <w:rFonts w:ascii="Tahoma" w:hAnsi="Tahoma" w:cs="Tahoma"/>
          <w:szCs w:val="20"/>
        </w:rPr>
        <w:t>formularzu ofertowym -</w:t>
      </w:r>
      <w:r w:rsidR="00321597" w:rsidRPr="007F5A6F">
        <w:rPr>
          <w:rFonts w:ascii="Tahoma" w:hAnsi="Tahoma" w:cs="Tahoma"/>
          <w:szCs w:val="20"/>
        </w:rPr>
        <w:t xml:space="preserve"> </w:t>
      </w:r>
      <w:r w:rsidR="00885D76" w:rsidRPr="00A27032">
        <w:rPr>
          <w:rFonts w:ascii="Tahoma" w:hAnsi="Tahoma" w:cs="Tahoma"/>
          <w:b/>
          <w:szCs w:val="20"/>
        </w:rPr>
        <w:t>Załącznik nr 1</w:t>
      </w:r>
      <w:r w:rsidR="000C6D38" w:rsidRPr="007F5A6F">
        <w:rPr>
          <w:rFonts w:ascii="Tahoma" w:hAnsi="Tahoma" w:cs="Tahoma"/>
          <w:b/>
          <w:i/>
          <w:szCs w:val="20"/>
        </w:rPr>
        <w:t xml:space="preserve"> </w:t>
      </w:r>
      <w:r w:rsidR="006C781E" w:rsidRPr="007F5A6F">
        <w:rPr>
          <w:rFonts w:ascii="Tahoma" w:hAnsi="Tahoma" w:cs="Tahoma"/>
        </w:rPr>
        <w:t xml:space="preserve">winna być podana </w:t>
      </w:r>
      <w:r w:rsidR="00666ACC" w:rsidRPr="007F5A6F">
        <w:rPr>
          <w:rFonts w:ascii="Tahoma" w:hAnsi="Tahoma" w:cs="Tahoma"/>
        </w:rPr>
        <w:br/>
      </w:r>
      <w:r w:rsidR="006C781E" w:rsidRPr="007F5A6F">
        <w:rPr>
          <w:rFonts w:ascii="Tahoma" w:hAnsi="Tahoma" w:cs="Tahoma"/>
        </w:rPr>
        <w:t>w złoty</w:t>
      </w:r>
      <w:r w:rsidR="00644F54" w:rsidRPr="007F5A6F">
        <w:rPr>
          <w:rFonts w:ascii="Tahoma" w:hAnsi="Tahoma" w:cs="Tahoma"/>
        </w:rPr>
        <w:t>ch polskich, liczbowo i słownie</w:t>
      </w:r>
      <w:r w:rsidR="00885D76" w:rsidRPr="007F5A6F">
        <w:rPr>
          <w:rFonts w:ascii="Tahoma" w:hAnsi="Tahoma" w:cs="Tahoma"/>
        </w:rPr>
        <w:t xml:space="preserve">, </w:t>
      </w:r>
      <w:r w:rsidR="006C781E" w:rsidRPr="007F5A6F">
        <w:rPr>
          <w:rFonts w:ascii="Tahoma" w:hAnsi="Tahoma" w:cs="Tahoma"/>
        </w:rPr>
        <w:t>bez</w:t>
      </w:r>
      <w:r w:rsidR="00CC13C9" w:rsidRPr="007F5A6F">
        <w:rPr>
          <w:rFonts w:ascii="Tahoma" w:hAnsi="Tahoma" w:cs="Tahoma"/>
        </w:rPr>
        <w:t xml:space="preserve"> podatku VAT</w:t>
      </w:r>
      <w:r w:rsidR="00885D76" w:rsidRPr="007F5A6F">
        <w:rPr>
          <w:rFonts w:ascii="Tahoma" w:hAnsi="Tahoma" w:cs="Tahoma"/>
        </w:rPr>
        <w:t xml:space="preserve"> i z podatkiem VAT</w:t>
      </w:r>
      <w:r w:rsidR="006C781E" w:rsidRPr="007F5A6F">
        <w:rPr>
          <w:rFonts w:ascii="Tahoma" w:hAnsi="Tahoma" w:cs="Tahoma"/>
        </w:rPr>
        <w:t xml:space="preserve"> </w:t>
      </w:r>
    </w:p>
    <w:p w:rsidR="00FD39E8" w:rsidRPr="007F5A6F" w:rsidRDefault="00FD39E8" w:rsidP="00321597">
      <w:pPr>
        <w:tabs>
          <w:tab w:val="num" w:pos="0"/>
        </w:tabs>
        <w:jc w:val="both"/>
        <w:rPr>
          <w:rFonts w:ascii="Tahoma" w:hAnsi="Tahoma" w:cs="Tahoma"/>
        </w:rPr>
      </w:pPr>
    </w:p>
    <w:p w:rsidR="0044612D" w:rsidRPr="007F5A6F" w:rsidRDefault="00FD39E8" w:rsidP="00321597">
      <w:pPr>
        <w:tabs>
          <w:tab w:val="num" w:pos="0"/>
        </w:tabs>
        <w:jc w:val="both"/>
        <w:rPr>
          <w:rFonts w:ascii="Tahoma" w:hAnsi="Tahoma" w:cs="Tahoma"/>
        </w:rPr>
      </w:pPr>
      <w:r w:rsidRPr="007F5A6F">
        <w:rPr>
          <w:rFonts w:ascii="Tahoma" w:hAnsi="Tahoma" w:cs="Tahoma"/>
        </w:rPr>
        <w:t>4</w:t>
      </w:r>
      <w:r w:rsidR="005E7E8F" w:rsidRPr="007F5A6F">
        <w:rPr>
          <w:rFonts w:ascii="Tahoma" w:hAnsi="Tahoma" w:cs="Tahoma"/>
        </w:rPr>
        <w:t>.</w:t>
      </w:r>
      <w:r w:rsidR="006C781E" w:rsidRPr="007F5A6F">
        <w:rPr>
          <w:rFonts w:ascii="Tahoma" w:hAnsi="Tahoma" w:cs="Tahoma"/>
          <w:b/>
          <w:sz w:val="28"/>
        </w:rPr>
        <w:t xml:space="preserve"> </w:t>
      </w:r>
      <w:r w:rsidR="006C781E" w:rsidRPr="007F5A6F">
        <w:rPr>
          <w:rFonts w:ascii="Tahoma" w:hAnsi="Tahoma" w:cs="Tahoma"/>
        </w:rPr>
        <w:t>Walu</w:t>
      </w:r>
      <w:r w:rsidR="00CC13C9" w:rsidRPr="007F5A6F">
        <w:rPr>
          <w:rFonts w:ascii="Tahoma" w:hAnsi="Tahoma" w:cs="Tahoma"/>
        </w:rPr>
        <w:t>tą oferty i rozliczeń pomiędzy Zamawiającym a W</w:t>
      </w:r>
      <w:r w:rsidR="006C781E" w:rsidRPr="007F5A6F">
        <w:rPr>
          <w:rFonts w:ascii="Tahoma" w:hAnsi="Tahoma" w:cs="Tahoma"/>
        </w:rPr>
        <w:t>ykonawcą jest złoty polski</w:t>
      </w:r>
      <w:r w:rsidR="007C4875">
        <w:rPr>
          <w:rFonts w:ascii="Tahoma" w:hAnsi="Tahoma" w:cs="Tahoma"/>
        </w:rPr>
        <w:t xml:space="preserve"> </w:t>
      </w:r>
      <w:r w:rsidR="006C781E" w:rsidRPr="007F5A6F">
        <w:rPr>
          <w:rFonts w:ascii="Tahoma" w:hAnsi="Tahoma" w:cs="Tahoma"/>
        </w:rPr>
        <w:t>(zł).</w:t>
      </w:r>
    </w:p>
    <w:p w:rsidR="0044612D" w:rsidRPr="007C7903" w:rsidRDefault="0044612D" w:rsidP="00321597">
      <w:pPr>
        <w:tabs>
          <w:tab w:val="num" w:pos="0"/>
        </w:tabs>
        <w:jc w:val="both"/>
        <w:rPr>
          <w:rFonts w:ascii="Tahoma" w:hAnsi="Tahoma" w:cs="Tahoma"/>
        </w:rPr>
      </w:pPr>
    </w:p>
    <w:p w:rsidR="00644F54" w:rsidRPr="00DF418A" w:rsidRDefault="00644F54" w:rsidP="006C781E">
      <w:pPr>
        <w:jc w:val="both"/>
        <w:rPr>
          <w:rFonts w:ascii="Tahoma" w:hAnsi="Tahoma" w:cs="Tahoma"/>
          <w:sz w:val="6"/>
        </w:rPr>
      </w:pPr>
    </w:p>
    <w:p w:rsidR="006C781E" w:rsidRDefault="006C781E" w:rsidP="00524614">
      <w:pPr>
        <w:pStyle w:val="Nagwek1"/>
      </w:pPr>
      <w:bookmarkStart w:id="17" w:name="_Toc363551780"/>
      <w:r w:rsidRPr="009B316C">
        <w:t>Część</w:t>
      </w:r>
      <w:r w:rsidR="007B2530" w:rsidRPr="009B316C">
        <w:t xml:space="preserve"> XV</w:t>
      </w:r>
      <w:r w:rsidR="00C35F32" w:rsidRPr="009B316C">
        <w:t>I</w:t>
      </w:r>
      <w:r w:rsidR="00C22CFF" w:rsidRPr="009B316C">
        <w:t>I</w:t>
      </w:r>
      <w:r w:rsidR="004E2480" w:rsidRPr="009B316C">
        <w:t>I</w:t>
      </w:r>
      <w:r w:rsidRPr="009B316C">
        <w:t xml:space="preserve"> – Opis kryteriów, ich zn</w:t>
      </w:r>
      <w:r w:rsidR="00C44D15" w:rsidRPr="009B316C">
        <w:t>aczenie oraz sposób oceny ofert</w:t>
      </w:r>
      <w:bookmarkEnd w:id="17"/>
    </w:p>
    <w:p w:rsidR="00524614" w:rsidRPr="00524614" w:rsidRDefault="00524614" w:rsidP="00524614"/>
    <w:p w:rsidR="006C781E" w:rsidRPr="007C7903" w:rsidRDefault="007C7903" w:rsidP="007C7903">
      <w:pPr>
        <w:tabs>
          <w:tab w:val="left" w:pos="18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="009207B1" w:rsidRPr="007C7903">
        <w:rPr>
          <w:rFonts w:ascii="Tahoma" w:hAnsi="Tahoma" w:cs="Tahoma"/>
        </w:rPr>
        <w:t xml:space="preserve"> </w:t>
      </w:r>
      <w:r w:rsidR="006C781E" w:rsidRPr="007C7903">
        <w:rPr>
          <w:rFonts w:ascii="Tahoma" w:hAnsi="Tahoma" w:cs="Tahoma"/>
        </w:rPr>
        <w:t>Przy wyborze oferty Zamawiający kierował się b</w:t>
      </w:r>
      <w:r w:rsidR="00336F82" w:rsidRPr="007C7903">
        <w:rPr>
          <w:rFonts w:ascii="Tahoma" w:hAnsi="Tahoma" w:cs="Tahoma"/>
        </w:rPr>
        <w:t>ędzie następującymi kryteriami</w:t>
      </w:r>
      <w:r w:rsidR="00C44D15" w:rsidRPr="007C7903">
        <w:rPr>
          <w:rFonts w:ascii="Tahoma" w:hAnsi="Tahoma" w:cs="Tahoma"/>
        </w:rPr>
        <w:t xml:space="preserve"> </w:t>
      </w:r>
      <w:r w:rsidR="007C4875">
        <w:rPr>
          <w:rFonts w:ascii="Tahoma" w:hAnsi="Tahoma" w:cs="Tahoma"/>
        </w:rPr>
        <w:br/>
      </w:r>
      <w:r w:rsidR="00C44D15" w:rsidRPr="007C7903">
        <w:rPr>
          <w:rFonts w:ascii="Tahoma" w:hAnsi="Tahoma" w:cs="Tahoma"/>
        </w:rPr>
        <w:t>i współczynnikami wag (</w:t>
      </w:r>
      <w:r w:rsidR="006C781E" w:rsidRPr="007C7903">
        <w:rPr>
          <w:rFonts w:ascii="Tahoma" w:hAnsi="Tahoma" w:cs="Tahoma"/>
        </w:rPr>
        <w:t>znaczeniem) do tych kryteriów:</w:t>
      </w:r>
    </w:p>
    <w:p w:rsidR="006C781E" w:rsidRPr="007C7903" w:rsidRDefault="006C781E" w:rsidP="009207B1">
      <w:pPr>
        <w:tabs>
          <w:tab w:val="num" w:pos="0"/>
        </w:tabs>
        <w:jc w:val="both"/>
        <w:rPr>
          <w:rFonts w:ascii="Tahoma" w:hAnsi="Tahoma" w:cs="Tahoma"/>
        </w:rPr>
      </w:pPr>
    </w:p>
    <w:p w:rsidR="006C781E" w:rsidRPr="007C7903" w:rsidRDefault="009D351F" w:rsidP="006C781E">
      <w:pPr>
        <w:ind w:left="72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- cena wykonania zamówienia </w: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  <w:t xml:space="preserve">100 </w: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 w:rsidR="006C781E" w:rsidRPr="007C7903">
        <w:rPr>
          <w:rFonts w:ascii="Tahoma" w:hAnsi="Tahoma" w:cs="Tahoma"/>
          <w:b/>
          <w:i/>
        </w:rPr>
        <w:t>%</w:t>
      </w:r>
    </w:p>
    <w:p w:rsidR="0040579E" w:rsidRPr="007C7903" w:rsidRDefault="0040579E" w:rsidP="006C781E">
      <w:pPr>
        <w:ind w:left="720"/>
        <w:jc w:val="both"/>
        <w:rPr>
          <w:rFonts w:ascii="Tahoma" w:hAnsi="Tahoma" w:cs="Tahoma"/>
          <w:b/>
          <w:i/>
        </w:rPr>
      </w:pPr>
    </w:p>
    <w:p w:rsidR="006C781E" w:rsidRPr="007C7903" w:rsidRDefault="009207B1" w:rsidP="006C781E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t>2.</w:t>
      </w:r>
      <w:r w:rsidR="006C781E" w:rsidRPr="007C7903">
        <w:rPr>
          <w:rFonts w:ascii="Tahoma" w:hAnsi="Tahoma" w:cs="Tahoma"/>
        </w:rPr>
        <w:t xml:space="preserve"> Ocena ofert będzie dokonywana wg poniższej zasady:</w:t>
      </w:r>
    </w:p>
    <w:p w:rsidR="002C43AE" w:rsidRDefault="006C781E" w:rsidP="006C781E">
      <w:pPr>
        <w:jc w:val="both"/>
        <w:rPr>
          <w:rFonts w:ascii="Tahoma" w:hAnsi="Tahoma" w:cs="Tahoma"/>
        </w:rPr>
      </w:pPr>
      <w:r w:rsidRPr="007C7903">
        <w:rPr>
          <w:rFonts w:ascii="Tahoma" w:hAnsi="Tahoma" w:cs="Tahoma"/>
        </w:rPr>
        <w:lastRenderedPageBreak/>
        <w:t>Najniżs</w:t>
      </w:r>
      <w:r w:rsidR="00BD43BA">
        <w:rPr>
          <w:rFonts w:ascii="Tahoma" w:hAnsi="Tahoma" w:cs="Tahoma"/>
        </w:rPr>
        <w:t>za cena ze wszystkich ofert nie odrzuconych</w:t>
      </w:r>
      <w:r w:rsidRPr="007C7903">
        <w:rPr>
          <w:rFonts w:ascii="Tahoma" w:hAnsi="Tahoma" w:cs="Tahoma"/>
        </w:rPr>
        <w:t xml:space="preserve"> otrzyma 100 punktów.</w:t>
      </w:r>
      <w:r w:rsidR="00336F82" w:rsidRPr="007C7903">
        <w:rPr>
          <w:rFonts w:ascii="Tahoma" w:hAnsi="Tahoma" w:cs="Tahoma"/>
        </w:rPr>
        <w:t xml:space="preserve"> </w:t>
      </w:r>
      <w:r w:rsidRPr="007C7903">
        <w:rPr>
          <w:rFonts w:ascii="Tahoma" w:hAnsi="Tahoma" w:cs="Tahoma"/>
        </w:rPr>
        <w:t>Oferty proponujące ceny wyższe  otrzymają proporcjonalnie mniej punktów, wyliczonych wg wzoru:</w:t>
      </w:r>
    </w:p>
    <w:p w:rsidR="00DE3D30" w:rsidRPr="00A12CA5" w:rsidRDefault="000B44B8" w:rsidP="00DE3D3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br/>
      </w:r>
    </w:p>
    <w:p w:rsidR="002C43AE" w:rsidRPr="00A12CA5" w:rsidRDefault="00DE3D30" w:rsidP="00DE3D30">
      <w:pPr>
        <w:rPr>
          <w:rFonts w:ascii="Tahoma" w:hAnsi="Tahoma" w:cs="Tahoma"/>
          <w:sz w:val="28"/>
          <w:szCs w:val="28"/>
        </w:rPr>
      </w:pPr>
      <m:oMathPara>
        <m:oMath>
          <m:r>
            <w:rPr>
              <w:rFonts w:ascii="Cambria Math" w:hAnsi="Cambria Math" w:cs="Tahoma"/>
              <w:sz w:val="28"/>
              <w:szCs w:val="28"/>
            </w:rPr>
            <m:t>x=</m:t>
          </m:r>
          <m:f>
            <m:fPr>
              <m:ctrlPr>
                <w:rPr>
                  <w:rFonts w:ascii="Cambria Math" w:hAnsi="Cambria Math" w:cs="Tahoma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ahoma"/>
                  <w:sz w:val="28"/>
                  <w:szCs w:val="28"/>
                </w:rPr>
                <m:t>oferta z najniższą ceną jednostkową</m:t>
              </m:r>
            </m:num>
            <m:den>
              <m:r>
                <w:rPr>
                  <w:rFonts w:ascii="Cambria Math" w:hAnsi="Cambria Math" w:cs="Tahoma"/>
                  <w:sz w:val="28"/>
                  <w:szCs w:val="28"/>
                </w:rPr>
                <m:t>cena jednostkowa oferty badanej</m:t>
              </m:r>
            </m:den>
          </m:f>
          <m:r>
            <w:rPr>
              <w:rFonts w:ascii="Cambria Math" w:hAnsi="Cambria Math" w:cs="Tahoma"/>
              <w:sz w:val="28"/>
              <w:szCs w:val="28"/>
            </w:rPr>
            <m:t>*100*znaczenie (100%)</m:t>
          </m:r>
        </m:oMath>
      </m:oMathPara>
    </w:p>
    <w:p w:rsidR="00907C56" w:rsidRPr="00DF418A" w:rsidRDefault="006C781E" w:rsidP="006C781E">
      <w:pPr>
        <w:jc w:val="both"/>
        <w:rPr>
          <w:rFonts w:ascii="Tahoma" w:hAnsi="Tahoma" w:cs="Tahoma"/>
          <w:sz w:val="6"/>
        </w:rPr>
      </w:pPr>
      <w:r w:rsidRPr="007C7903">
        <w:rPr>
          <w:rFonts w:ascii="Tahoma" w:hAnsi="Tahoma" w:cs="Tahoma"/>
        </w:rPr>
        <w:t xml:space="preserve">                   </w:t>
      </w:r>
    </w:p>
    <w:p w:rsidR="000F5B8A" w:rsidRPr="00DF418A" w:rsidRDefault="000F5B8A" w:rsidP="00AB0B71">
      <w:pPr>
        <w:ind w:left="540" w:hanging="540"/>
        <w:jc w:val="both"/>
        <w:rPr>
          <w:rFonts w:ascii="Tahoma" w:hAnsi="Tahoma" w:cs="Tahoma"/>
          <w:sz w:val="8"/>
        </w:rPr>
      </w:pPr>
    </w:p>
    <w:p w:rsidR="00182D18" w:rsidRDefault="00182D18" w:rsidP="00AB0B71">
      <w:pPr>
        <w:ind w:left="540" w:hanging="540"/>
        <w:jc w:val="both"/>
        <w:rPr>
          <w:rFonts w:ascii="Tahoma" w:hAnsi="Tahoma" w:cs="Tahoma"/>
        </w:rPr>
      </w:pPr>
    </w:p>
    <w:p w:rsidR="00C37A86" w:rsidRDefault="00336F82" w:rsidP="00AB0B71">
      <w:pPr>
        <w:ind w:left="540" w:hanging="540"/>
        <w:jc w:val="both"/>
        <w:rPr>
          <w:rFonts w:ascii="Tahoma" w:hAnsi="Tahoma" w:cs="Tahoma"/>
        </w:rPr>
      </w:pPr>
      <w:r w:rsidRPr="00BC730B">
        <w:rPr>
          <w:rFonts w:ascii="Tahoma" w:hAnsi="Tahoma" w:cs="Tahoma"/>
        </w:rPr>
        <w:t xml:space="preserve">3. </w:t>
      </w:r>
      <w:r w:rsidR="006C781E" w:rsidRPr="00BC730B">
        <w:rPr>
          <w:rFonts w:ascii="Tahoma" w:hAnsi="Tahoma" w:cs="Tahoma"/>
        </w:rPr>
        <w:t xml:space="preserve">Najkorzystniejszą będzie oferta, która otrzyma największą ilość punktów procentowych obliczonych wg powyższego wzoru. </w:t>
      </w:r>
    </w:p>
    <w:p w:rsidR="00D17955" w:rsidRPr="00BC5E32" w:rsidRDefault="00D17955" w:rsidP="00AB0B71">
      <w:pPr>
        <w:ind w:left="540" w:hanging="540"/>
        <w:jc w:val="both"/>
        <w:rPr>
          <w:rFonts w:ascii="Tahoma" w:hAnsi="Tahoma" w:cs="Tahoma"/>
          <w:b/>
          <w:sz w:val="28"/>
          <w:szCs w:val="28"/>
        </w:rPr>
      </w:pPr>
    </w:p>
    <w:p w:rsidR="00374891" w:rsidRPr="009B316C" w:rsidRDefault="006C781E" w:rsidP="009B316C">
      <w:pPr>
        <w:pStyle w:val="Nagwek1"/>
      </w:pPr>
      <w:bookmarkStart w:id="18" w:name="_Toc363551781"/>
      <w:r w:rsidRPr="009B316C">
        <w:t>Część X</w:t>
      </w:r>
      <w:r w:rsidR="00C35F32" w:rsidRPr="009B316C">
        <w:t>IX</w:t>
      </w:r>
      <w:r w:rsidRPr="009B316C">
        <w:t xml:space="preserve"> – Informacja o formalnościach po wyb</w:t>
      </w:r>
      <w:r w:rsidR="00C44D15" w:rsidRPr="009B316C">
        <w:t>orze oferty</w:t>
      </w:r>
      <w:bookmarkEnd w:id="18"/>
    </w:p>
    <w:p w:rsidR="00F33878" w:rsidRDefault="00F33878" w:rsidP="0092474A">
      <w:pPr>
        <w:jc w:val="both"/>
        <w:rPr>
          <w:rFonts w:ascii="Tahoma" w:hAnsi="Tahoma" w:cs="Tahoma"/>
        </w:rPr>
      </w:pPr>
    </w:p>
    <w:p w:rsidR="00F33878" w:rsidRPr="008E5D23" w:rsidRDefault="007359DD" w:rsidP="00920CC2">
      <w:pPr>
        <w:tabs>
          <w:tab w:val="num" w:pos="72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 w:rsidR="00D326F0">
        <w:rPr>
          <w:rFonts w:ascii="Tahoma" w:hAnsi="Tahoma" w:cs="Tahoma"/>
        </w:rPr>
        <w:t xml:space="preserve"> </w:t>
      </w:r>
      <w:r w:rsidR="00F33878" w:rsidRPr="007C7903">
        <w:rPr>
          <w:rFonts w:ascii="Tahoma" w:hAnsi="Tahoma" w:cs="Tahoma"/>
        </w:rPr>
        <w:t>Zamawiający po wyborze oferty najkorzystniejszej zawiadomi Wy</w:t>
      </w:r>
      <w:r w:rsidR="00717F30">
        <w:rPr>
          <w:rFonts w:ascii="Tahoma" w:hAnsi="Tahoma" w:cs="Tahoma"/>
        </w:rPr>
        <w:t>konawców, którzy złożyli oferty</w:t>
      </w:r>
      <w:r w:rsidR="00F33878" w:rsidRPr="007C7903">
        <w:rPr>
          <w:rFonts w:ascii="Tahoma" w:hAnsi="Tahoma" w:cs="Tahoma"/>
        </w:rPr>
        <w:t xml:space="preserve"> o:</w:t>
      </w:r>
    </w:p>
    <w:p w:rsidR="00F33878" w:rsidRPr="003B256D" w:rsidRDefault="00F33878" w:rsidP="00F33878">
      <w:pPr>
        <w:pStyle w:val="Akapitzlist"/>
        <w:numPr>
          <w:ilvl w:val="0"/>
          <w:numId w:val="25"/>
        </w:numPr>
        <w:tabs>
          <w:tab w:val="left" w:pos="284"/>
        </w:tabs>
        <w:ind w:left="284" w:firstLine="0"/>
        <w:jc w:val="both"/>
        <w:rPr>
          <w:rFonts w:ascii="Tahoma" w:hAnsi="Tahoma" w:cs="Tahoma"/>
        </w:rPr>
      </w:pPr>
      <w:r w:rsidRPr="003B256D">
        <w:rPr>
          <w:rFonts w:ascii="Tahoma" w:hAnsi="Tahoma" w:cs="Tahoma"/>
        </w:rPr>
        <w:t>wyborze najkorzystniejszej oferty, podając naz</w:t>
      </w:r>
      <w:r w:rsidR="00717F30">
        <w:rPr>
          <w:rFonts w:ascii="Tahoma" w:hAnsi="Tahoma" w:cs="Tahoma"/>
        </w:rPr>
        <w:t xml:space="preserve">wę (firmę), albo imię </w:t>
      </w:r>
      <w:r w:rsidR="00753113">
        <w:rPr>
          <w:rFonts w:ascii="Tahoma" w:hAnsi="Tahoma" w:cs="Tahoma"/>
        </w:rPr>
        <w:br/>
      </w:r>
      <w:r w:rsidR="00717F30">
        <w:rPr>
          <w:rFonts w:ascii="Tahoma" w:hAnsi="Tahoma" w:cs="Tahoma"/>
        </w:rPr>
        <w:t>i nazwisko</w:t>
      </w:r>
      <w:r w:rsidRPr="003B256D">
        <w:rPr>
          <w:rFonts w:ascii="Tahoma" w:hAnsi="Tahoma" w:cs="Tahoma"/>
        </w:rPr>
        <w:t>, siedzibę albo miejsce zamieszkania i adres Wykonawcy, którego ofertę wybrano, uzasadnienie jej wyboru oraz nazwy (firmy) albo imiona i nazwiska, siedziby albo</w:t>
      </w:r>
      <w:r>
        <w:rPr>
          <w:rFonts w:ascii="Tahoma" w:hAnsi="Tahoma" w:cs="Tahoma"/>
        </w:rPr>
        <w:t xml:space="preserve"> </w:t>
      </w:r>
      <w:r w:rsidRPr="003B256D">
        <w:rPr>
          <w:rFonts w:ascii="Tahoma" w:hAnsi="Tahoma" w:cs="Tahoma"/>
        </w:rPr>
        <w:t xml:space="preserve">miejsca zamieszkania i adresy Wykonawców, którzy złożyli oferty, </w:t>
      </w:r>
      <w:r w:rsidR="00753113">
        <w:rPr>
          <w:rFonts w:ascii="Tahoma" w:hAnsi="Tahoma" w:cs="Tahoma"/>
        </w:rPr>
        <w:br/>
      </w:r>
      <w:r w:rsidRPr="003B256D">
        <w:rPr>
          <w:rFonts w:ascii="Tahoma" w:hAnsi="Tahoma" w:cs="Tahoma"/>
        </w:rPr>
        <w:t>a także punktację przyznaną ofertom w każdym kryterium oceny ofert i łączną punktację</w:t>
      </w:r>
      <w:r w:rsidR="00717F30">
        <w:rPr>
          <w:rFonts w:ascii="Tahoma" w:hAnsi="Tahoma" w:cs="Tahoma"/>
        </w:rPr>
        <w:t>,</w:t>
      </w:r>
    </w:p>
    <w:p w:rsidR="00F33878" w:rsidRDefault="00F33878" w:rsidP="00F33878">
      <w:pPr>
        <w:tabs>
          <w:tab w:val="left" w:pos="284"/>
        </w:tabs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2) </w:t>
      </w:r>
      <w:r w:rsidRPr="007C7903">
        <w:rPr>
          <w:rFonts w:ascii="Tahoma" w:hAnsi="Tahoma" w:cs="Tahoma"/>
        </w:rPr>
        <w:t xml:space="preserve">Wykonawcach, których oferty zostały odrzucone, podając uzasadnienie faktyczne </w:t>
      </w:r>
      <w:r>
        <w:rPr>
          <w:rFonts w:ascii="Tahoma" w:hAnsi="Tahoma" w:cs="Tahoma"/>
        </w:rPr>
        <w:t xml:space="preserve">  i prawne,</w:t>
      </w:r>
    </w:p>
    <w:p w:rsidR="00F33878" w:rsidRDefault="00F33878" w:rsidP="00F33878">
      <w:pPr>
        <w:tabs>
          <w:tab w:val="left" w:pos="284"/>
        </w:tabs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3) </w:t>
      </w:r>
      <w:r w:rsidRPr="007C7903">
        <w:rPr>
          <w:rFonts w:ascii="Tahoma" w:hAnsi="Tahoma" w:cs="Tahoma"/>
        </w:rPr>
        <w:t xml:space="preserve">Wykonawcach, którzy zostali wykluczeni z postępowania o udzielenie zamówieniu, podając </w:t>
      </w:r>
      <w:r w:rsidR="00717F30">
        <w:rPr>
          <w:rFonts w:ascii="Tahoma" w:hAnsi="Tahoma" w:cs="Tahoma"/>
        </w:rPr>
        <w:t>uzasadnienie faktyczne i prawne,</w:t>
      </w:r>
    </w:p>
    <w:p w:rsidR="00F33878" w:rsidRDefault="00F33878" w:rsidP="00F33878">
      <w:pPr>
        <w:tabs>
          <w:tab w:val="left" w:pos="284"/>
        </w:tabs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4) terminie, po upływie którego umowa w sprawie zamówienia publicznego może być zawarta.</w:t>
      </w:r>
    </w:p>
    <w:p w:rsidR="00D82A42" w:rsidRDefault="00D82A42" w:rsidP="00F33878">
      <w:pPr>
        <w:tabs>
          <w:tab w:val="left" w:pos="284"/>
        </w:tabs>
        <w:ind w:left="284"/>
        <w:jc w:val="both"/>
        <w:rPr>
          <w:rFonts w:ascii="Tahoma" w:hAnsi="Tahoma" w:cs="Tahoma"/>
        </w:rPr>
      </w:pPr>
    </w:p>
    <w:p w:rsidR="00F33878" w:rsidRDefault="007359DD" w:rsidP="00920CC2">
      <w:pPr>
        <w:pStyle w:val="Akapitzlist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920CC2">
        <w:rPr>
          <w:rFonts w:ascii="Tahoma" w:hAnsi="Tahoma" w:cs="Tahoma"/>
        </w:rPr>
        <w:t>. Informacje zawarte w pkt 2</w:t>
      </w:r>
      <w:r w:rsidR="00F33878" w:rsidRPr="0002648E">
        <w:rPr>
          <w:rFonts w:ascii="Tahoma" w:hAnsi="Tahoma" w:cs="Tahoma"/>
        </w:rPr>
        <w:t xml:space="preserve"> Zamawiający zamieszcza również na stronie internetowej oraz w miejscu publicznie dostępnym w siedzibie </w:t>
      </w:r>
      <w:r w:rsidR="000C6D38">
        <w:rPr>
          <w:rFonts w:ascii="Tahoma" w:hAnsi="Tahoma" w:cs="Tahoma"/>
        </w:rPr>
        <w:t xml:space="preserve">Starostwa Powiatowego </w:t>
      </w:r>
      <w:r w:rsidR="00F33878" w:rsidRPr="0002648E">
        <w:rPr>
          <w:rFonts w:ascii="Tahoma" w:hAnsi="Tahoma" w:cs="Tahoma"/>
        </w:rPr>
        <w:t xml:space="preserve"> </w:t>
      </w:r>
      <w:r w:rsidR="000C6D38">
        <w:rPr>
          <w:rFonts w:ascii="Tahoma" w:hAnsi="Tahoma" w:cs="Tahoma"/>
        </w:rPr>
        <w:t>ul. Dworcowa 1</w:t>
      </w:r>
      <w:r w:rsidR="00F33878">
        <w:rPr>
          <w:rFonts w:ascii="Tahoma" w:hAnsi="Tahoma" w:cs="Tahoma"/>
        </w:rPr>
        <w:t>, 72-100 Goleniów.</w:t>
      </w:r>
    </w:p>
    <w:p w:rsidR="00D82A42" w:rsidRPr="003C6988" w:rsidRDefault="00D82A42" w:rsidP="00920CC2">
      <w:pPr>
        <w:pStyle w:val="Akapitzlist"/>
        <w:ind w:left="0"/>
        <w:jc w:val="both"/>
        <w:rPr>
          <w:rFonts w:ascii="Tahoma" w:hAnsi="Tahoma" w:cs="Tahoma"/>
        </w:rPr>
      </w:pPr>
    </w:p>
    <w:p w:rsidR="00F33878" w:rsidRDefault="007359DD" w:rsidP="00F3387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F33878">
        <w:rPr>
          <w:rFonts w:ascii="Tahoma" w:hAnsi="Tahoma" w:cs="Tahoma"/>
        </w:rPr>
        <w:t xml:space="preserve">. </w:t>
      </w:r>
      <w:r w:rsidR="00F33878" w:rsidRPr="003C6988">
        <w:rPr>
          <w:rFonts w:ascii="Tahoma" w:hAnsi="Tahoma" w:cs="Tahoma"/>
        </w:rPr>
        <w:t>Zamawiający zawiera umowę w sprawie zamówienia publicznego</w:t>
      </w:r>
      <w:r w:rsidR="00F33878">
        <w:rPr>
          <w:rFonts w:ascii="Tahoma" w:hAnsi="Tahoma" w:cs="Tahoma"/>
        </w:rPr>
        <w:t>:</w:t>
      </w:r>
    </w:p>
    <w:p w:rsidR="00966B97" w:rsidRPr="00E47CF5" w:rsidRDefault="00966B97" w:rsidP="00966B97">
      <w:pPr>
        <w:jc w:val="both"/>
        <w:rPr>
          <w:rFonts w:ascii="Tahoma" w:hAnsi="Tahoma" w:cs="Tahoma"/>
        </w:rPr>
      </w:pPr>
      <w:r w:rsidRPr="00E47CF5">
        <w:rPr>
          <w:rFonts w:ascii="Tahoma" w:hAnsi="Tahoma" w:cs="Tahoma"/>
        </w:rPr>
        <w:t xml:space="preserve">1. W terminie nie krótszym niż 5 dni od dnia przesłania zawiadomienia o wyborze oferty, jeżeli zostało ono przesłane </w:t>
      </w:r>
      <w:proofErr w:type="spellStart"/>
      <w:r w:rsidRPr="00E47CF5">
        <w:rPr>
          <w:rFonts w:ascii="Tahoma" w:hAnsi="Tahoma" w:cs="Tahoma"/>
        </w:rPr>
        <w:t>faxem</w:t>
      </w:r>
      <w:proofErr w:type="spellEnd"/>
      <w:r w:rsidRPr="00E47CF5">
        <w:rPr>
          <w:rFonts w:ascii="Tahoma" w:hAnsi="Tahoma" w:cs="Tahoma"/>
        </w:rPr>
        <w:t>.</w:t>
      </w:r>
    </w:p>
    <w:p w:rsidR="00966B97" w:rsidRDefault="00966B97" w:rsidP="00966B97">
      <w:pPr>
        <w:jc w:val="both"/>
        <w:rPr>
          <w:rFonts w:ascii="Tahoma" w:hAnsi="Tahoma" w:cs="Tahoma"/>
        </w:rPr>
      </w:pPr>
      <w:r w:rsidRPr="00E47CF5">
        <w:rPr>
          <w:rFonts w:ascii="Tahoma" w:hAnsi="Tahoma" w:cs="Tahoma"/>
        </w:rPr>
        <w:t>2. W terminie 10 dni od dnia przesłania zawiadomienia o wyborze najkorzystniejszej oferty, jeżeli zostało ono przesłane pisemnie.</w:t>
      </w:r>
    </w:p>
    <w:p w:rsidR="00966B97" w:rsidRDefault="00966B97" w:rsidP="00966B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może zawrzeć umowę przed terminem o którym mowa w punkcie 1 i 2 jeżeli:</w:t>
      </w:r>
    </w:p>
    <w:p w:rsidR="00966B97" w:rsidRDefault="00966B97" w:rsidP="00966B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w postępowaniu prowadzonym w trybie przetargu nieograniczonego złożono tylko jedną ofertę, </w:t>
      </w:r>
    </w:p>
    <w:p w:rsidR="00966B97" w:rsidRPr="00E47CF5" w:rsidRDefault="00966B97" w:rsidP="00966B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w postępowaniu o udzielenie zamówienia o wartości mniejszej niż kwoty określone w przepisach wydanych na podstawie art. 11 ust. 8 nie odrzucono żadnej oferty i nie wykluczono żadnego Wykonawcy.</w:t>
      </w:r>
    </w:p>
    <w:p w:rsidR="00966B97" w:rsidRDefault="00966B97" w:rsidP="00966B97">
      <w:pPr>
        <w:jc w:val="both"/>
        <w:rPr>
          <w:rFonts w:ascii="Tahoma" w:hAnsi="Tahoma" w:cs="Tahoma"/>
        </w:rPr>
      </w:pPr>
      <w:r w:rsidRPr="00E47CF5">
        <w:rPr>
          <w:rFonts w:ascii="Tahoma" w:hAnsi="Tahoma" w:cs="Tahoma"/>
        </w:rPr>
        <w:t xml:space="preserve">Jeżeli Wykonawca, którego oferta została wybrana uchyla się od zawarcia umowy Zamawiający może wybrać ofertę najkorzystniejszą spośród pozostałych ofert, bez </w:t>
      </w:r>
      <w:r w:rsidRPr="00E47CF5">
        <w:rPr>
          <w:rFonts w:ascii="Tahoma" w:hAnsi="Tahoma" w:cs="Tahoma"/>
        </w:rPr>
        <w:lastRenderedPageBreak/>
        <w:t xml:space="preserve">przeprowadzenia ich ponownego badania i oceny chyba, że zachodzi jedna </w:t>
      </w:r>
      <w:r w:rsidRPr="00E47CF5">
        <w:rPr>
          <w:rFonts w:ascii="Tahoma" w:hAnsi="Tahoma" w:cs="Tahoma"/>
        </w:rPr>
        <w:br/>
        <w:t>z przesłanek unieważnienia postępowania.</w:t>
      </w:r>
    </w:p>
    <w:p w:rsidR="007359DD" w:rsidRDefault="007359DD" w:rsidP="00966B97">
      <w:pPr>
        <w:jc w:val="both"/>
        <w:rPr>
          <w:rFonts w:ascii="Tahoma" w:hAnsi="Tahoma" w:cs="Tahoma"/>
        </w:rPr>
      </w:pPr>
    </w:p>
    <w:p w:rsidR="007359DD" w:rsidRDefault="007359DD" w:rsidP="007359D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Zamawiający unieważni postępowanie o udzielenie zamówienia, jeżeli:</w:t>
      </w:r>
    </w:p>
    <w:p w:rsidR="007359DD" w:rsidRDefault="007359DD" w:rsidP="007359DD">
      <w:pPr>
        <w:jc w:val="both"/>
        <w:rPr>
          <w:rFonts w:ascii="Tahoma" w:hAnsi="Tahoma" w:cs="Tahoma"/>
        </w:rPr>
      </w:pPr>
    </w:p>
    <w:p w:rsidR="007359DD" w:rsidRPr="00D82A42" w:rsidRDefault="007359DD" w:rsidP="007359DD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1)</w:t>
      </w:r>
      <w:r w:rsidRPr="003407A3">
        <w:rPr>
          <w:rFonts w:ascii="Tahoma" w:hAnsi="Tahoma" w:cs="Tahoma"/>
          <w:color w:val="000000"/>
        </w:rPr>
        <w:t xml:space="preserve"> Nie złożono </w:t>
      </w:r>
      <w:r>
        <w:rPr>
          <w:rFonts w:ascii="Tahoma" w:hAnsi="Tahoma" w:cs="Tahoma"/>
          <w:color w:val="000000"/>
        </w:rPr>
        <w:t>żadnej</w:t>
      </w:r>
      <w:r w:rsidRPr="003407A3">
        <w:rPr>
          <w:rFonts w:ascii="Tahoma" w:hAnsi="Tahoma" w:cs="Tahoma"/>
          <w:color w:val="000000"/>
        </w:rPr>
        <w:t xml:space="preserve"> ofert</w:t>
      </w:r>
      <w:r>
        <w:rPr>
          <w:rFonts w:ascii="Tahoma" w:hAnsi="Tahoma" w:cs="Tahoma"/>
          <w:color w:val="000000"/>
        </w:rPr>
        <w:t>y niepodlegającej</w:t>
      </w:r>
      <w:r w:rsidRPr="003407A3">
        <w:rPr>
          <w:rFonts w:ascii="Tahoma" w:hAnsi="Tahoma" w:cs="Tahoma"/>
          <w:color w:val="000000"/>
        </w:rPr>
        <w:t xml:space="preserve"> odrzuceniu</w:t>
      </w:r>
      <w:r>
        <w:rPr>
          <w:rFonts w:ascii="Tahoma" w:hAnsi="Tahoma" w:cs="Tahoma"/>
          <w:color w:val="000000"/>
        </w:rPr>
        <w:t xml:space="preserve"> albo nie wpłynął żaden wniosek o dopuszczenie do udziału w postępowaniu od wykonawcy niepodlegającego wykluczeniu</w:t>
      </w:r>
      <w:r w:rsidRPr="003407A3">
        <w:rPr>
          <w:rFonts w:ascii="Tahoma" w:hAnsi="Tahoma" w:cs="Tahoma"/>
          <w:color w:val="000000"/>
        </w:rPr>
        <w:t>.</w:t>
      </w:r>
    </w:p>
    <w:p w:rsidR="007359DD" w:rsidRPr="00D82A42" w:rsidRDefault="007359DD" w:rsidP="007359D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2) Cena najkorzystniejszej oferty lub oferta z najniższą ceną przewyższa kwotę, którą Zamawiający zamierza przeznaczyć na sfinansowanie zamówienia, chyba </w:t>
      </w:r>
      <w:r>
        <w:rPr>
          <w:rFonts w:ascii="Tahoma" w:hAnsi="Tahoma" w:cs="Tahoma"/>
        </w:rPr>
        <w:br/>
        <w:t>że Zamawiający może zwiększyć tę kwotę do ceny najkorzystniejszej oferty.</w:t>
      </w:r>
    </w:p>
    <w:p w:rsidR="007359DD" w:rsidRPr="00D82A42" w:rsidRDefault="007359DD" w:rsidP="007359D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3) Zostały złożone oferty dodatkowe o takiej samej cenie.</w:t>
      </w:r>
    </w:p>
    <w:p w:rsidR="007359DD" w:rsidRDefault="007359DD" w:rsidP="00BA7EF7">
      <w:pPr>
        <w:tabs>
          <w:tab w:val="left" w:pos="284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4) Wystąpiła istotna zmiana okoliczności powodujących, że prowadzenie postępowania lub wykonanie zamówienia nie leży w interesie publicznym, czego nie można było przewidzieć wcześniej. </w:t>
      </w:r>
    </w:p>
    <w:p w:rsidR="007359DD" w:rsidRDefault="007359DD" w:rsidP="007359DD">
      <w:pPr>
        <w:tabs>
          <w:tab w:val="left" w:pos="284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5) Postępowanie obarczone jest niemożliwą do </w:t>
      </w:r>
      <w:r w:rsidRPr="00A01289">
        <w:rPr>
          <w:rFonts w:ascii="Tahoma" w:hAnsi="Tahoma" w:cs="Tahoma"/>
          <w:color w:val="000000"/>
        </w:rPr>
        <w:t>usunięcia</w:t>
      </w:r>
      <w:r>
        <w:rPr>
          <w:rFonts w:ascii="Tahoma" w:hAnsi="Tahoma" w:cs="Tahoma"/>
        </w:rPr>
        <w:t xml:space="preserve"> wadą uniemożliwiającą zawarcie niepodlegającej unieważnieniu umowy w sprawie zamówienia publicznego.</w:t>
      </w:r>
    </w:p>
    <w:p w:rsidR="007359DD" w:rsidRDefault="007359DD" w:rsidP="007359DD">
      <w:pPr>
        <w:jc w:val="both"/>
        <w:rPr>
          <w:rFonts w:ascii="Tahoma" w:hAnsi="Tahoma" w:cs="Tahoma"/>
        </w:rPr>
      </w:pPr>
    </w:p>
    <w:p w:rsidR="007359DD" w:rsidRDefault="007359DD" w:rsidP="007359D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 unieważnieniu postępowania o udzielenie zamówienia Zamawiający zawiadomi równocześnie wszystkich wykonawców, którzy:</w:t>
      </w:r>
    </w:p>
    <w:p w:rsidR="007359DD" w:rsidRDefault="007359DD" w:rsidP="007359D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a) ubiegali się o udzielenie zamówienia – w przypadku unieważnienia postępowania przed upływem terminu składania ofert;</w:t>
      </w:r>
    </w:p>
    <w:p w:rsidR="007359DD" w:rsidRDefault="007359DD" w:rsidP="007359D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b) złożyli oferty – w przypadku unieważnienia postępowania po upływie terminu składania ofert – podając uzasadnienie faktyczne i prawne. </w:t>
      </w:r>
    </w:p>
    <w:p w:rsidR="00F33878" w:rsidRDefault="00F33878" w:rsidP="0092474A">
      <w:pPr>
        <w:jc w:val="both"/>
        <w:rPr>
          <w:rFonts w:ascii="Tahoma" w:hAnsi="Tahoma" w:cs="Tahoma"/>
        </w:rPr>
      </w:pPr>
    </w:p>
    <w:p w:rsidR="00966B97" w:rsidRDefault="006C781E" w:rsidP="009B316C">
      <w:pPr>
        <w:pStyle w:val="Nagwek1"/>
      </w:pPr>
      <w:bookmarkStart w:id="19" w:name="_Toc363551782"/>
      <w:r w:rsidRPr="007C7903">
        <w:t>Częś</w:t>
      </w:r>
      <w:r w:rsidR="001F7C22" w:rsidRPr="007C7903">
        <w:t>ć X</w:t>
      </w:r>
      <w:r w:rsidR="00C22CFF" w:rsidRPr="007C7903">
        <w:t>X</w:t>
      </w:r>
      <w:r w:rsidR="00331C34" w:rsidRPr="007C7903">
        <w:t xml:space="preserve"> </w:t>
      </w:r>
      <w:r w:rsidR="00C44D15" w:rsidRPr="007C7903">
        <w:t xml:space="preserve">– </w:t>
      </w:r>
      <w:r w:rsidR="00FF0A89" w:rsidRPr="007C7903">
        <w:t>Zabezpieczenie należytego wykonania umow</w:t>
      </w:r>
      <w:r w:rsidR="000F4789" w:rsidRPr="007C7903">
        <w:t>ę</w:t>
      </w:r>
      <w:bookmarkEnd w:id="19"/>
    </w:p>
    <w:p w:rsidR="00966B97" w:rsidRPr="003C336A" w:rsidRDefault="00966B97" w:rsidP="006C781E">
      <w:pPr>
        <w:jc w:val="both"/>
        <w:rPr>
          <w:rFonts w:ascii="Tahoma" w:hAnsi="Tahoma" w:cs="Tahoma"/>
          <w:sz w:val="16"/>
        </w:rPr>
      </w:pPr>
    </w:p>
    <w:p w:rsidR="008D143D" w:rsidRPr="00F50B5D" w:rsidRDefault="008D143D" w:rsidP="008D143D">
      <w:pPr>
        <w:tabs>
          <w:tab w:val="left" w:pos="18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 xml:space="preserve">1. Najpóźniej w dniu zawarcia umowy Wykonawca wniesie zabezpieczenie należytego wykonania umowy </w:t>
      </w:r>
      <w:r w:rsidRPr="00F50B5D">
        <w:rPr>
          <w:rFonts w:ascii="Tahoma" w:hAnsi="Tahoma" w:cs="Tahoma"/>
        </w:rPr>
        <w:t xml:space="preserve">w  wysokości </w:t>
      </w:r>
      <w:r w:rsidR="00685A33" w:rsidRPr="007F5A6F">
        <w:rPr>
          <w:rFonts w:ascii="Tahoma" w:hAnsi="Tahoma" w:cs="Tahoma"/>
          <w:b/>
        </w:rPr>
        <w:t>5</w:t>
      </w:r>
      <w:r w:rsidRPr="007F5A6F">
        <w:rPr>
          <w:rFonts w:ascii="Tahoma" w:hAnsi="Tahoma" w:cs="Tahoma"/>
          <w:b/>
        </w:rPr>
        <w:t xml:space="preserve"> %</w:t>
      </w:r>
      <w:r w:rsidRPr="007F5A6F">
        <w:rPr>
          <w:rFonts w:ascii="Tahoma" w:hAnsi="Tahoma" w:cs="Tahoma"/>
        </w:rPr>
        <w:t xml:space="preserve"> wynagrodzenia</w:t>
      </w:r>
      <w:r w:rsidRPr="00F50B5D">
        <w:rPr>
          <w:rFonts w:ascii="Tahoma" w:hAnsi="Tahoma" w:cs="Tahoma"/>
        </w:rPr>
        <w:t xml:space="preserve"> brutto za wykonanie przedmiotu umowy. </w:t>
      </w:r>
    </w:p>
    <w:p w:rsidR="008D143D" w:rsidRPr="009B0777" w:rsidRDefault="008D143D" w:rsidP="008D143D">
      <w:pPr>
        <w:tabs>
          <w:tab w:val="left" w:pos="180"/>
        </w:tabs>
        <w:jc w:val="both"/>
        <w:rPr>
          <w:rFonts w:ascii="Tahoma" w:hAnsi="Tahoma" w:cs="Tahoma"/>
        </w:rPr>
      </w:pPr>
    </w:p>
    <w:p w:rsidR="008D143D" w:rsidRPr="009B0777" w:rsidRDefault="008D143D" w:rsidP="008D143D">
      <w:pPr>
        <w:tabs>
          <w:tab w:val="left" w:pos="18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 xml:space="preserve">2. Zabezpieczenie może być wniesione według wyboru Wykonawcy w jednej </w:t>
      </w:r>
      <w:r>
        <w:rPr>
          <w:rFonts w:ascii="Tahoma" w:hAnsi="Tahoma" w:cs="Tahoma"/>
        </w:rPr>
        <w:t>lub kilku następujących formach</w:t>
      </w:r>
      <w:r w:rsidRPr="009B0777">
        <w:rPr>
          <w:rFonts w:ascii="Tahoma" w:hAnsi="Tahoma" w:cs="Tahoma"/>
        </w:rPr>
        <w:t xml:space="preserve">: </w:t>
      </w:r>
    </w:p>
    <w:p w:rsidR="008D143D" w:rsidRPr="009B0777" w:rsidRDefault="008D143D" w:rsidP="008D143D">
      <w:pPr>
        <w:tabs>
          <w:tab w:val="num" w:pos="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>a)  pieniądzu;</w:t>
      </w:r>
    </w:p>
    <w:p w:rsidR="008D143D" w:rsidRPr="009B0777" w:rsidRDefault="008D143D" w:rsidP="008D143D">
      <w:pPr>
        <w:tabs>
          <w:tab w:val="num" w:pos="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>b) poręczeniach bankowych lub poręczeniach spółdzielczej kasy oszczędnościowo – kredytowej, z tym że zobowiązanie kasy jest zawsze zobowiązaniem pieniężnym;</w:t>
      </w:r>
    </w:p>
    <w:p w:rsidR="008D143D" w:rsidRPr="009B0777" w:rsidRDefault="008D143D" w:rsidP="008D143D">
      <w:pPr>
        <w:tabs>
          <w:tab w:val="num" w:pos="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>c) gwarancjach bankowych;</w:t>
      </w:r>
    </w:p>
    <w:p w:rsidR="008D143D" w:rsidRPr="009B0777" w:rsidRDefault="008D143D" w:rsidP="008D143D">
      <w:pPr>
        <w:tabs>
          <w:tab w:val="num" w:pos="0"/>
        </w:tabs>
        <w:jc w:val="both"/>
        <w:rPr>
          <w:rFonts w:ascii="Tahoma" w:hAnsi="Tahoma" w:cs="Tahoma"/>
          <w:i/>
        </w:rPr>
      </w:pPr>
      <w:r w:rsidRPr="009B0777">
        <w:rPr>
          <w:rFonts w:ascii="Tahoma" w:hAnsi="Tahoma" w:cs="Tahoma"/>
        </w:rPr>
        <w:t xml:space="preserve">d) gwarancjach ubezpieczeniowych; </w:t>
      </w:r>
    </w:p>
    <w:p w:rsidR="008D143D" w:rsidRDefault="008D143D" w:rsidP="008D143D">
      <w:pPr>
        <w:tabs>
          <w:tab w:val="num" w:pos="0"/>
          <w:tab w:val="num" w:pos="1110"/>
        </w:tabs>
        <w:jc w:val="both"/>
        <w:rPr>
          <w:rFonts w:ascii="Tahoma" w:hAnsi="Tahoma" w:cs="Tahoma"/>
        </w:rPr>
      </w:pPr>
      <w:r w:rsidRPr="009B0777">
        <w:rPr>
          <w:rFonts w:ascii="Tahoma" w:eastAsia="Arial" w:hAnsi="Tahoma" w:cs="Tahoma"/>
        </w:rPr>
        <w:t>e) </w:t>
      </w:r>
      <w:r w:rsidRPr="009B0777">
        <w:rPr>
          <w:rFonts w:ascii="Tahoma" w:hAnsi="Tahoma" w:cs="Tahoma"/>
        </w:rPr>
        <w:t>poręczeniach udzielanych przez podmioty , o których mowa w art. 6b ust. 5 pkt 2 Ustawy z dnia 9 listopada 2000 r. o utworzeniu Polskiej Agencji Rozwoju Przedsiębiorczości.</w:t>
      </w:r>
    </w:p>
    <w:p w:rsidR="008D143D" w:rsidRPr="00F6592B" w:rsidRDefault="008D143D" w:rsidP="008D143D">
      <w:pPr>
        <w:tabs>
          <w:tab w:val="num" w:pos="0"/>
          <w:tab w:val="num" w:pos="1110"/>
        </w:tabs>
        <w:jc w:val="both"/>
        <w:rPr>
          <w:rFonts w:ascii="Tahoma" w:hAnsi="Tahoma" w:cs="Tahoma"/>
        </w:rPr>
      </w:pPr>
    </w:p>
    <w:p w:rsidR="008D143D" w:rsidRPr="009B0777" w:rsidRDefault="008D143D" w:rsidP="001E0720">
      <w:pPr>
        <w:tabs>
          <w:tab w:val="left" w:pos="18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 xml:space="preserve">3. Kwotę ustalonego zabezpieczenia wnoszonego w pieniądzu wybrany Wykonawca wpłaci  na  oddzielny  rachunek bankowy  Zamawiającego </w:t>
      </w:r>
      <w:r w:rsidRPr="009B0777">
        <w:rPr>
          <w:rFonts w:ascii="Tahoma" w:hAnsi="Tahoma" w:cs="Tahoma"/>
          <w:b/>
        </w:rPr>
        <w:t>15 9375 0002 0000 0459 2000 0040 w Banku Spółdzielczym w Goleniowie.</w:t>
      </w:r>
      <w:r w:rsidRPr="009B0777">
        <w:rPr>
          <w:rFonts w:ascii="Tahoma" w:hAnsi="Tahoma" w:cs="Tahoma"/>
        </w:rPr>
        <w:t xml:space="preserve"> Na przelewie należy zamieścić informację „zabezpieczenie należytego wykonania umowy”. </w:t>
      </w:r>
    </w:p>
    <w:p w:rsidR="008D143D" w:rsidRPr="009B0777" w:rsidRDefault="008D143D" w:rsidP="001E0720">
      <w:pPr>
        <w:tabs>
          <w:tab w:val="num" w:pos="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>W przypadku wniesienia wadium w pieniądzu Wykonawca może wyrazić  zgodę na zaliczenie kwoty wadium na poczet zabezpieczenia.</w:t>
      </w:r>
    </w:p>
    <w:p w:rsidR="008D143D" w:rsidRPr="009B0777" w:rsidRDefault="008D143D" w:rsidP="008D143D">
      <w:pPr>
        <w:tabs>
          <w:tab w:val="num" w:pos="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ab/>
      </w:r>
    </w:p>
    <w:p w:rsidR="008D143D" w:rsidRPr="009B0777" w:rsidRDefault="008D143D" w:rsidP="008D143D">
      <w:pPr>
        <w:tabs>
          <w:tab w:val="num" w:pos="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lastRenderedPageBreak/>
        <w:t xml:space="preserve">4. Zabezpieczenie w postaci dokumentu należy złożyć w oryginale w Wydziale WRIP pokój nr 404. </w:t>
      </w:r>
    </w:p>
    <w:p w:rsidR="008D143D" w:rsidRPr="009B0777" w:rsidRDefault="008D143D" w:rsidP="008D143D">
      <w:pPr>
        <w:tabs>
          <w:tab w:val="num" w:pos="0"/>
        </w:tabs>
        <w:jc w:val="both"/>
        <w:rPr>
          <w:rFonts w:ascii="Tahoma" w:hAnsi="Tahoma" w:cs="Tahoma"/>
        </w:rPr>
      </w:pPr>
      <w:r w:rsidRPr="00222305">
        <w:rPr>
          <w:rFonts w:ascii="Tahoma" w:hAnsi="Tahoma" w:cs="Tahoma"/>
        </w:rPr>
        <w:t>Udzielone gwarancje winny być</w:t>
      </w:r>
      <w:r w:rsidRPr="009B0777">
        <w:rPr>
          <w:rFonts w:ascii="Tahoma" w:hAnsi="Tahoma" w:cs="Tahoma"/>
          <w:i/>
        </w:rPr>
        <w:t xml:space="preserve"> </w:t>
      </w:r>
      <w:r w:rsidRPr="009B0777">
        <w:rPr>
          <w:rFonts w:ascii="Tahoma" w:hAnsi="Tahoma" w:cs="Tahoma"/>
          <w:b/>
          <w:u w:val="single"/>
        </w:rPr>
        <w:t>bezwarunkowe i</w:t>
      </w:r>
      <w:r w:rsidRPr="009B0777">
        <w:rPr>
          <w:rFonts w:ascii="Tahoma" w:hAnsi="Tahoma" w:cs="Tahoma"/>
          <w:u w:val="single"/>
        </w:rPr>
        <w:t xml:space="preserve"> </w:t>
      </w:r>
      <w:r w:rsidRPr="009B0777">
        <w:rPr>
          <w:rFonts w:ascii="Tahoma" w:hAnsi="Tahoma" w:cs="Tahoma"/>
          <w:b/>
          <w:u w:val="single"/>
        </w:rPr>
        <w:t>płatne na pierwsze żądanie</w:t>
      </w:r>
      <w:r w:rsidRPr="009B0777">
        <w:rPr>
          <w:rFonts w:ascii="Tahoma" w:hAnsi="Tahoma" w:cs="Tahoma"/>
        </w:rPr>
        <w:t xml:space="preserve">. </w:t>
      </w:r>
    </w:p>
    <w:p w:rsidR="008D143D" w:rsidRPr="009B0777" w:rsidRDefault="008D143D" w:rsidP="008D143D">
      <w:pPr>
        <w:tabs>
          <w:tab w:val="num" w:pos="0"/>
          <w:tab w:val="left" w:pos="606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ab/>
      </w:r>
    </w:p>
    <w:p w:rsidR="008D143D" w:rsidRPr="00182D18" w:rsidRDefault="008D143D" w:rsidP="008D143D">
      <w:pPr>
        <w:tabs>
          <w:tab w:val="left" w:pos="180"/>
        </w:tabs>
        <w:jc w:val="both"/>
        <w:rPr>
          <w:rFonts w:ascii="Tahoma" w:hAnsi="Tahoma" w:cs="Tahoma"/>
        </w:rPr>
      </w:pPr>
      <w:r w:rsidRPr="009B0777">
        <w:rPr>
          <w:rFonts w:ascii="Tahoma" w:hAnsi="Tahoma" w:cs="Tahoma"/>
        </w:rPr>
        <w:t>5. Szczegółowe zapisy dotyczące kwestii związanych z zabezpieczeniem zostały zamieszczone we w</w:t>
      </w:r>
      <w:r w:rsidRPr="00182D18">
        <w:rPr>
          <w:rFonts w:ascii="Tahoma" w:hAnsi="Tahoma" w:cs="Tahoma"/>
        </w:rPr>
        <w:t xml:space="preserve">zorze umowy, stanowiącym </w:t>
      </w:r>
      <w:r w:rsidRPr="00182D18">
        <w:rPr>
          <w:rFonts w:ascii="Tahoma" w:hAnsi="Tahoma" w:cs="Tahoma"/>
          <w:b/>
        </w:rPr>
        <w:t xml:space="preserve">Załącznik Nr </w:t>
      </w:r>
      <w:r w:rsidR="007B233B" w:rsidRPr="00182D18">
        <w:rPr>
          <w:rFonts w:ascii="Tahoma" w:hAnsi="Tahoma" w:cs="Tahoma"/>
          <w:b/>
        </w:rPr>
        <w:t>7</w:t>
      </w:r>
      <w:r w:rsidRPr="00182D18">
        <w:rPr>
          <w:rFonts w:ascii="Tahoma" w:hAnsi="Tahoma" w:cs="Tahoma"/>
          <w:b/>
        </w:rPr>
        <w:t xml:space="preserve"> do SIWZ</w:t>
      </w:r>
      <w:r w:rsidRPr="00182D18">
        <w:rPr>
          <w:rFonts w:ascii="Tahoma" w:hAnsi="Tahoma" w:cs="Tahoma"/>
        </w:rPr>
        <w:t xml:space="preserve">. </w:t>
      </w:r>
    </w:p>
    <w:p w:rsidR="00D17955" w:rsidRDefault="00D17955" w:rsidP="006C781E">
      <w:pPr>
        <w:jc w:val="both"/>
        <w:rPr>
          <w:rFonts w:ascii="Tahoma" w:hAnsi="Tahoma" w:cs="Tahoma"/>
        </w:rPr>
      </w:pPr>
    </w:p>
    <w:p w:rsidR="006C781E" w:rsidRPr="007C7903" w:rsidRDefault="00FF0A89" w:rsidP="009B316C">
      <w:pPr>
        <w:pStyle w:val="Nagwek1"/>
      </w:pPr>
      <w:bookmarkStart w:id="20" w:name="_Toc363551783"/>
      <w:r w:rsidRPr="007C7903">
        <w:t xml:space="preserve">Część XXI – </w:t>
      </w:r>
      <w:r w:rsidR="00C44D15" w:rsidRPr="007C7903">
        <w:t>Istotne postanowienia umowy</w:t>
      </w:r>
      <w:r w:rsidR="002823F0">
        <w:t xml:space="preserve"> i formalności jakich Wykonawca dokona po zawarciu umowy.</w:t>
      </w:r>
      <w:bookmarkEnd w:id="20"/>
    </w:p>
    <w:p w:rsidR="006C781E" w:rsidRPr="007C7903" w:rsidRDefault="006C781E" w:rsidP="006C781E">
      <w:pPr>
        <w:ind w:left="360"/>
        <w:jc w:val="both"/>
        <w:rPr>
          <w:rFonts w:ascii="Tahoma" w:hAnsi="Tahoma" w:cs="Tahoma"/>
          <w:b/>
          <w:sz w:val="28"/>
        </w:rPr>
      </w:pPr>
    </w:p>
    <w:p w:rsidR="00F33878" w:rsidRDefault="00F33878" w:rsidP="00F33878">
      <w:pPr>
        <w:jc w:val="both"/>
        <w:rPr>
          <w:rFonts w:ascii="Tahoma" w:hAnsi="Tahoma" w:cs="Tahoma"/>
        </w:rPr>
      </w:pPr>
      <w:r w:rsidRPr="004F7755">
        <w:rPr>
          <w:rFonts w:ascii="Tahoma" w:hAnsi="Tahoma" w:cs="Tahoma"/>
        </w:rPr>
        <w:t xml:space="preserve">1. Umowa zostanie zawarta według wzoru stanowiącego </w:t>
      </w:r>
      <w:r w:rsidR="007B233B">
        <w:rPr>
          <w:rFonts w:ascii="Tahoma" w:hAnsi="Tahoma" w:cs="Tahoma"/>
          <w:b/>
        </w:rPr>
        <w:t>Załącznik nr 7</w:t>
      </w:r>
      <w:r w:rsidR="0094541E">
        <w:rPr>
          <w:rFonts w:ascii="Tahoma" w:hAnsi="Tahoma" w:cs="Tahoma"/>
          <w:b/>
        </w:rPr>
        <w:t xml:space="preserve"> </w:t>
      </w:r>
      <w:r w:rsidR="00753113">
        <w:rPr>
          <w:rFonts w:ascii="Tahoma" w:hAnsi="Tahoma" w:cs="Tahoma"/>
          <w:b/>
        </w:rPr>
        <w:br/>
      </w:r>
      <w:r w:rsidRPr="004F7755">
        <w:rPr>
          <w:rFonts w:ascii="Tahoma" w:hAnsi="Tahoma" w:cs="Tahoma"/>
        </w:rPr>
        <w:t>do niniejszej Specyfikacji Istotnych Warunków Zamówienia.</w:t>
      </w:r>
    </w:p>
    <w:p w:rsidR="000E4CD9" w:rsidRPr="000E4CD9" w:rsidRDefault="000E4CD9" w:rsidP="000E4CD9">
      <w:pPr>
        <w:pStyle w:val="NormalnyWeb"/>
        <w:shd w:val="clear" w:color="auto" w:fill="FFFFFF"/>
        <w:jc w:val="both"/>
        <w:rPr>
          <w:rFonts w:ascii="Arial" w:hAnsi="Arial" w:cs="Arial"/>
          <w:color w:val="222222"/>
        </w:rPr>
      </w:pPr>
      <w:r w:rsidRPr="000E4CD9">
        <w:rPr>
          <w:rFonts w:ascii="Tahoma" w:hAnsi="Tahoma" w:cs="Tahoma"/>
          <w:color w:val="222222"/>
        </w:rPr>
        <w:t>2. Wykonawca  w terminie 3 dni od daty zawarcia umowy przekaże Zamawiającemu na niniejsze zadanie:</w:t>
      </w:r>
    </w:p>
    <w:p w:rsidR="000E4CD9" w:rsidRPr="000E4CD9" w:rsidRDefault="000E4CD9" w:rsidP="000E4CD9">
      <w:pPr>
        <w:pStyle w:val="NormalnyWeb"/>
        <w:shd w:val="clear" w:color="auto" w:fill="FFFFFF"/>
        <w:jc w:val="both"/>
        <w:rPr>
          <w:rFonts w:ascii="Arial" w:hAnsi="Arial" w:cs="Arial"/>
          <w:color w:val="222222"/>
        </w:rPr>
      </w:pPr>
      <w:r w:rsidRPr="000E4CD9">
        <w:rPr>
          <w:rFonts w:ascii="Tahoma" w:hAnsi="Tahoma" w:cs="Tahoma"/>
          <w:color w:val="222222"/>
        </w:rPr>
        <w:t xml:space="preserve">2.1. kopię polisy wraz z wszelkimi dowodami wpłaty wymaganych składek z tytułu ubezpieczenia wszystkich </w:t>
      </w:r>
      <w:proofErr w:type="spellStart"/>
      <w:r w:rsidRPr="000E4CD9">
        <w:rPr>
          <w:rFonts w:ascii="Tahoma" w:hAnsi="Tahoma" w:cs="Tahoma"/>
          <w:color w:val="222222"/>
        </w:rPr>
        <w:t>ryzyk</w:t>
      </w:r>
      <w:proofErr w:type="spellEnd"/>
      <w:r w:rsidRPr="000E4CD9">
        <w:rPr>
          <w:rFonts w:ascii="Tahoma" w:hAnsi="Tahoma" w:cs="Tahoma"/>
          <w:color w:val="222222"/>
        </w:rPr>
        <w:t xml:space="preserve"> budowy.</w:t>
      </w:r>
    </w:p>
    <w:p w:rsidR="000E4CD9" w:rsidRPr="000E4CD9" w:rsidRDefault="000E4CD9" w:rsidP="000E4CD9">
      <w:pPr>
        <w:pStyle w:val="NormalnyWeb"/>
        <w:shd w:val="clear" w:color="auto" w:fill="FFFFFF"/>
        <w:jc w:val="both"/>
        <w:rPr>
          <w:rFonts w:ascii="Arial" w:hAnsi="Arial" w:cs="Arial"/>
          <w:color w:val="222222"/>
        </w:rPr>
      </w:pPr>
      <w:r w:rsidRPr="000E4CD9">
        <w:rPr>
          <w:rFonts w:ascii="Tahoma" w:hAnsi="Tahoma" w:cs="Tahoma"/>
          <w:color w:val="222222"/>
        </w:rPr>
        <w:t>2.2. Harmonogram rzeczowo finansowy robót.</w:t>
      </w:r>
    </w:p>
    <w:p w:rsidR="00F33878" w:rsidRDefault="000E4CD9" w:rsidP="00F33878">
      <w:pPr>
        <w:pStyle w:val="Nagwek4"/>
        <w:ind w:left="0"/>
        <w:jc w:val="both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b w:val="0"/>
          <w:sz w:val="24"/>
        </w:rPr>
        <w:t>3</w:t>
      </w:r>
      <w:r w:rsidR="00F33878" w:rsidRPr="004F7755">
        <w:rPr>
          <w:rFonts w:ascii="Tahoma" w:hAnsi="Tahoma" w:cs="Tahoma"/>
          <w:b w:val="0"/>
          <w:sz w:val="24"/>
        </w:rPr>
        <w:t>. Umowa zostanie zawarta na podstawie złożonej oferty Wykonawcy.</w:t>
      </w:r>
    </w:p>
    <w:p w:rsidR="00FB7CE0" w:rsidRDefault="00FB7CE0" w:rsidP="00430ACE">
      <w:pPr>
        <w:pStyle w:val="Tekstpodstawowy2"/>
        <w:spacing w:after="0" w:line="300" w:lineRule="exact"/>
        <w:jc w:val="both"/>
        <w:rPr>
          <w:rFonts w:ascii="Tahoma" w:hAnsi="Tahoma" w:cs="Tahoma"/>
          <w:lang w:val="pl-PL"/>
        </w:rPr>
      </w:pPr>
    </w:p>
    <w:p w:rsidR="00430ACE" w:rsidRPr="00F44847" w:rsidRDefault="000E4CD9" w:rsidP="00430ACE">
      <w:pPr>
        <w:pStyle w:val="Tekstpodstawowy2"/>
        <w:spacing w:after="0"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>4</w:t>
      </w:r>
      <w:r w:rsidR="00430ACE">
        <w:rPr>
          <w:rFonts w:ascii="Tahoma" w:hAnsi="Tahoma" w:cs="Tahoma"/>
          <w:lang w:val="pl-PL"/>
        </w:rPr>
        <w:t xml:space="preserve">. </w:t>
      </w:r>
      <w:r w:rsidR="00430ACE" w:rsidRPr="003B79C3">
        <w:rPr>
          <w:rFonts w:ascii="Tahoma" w:hAnsi="Tahoma" w:cs="Tahoma"/>
        </w:rPr>
        <w:t>Zamawiający przewiduje możliwość wprowadz</w:t>
      </w:r>
      <w:r w:rsidR="00430ACE">
        <w:rPr>
          <w:rFonts w:ascii="Tahoma" w:hAnsi="Tahoma" w:cs="Tahoma"/>
        </w:rPr>
        <w:t xml:space="preserve">enia zmian do zawartej umowy </w:t>
      </w:r>
      <w:r w:rsidR="00430ACE">
        <w:rPr>
          <w:rFonts w:ascii="Tahoma" w:hAnsi="Tahoma" w:cs="Tahoma"/>
          <w:lang w:val="pl-PL"/>
        </w:rPr>
        <w:br/>
      </w:r>
      <w:r w:rsidR="00430ACE">
        <w:rPr>
          <w:rFonts w:ascii="Tahoma" w:hAnsi="Tahoma" w:cs="Tahoma"/>
        </w:rPr>
        <w:t xml:space="preserve">w formie pisemnej, pod rygorem nieważności, </w:t>
      </w:r>
      <w:r w:rsidR="00430ACE" w:rsidRPr="003B79C3">
        <w:rPr>
          <w:rFonts w:ascii="Tahoma" w:hAnsi="Tahoma" w:cs="Tahoma"/>
        </w:rPr>
        <w:t>na następujących warunkach:</w:t>
      </w:r>
    </w:p>
    <w:p w:rsidR="00430ACE" w:rsidRPr="00830178" w:rsidRDefault="00430ACE" w:rsidP="007A1EA7">
      <w:pPr>
        <w:tabs>
          <w:tab w:val="left" w:pos="360"/>
          <w:tab w:val="left" w:pos="1155"/>
        </w:tabs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1)</w:t>
      </w:r>
      <w:r w:rsidRPr="003B79C3">
        <w:rPr>
          <w:rFonts w:ascii="Tahoma" w:hAnsi="Tahoma" w:cs="Tahoma"/>
        </w:rPr>
        <w:t xml:space="preserve"> </w:t>
      </w:r>
      <w:r>
        <w:rPr>
          <w:rFonts w:ascii="Tahoma" w:hAnsi="Tahoma" w:cs="Tahoma"/>
          <w:iCs/>
        </w:rPr>
        <w:t>j</w:t>
      </w:r>
      <w:r w:rsidRPr="003B79C3">
        <w:rPr>
          <w:rFonts w:ascii="Tahoma" w:hAnsi="Tahoma" w:cs="Tahoma"/>
          <w:iCs/>
        </w:rPr>
        <w:t xml:space="preserve">eżeli w trakcie realizacji </w:t>
      </w:r>
      <w:r>
        <w:rPr>
          <w:rFonts w:ascii="Tahoma" w:hAnsi="Tahoma" w:cs="Tahoma"/>
          <w:iCs/>
        </w:rPr>
        <w:t>umowy</w:t>
      </w:r>
      <w:r w:rsidRPr="003B79C3">
        <w:rPr>
          <w:rFonts w:ascii="Tahoma" w:hAnsi="Tahoma" w:cs="Tahoma"/>
          <w:iCs/>
        </w:rPr>
        <w:t xml:space="preserve"> pojawi się nowa, nieprzewidziana przez projektanta </w:t>
      </w:r>
      <w:r w:rsidRPr="003B79C3">
        <w:rPr>
          <w:rFonts w:ascii="Tahoma" w:hAnsi="Tahoma" w:cs="Tahoma"/>
        </w:rPr>
        <w:t xml:space="preserve">i Zamawiającego konieczność wykonania prac niezbędnych do prawidłowego funkcjonowania przedmiotu zamówienia, związana między </w:t>
      </w:r>
      <w:r w:rsidRPr="00830178">
        <w:rPr>
          <w:rFonts w:ascii="Tahoma" w:hAnsi="Tahoma" w:cs="Tahoma"/>
        </w:rPr>
        <w:t>innymi z nieprzewidywalnymi, ale zasadnymi oczekiwaniami miejscowej społeczności, a także zmianami przepisów prawa, czego nie uwzględniono w SIWZ i złożonej ofercie, Zamawiający wprowadzi zmiany do umowy i jeśli będzie taka potrzeba przedłuży termin wykonania zadania o czas niezbędny do zrealizowania przedmiotu zamówienia;</w:t>
      </w:r>
    </w:p>
    <w:p w:rsidR="00430ACE" w:rsidRPr="00830178" w:rsidRDefault="00430ACE" w:rsidP="007A1EA7">
      <w:pPr>
        <w:tabs>
          <w:tab w:val="left" w:pos="360"/>
          <w:tab w:val="left" w:pos="1155"/>
        </w:tabs>
        <w:spacing w:line="300" w:lineRule="exact"/>
        <w:jc w:val="both"/>
        <w:rPr>
          <w:rFonts w:ascii="Tahoma" w:hAnsi="Tahoma" w:cs="Tahoma"/>
        </w:rPr>
      </w:pPr>
      <w:r w:rsidRPr="00830178">
        <w:rPr>
          <w:rFonts w:ascii="Tahoma" w:hAnsi="Tahoma" w:cs="Tahoma"/>
        </w:rPr>
        <w:t>2) Zamawiający dopuszcza możliwość przedłużenia terminu wykonania przedmiotu umowy o czas opóźnienia niezależnego od Wykonawcy, jeżeli takie opóźnienie jest lub będzie miało wpływ na wykonanie przedmiotu umowy a Wykonawca nie był w stanie przeciwdziałać opóźnieniu mimo dołożenia najwyższej zawodowej staranności bez względu na wysokość poniesionych kosztów, w następujących wypadkach:</w:t>
      </w:r>
    </w:p>
    <w:p w:rsidR="00430ACE" w:rsidRPr="00830178" w:rsidRDefault="00430ACE" w:rsidP="007A1EA7">
      <w:pPr>
        <w:tabs>
          <w:tab w:val="left" w:pos="360"/>
          <w:tab w:val="left" w:pos="1155"/>
        </w:tabs>
        <w:spacing w:line="300" w:lineRule="exact"/>
        <w:jc w:val="both"/>
        <w:rPr>
          <w:rFonts w:ascii="Tahoma" w:hAnsi="Tahoma" w:cs="Tahoma"/>
        </w:rPr>
      </w:pPr>
      <w:r w:rsidRPr="00830178">
        <w:rPr>
          <w:rFonts w:ascii="Tahoma" w:hAnsi="Tahoma" w:cs="Tahoma"/>
        </w:rPr>
        <w:t>a)</w:t>
      </w:r>
      <w:r>
        <w:rPr>
          <w:rFonts w:ascii="Tahoma" w:hAnsi="Tahoma" w:cs="Tahoma"/>
        </w:rPr>
        <w:t xml:space="preserve"> </w:t>
      </w:r>
      <w:r w:rsidRPr="00830178">
        <w:rPr>
          <w:rFonts w:ascii="Tahoma" w:hAnsi="Tahoma" w:cs="Tahoma"/>
        </w:rPr>
        <w:t>szczególnie niesprzyjających warunków atmosferycznych uniemożliwiających prowadzenie robót,</w:t>
      </w:r>
    </w:p>
    <w:p w:rsidR="00430ACE" w:rsidRPr="00830178" w:rsidRDefault="00430ACE" w:rsidP="007A1EA7">
      <w:pPr>
        <w:tabs>
          <w:tab w:val="left" w:pos="360"/>
          <w:tab w:val="left" w:pos="1155"/>
        </w:tabs>
        <w:spacing w:line="300" w:lineRule="exact"/>
        <w:jc w:val="both"/>
        <w:rPr>
          <w:rFonts w:ascii="Tahoma" w:hAnsi="Tahoma" w:cs="Tahoma"/>
        </w:rPr>
      </w:pPr>
      <w:r w:rsidRPr="00830178">
        <w:rPr>
          <w:rFonts w:ascii="Tahoma" w:hAnsi="Tahoma" w:cs="Tahoma"/>
        </w:rPr>
        <w:t>b) siły wyższej, klęski żywiołowej,</w:t>
      </w:r>
    </w:p>
    <w:p w:rsidR="00430ACE" w:rsidRPr="00830178" w:rsidRDefault="00430ACE" w:rsidP="007A1EA7">
      <w:pPr>
        <w:tabs>
          <w:tab w:val="left" w:pos="360"/>
          <w:tab w:val="left" w:pos="1155"/>
        </w:tabs>
        <w:spacing w:line="300" w:lineRule="exact"/>
        <w:jc w:val="both"/>
        <w:rPr>
          <w:rFonts w:ascii="Tahoma" w:hAnsi="Tahoma" w:cs="Tahoma"/>
        </w:rPr>
      </w:pPr>
      <w:r w:rsidRPr="00830178">
        <w:rPr>
          <w:rFonts w:ascii="Tahoma" w:hAnsi="Tahoma" w:cs="Tahoma"/>
        </w:rPr>
        <w:t>c) znalezienia niewypałów, niewybuchów itp.,</w:t>
      </w:r>
    </w:p>
    <w:p w:rsidR="00430ACE" w:rsidRPr="00830178" w:rsidRDefault="00430ACE" w:rsidP="007A1EA7">
      <w:pPr>
        <w:tabs>
          <w:tab w:val="left" w:pos="360"/>
          <w:tab w:val="left" w:pos="1155"/>
        </w:tabs>
        <w:spacing w:line="300" w:lineRule="exact"/>
        <w:jc w:val="both"/>
        <w:rPr>
          <w:rFonts w:ascii="Tahoma" w:hAnsi="Tahoma" w:cs="Tahoma"/>
        </w:rPr>
      </w:pPr>
      <w:r w:rsidRPr="00830178">
        <w:rPr>
          <w:rFonts w:ascii="Tahoma" w:hAnsi="Tahoma" w:cs="Tahoma"/>
        </w:rPr>
        <w:t>d) znalezienia wykopalisk uniemożliwiających wykonanie robót,</w:t>
      </w:r>
    </w:p>
    <w:p w:rsidR="00430ACE" w:rsidRPr="00830178" w:rsidRDefault="00430ACE" w:rsidP="007A1EA7">
      <w:pPr>
        <w:tabs>
          <w:tab w:val="left" w:pos="360"/>
          <w:tab w:val="left" w:pos="1155"/>
        </w:tabs>
        <w:spacing w:line="300" w:lineRule="exact"/>
        <w:jc w:val="both"/>
        <w:rPr>
          <w:rFonts w:ascii="Tahoma" w:hAnsi="Tahoma" w:cs="Tahoma"/>
        </w:rPr>
      </w:pPr>
      <w:r w:rsidRPr="00830178">
        <w:rPr>
          <w:rFonts w:ascii="Tahoma" w:hAnsi="Tahoma" w:cs="Tahoma"/>
        </w:rPr>
        <w:t>e) czasowego wstrzymania robót przez Zamawiającego, będącego następstwem okoliczności leżących wyłącznie po stronie Zamawiającego</w:t>
      </w:r>
    </w:p>
    <w:p w:rsidR="00430ACE" w:rsidRPr="00830178" w:rsidRDefault="00430ACE" w:rsidP="007A1EA7">
      <w:pPr>
        <w:tabs>
          <w:tab w:val="left" w:pos="360"/>
          <w:tab w:val="left" w:pos="1155"/>
        </w:tabs>
        <w:spacing w:line="300" w:lineRule="exact"/>
        <w:jc w:val="both"/>
        <w:rPr>
          <w:rFonts w:ascii="Tahoma" w:hAnsi="Tahoma" w:cs="Tahoma"/>
        </w:rPr>
      </w:pPr>
      <w:r w:rsidRPr="00830178">
        <w:rPr>
          <w:rFonts w:ascii="Tahoma" w:hAnsi="Tahoma" w:cs="Tahoma"/>
        </w:rPr>
        <w:t>- przy czym przedłużenie terminu wykonania robót nastąpi o czas nie dłuższy niż czas trwania danej przeszkody;</w:t>
      </w:r>
    </w:p>
    <w:p w:rsidR="00430ACE" w:rsidRPr="00830178" w:rsidRDefault="00430ACE" w:rsidP="007A1EA7">
      <w:pPr>
        <w:tabs>
          <w:tab w:val="left" w:pos="360"/>
          <w:tab w:val="left" w:pos="900"/>
        </w:tabs>
        <w:spacing w:line="300" w:lineRule="exact"/>
        <w:jc w:val="both"/>
        <w:rPr>
          <w:rFonts w:ascii="Tahoma" w:hAnsi="Tahoma" w:cs="Tahoma"/>
        </w:rPr>
      </w:pPr>
      <w:r w:rsidRPr="00830178">
        <w:rPr>
          <w:rFonts w:ascii="Tahoma" w:hAnsi="Tahoma" w:cs="Tahoma"/>
        </w:rPr>
        <w:lastRenderedPageBreak/>
        <w:t>3) Zamawiający przewiduje możliwość zmiany wynagrodzenia zgodnie ze zmianą stawek podatku VAT, w następujących sytuacjach:</w:t>
      </w:r>
    </w:p>
    <w:p w:rsidR="00430ACE" w:rsidRDefault="00430ACE" w:rsidP="007A1EA7">
      <w:pPr>
        <w:pStyle w:val="Tekstpodstawowy2"/>
        <w:spacing w:after="0" w:line="300" w:lineRule="exact"/>
        <w:jc w:val="both"/>
        <w:rPr>
          <w:rFonts w:ascii="Tahoma" w:hAnsi="Tahoma" w:cs="Tahoma"/>
        </w:rPr>
      </w:pPr>
      <w:r w:rsidRPr="00830178">
        <w:rPr>
          <w:rFonts w:ascii="Tahoma" w:hAnsi="Tahoma" w:cs="Tahoma"/>
        </w:rPr>
        <w:t>a) jeśli zmiana stawki podatku VAT będzie powodowa</w:t>
      </w:r>
      <w:r>
        <w:rPr>
          <w:rFonts w:ascii="Tahoma" w:hAnsi="Tahoma" w:cs="Tahoma"/>
        </w:rPr>
        <w:t>ła</w:t>
      </w:r>
      <w:r w:rsidRPr="00830178">
        <w:rPr>
          <w:rFonts w:ascii="Tahoma" w:hAnsi="Tahoma" w:cs="Tahoma"/>
        </w:rPr>
        <w:t xml:space="preserve"> zwiększenie kosztów wykonania ze strony Wykonawcy, Zamawiający przewiduje możliwość zwiększenia wynagrodzenia w części objętej nową staw</w:t>
      </w:r>
      <w:r>
        <w:rPr>
          <w:rFonts w:ascii="Tahoma" w:hAnsi="Tahoma" w:cs="Tahoma"/>
        </w:rPr>
        <w:t>ką VAT stosownie do jej wzrostu,</w:t>
      </w:r>
    </w:p>
    <w:p w:rsidR="00430ACE" w:rsidRDefault="00430ACE" w:rsidP="007A1EA7">
      <w:pPr>
        <w:pStyle w:val="Tekstpodstawowy2"/>
        <w:spacing w:after="0"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b) </w:t>
      </w:r>
      <w:r w:rsidRPr="00830178">
        <w:rPr>
          <w:rFonts w:ascii="Tahoma" w:hAnsi="Tahoma" w:cs="Tahoma"/>
        </w:rPr>
        <w:t>jeśli zmiana stawki VAT będzie powodowa</w:t>
      </w:r>
      <w:r>
        <w:rPr>
          <w:rFonts w:ascii="Tahoma" w:hAnsi="Tahoma" w:cs="Tahoma"/>
        </w:rPr>
        <w:t>ła</w:t>
      </w:r>
      <w:r w:rsidRPr="00830178">
        <w:rPr>
          <w:rFonts w:ascii="Tahoma" w:hAnsi="Tahoma" w:cs="Tahoma"/>
        </w:rPr>
        <w:t xml:space="preserve"> zmniejszenie kosztów wykonania umowy po stronie Wykonawcy, Zamawiający przewiduje możliwość zmniejszenia wynagrodzenia w części objętej nową stawką VAT stosownie do jej zmniejszenia;</w:t>
      </w:r>
    </w:p>
    <w:p w:rsidR="00430ACE" w:rsidRPr="00830178" w:rsidRDefault="00430ACE" w:rsidP="007A1EA7">
      <w:pPr>
        <w:pStyle w:val="Tekstpodstawowy2"/>
        <w:spacing w:after="0"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c) </w:t>
      </w:r>
      <w:r w:rsidRPr="00830178">
        <w:rPr>
          <w:rFonts w:ascii="Tahoma" w:hAnsi="Tahoma" w:cs="Tahoma"/>
        </w:rPr>
        <w:t>w wypadku rezygnacji przez Zamawiającego z realizacji części przedmiotu umowy wynagrodzenie przysługujące Wykonawcy zostanie pomniejszone stosownie do zmniejszonego zakresu robót.</w:t>
      </w:r>
    </w:p>
    <w:p w:rsidR="003C336A" w:rsidRPr="00A47494" w:rsidRDefault="003C336A" w:rsidP="00F33878">
      <w:pPr>
        <w:pStyle w:val="Tekstpodstawowywcity2"/>
        <w:ind w:left="0"/>
        <w:jc w:val="both"/>
        <w:rPr>
          <w:rFonts w:ascii="Tahoma" w:hAnsi="Tahoma" w:cs="Tahoma"/>
          <w:i w:val="0"/>
        </w:rPr>
      </w:pPr>
    </w:p>
    <w:p w:rsidR="006C781E" w:rsidRDefault="001F7C22" w:rsidP="009B316C">
      <w:pPr>
        <w:pStyle w:val="Nagwek1"/>
      </w:pPr>
      <w:bookmarkStart w:id="21" w:name="_Toc363551784"/>
      <w:r w:rsidRPr="007C7903">
        <w:t xml:space="preserve">Część </w:t>
      </w:r>
      <w:r w:rsidR="00C22CFF" w:rsidRPr="007C7903">
        <w:t>X</w:t>
      </w:r>
      <w:r w:rsidRPr="007C7903">
        <w:t>X</w:t>
      </w:r>
      <w:r w:rsidR="00C35F32" w:rsidRPr="007C7903">
        <w:t>I</w:t>
      </w:r>
      <w:r w:rsidR="00FF0A89" w:rsidRPr="007C7903">
        <w:t>I</w:t>
      </w:r>
      <w:r w:rsidR="006C781E" w:rsidRPr="007C7903">
        <w:t xml:space="preserve"> – Pouczenie o środkach ochrony prawnej</w:t>
      </w:r>
      <w:bookmarkEnd w:id="21"/>
    </w:p>
    <w:p w:rsidR="00F33878" w:rsidRPr="003C336A" w:rsidRDefault="00F33878" w:rsidP="00F33878">
      <w:pPr>
        <w:rPr>
          <w:sz w:val="18"/>
        </w:rPr>
      </w:pPr>
    </w:p>
    <w:p w:rsidR="00F33878" w:rsidRDefault="00F33878" w:rsidP="00F33878">
      <w:pPr>
        <w:jc w:val="both"/>
        <w:rPr>
          <w:rFonts w:ascii="Tahoma" w:hAnsi="Tahoma" w:cs="Tahoma"/>
        </w:rPr>
      </w:pPr>
      <w:r w:rsidRPr="00543067">
        <w:rPr>
          <w:rFonts w:ascii="Tahoma" w:hAnsi="Tahoma" w:cs="Tahoma"/>
        </w:rPr>
        <w:t>Szczegółowe przepisy dotyczące środków ochrony</w:t>
      </w:r>
      <w:r>
        <w:rPr>
          <w:rFonts w:ascii="Tahoma" w:hAnsi="Tahoma" w:cs="Tahoma"/>
        </w:rPr>
        <w:t xml:space="preserve"> prawnej zawarte są</w:t>
      </w:r>
      <w:r w:rsidRPr="00543067">
        <w:rPr>
          <w:rFonts w:ascii="Tahoma" w:hAnsi="Tahoma" w:cs="Tahoma"/>
        </w:rPr>
        <w:t xml:space="preserve"> w</w:t>
      </w:r>
      <w:r>
        <w:rPr>
          <w:rFonts w:ascii="Tahoma" w:hAnsi="Tahoma" w:cs="Tahoma"/>
        </w:rPr>
        <w:t xml:space="preserve"> dziale VI ustawy</w:t>
      </w:r>
      <w:r w:rsidRPr="0054306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 dnia 29 stycznia 2004 r. Prawo zamówień publicznych (</w:t>
      </w:r>
      <w:r w:rsidRPr="009B1C06">
        <w:rPr>
          <w:rFonts w:ascii="Tahoma" w:hAnsi="Tahoma" w:cs="Tahoma"/>
        </w:rPr>
        <w:t>Dz.</w:t>
      </w:r>
      <w:r>
        <w:rPr>
          <w:rFonts w:ascii="Tahoma" w:hAnsi="Tahoma" w:cs="Tahoma"/>
        </w:rPr>
        <w:t xml:space="preserve"> U.</w:t>
      </w:r>
      <w:r w:rsidR="00622C53">
        <w:rPr>
          <w:rFonts w:ascii="Tahoma" w:hAnsi="Tahoma" w:cs="Tahoma"/>
        </w:rPr>
        <w:t xml:space="preserve"> z 2012</w:t>
      </w:r>
      <w:r>
        <w:rPr>
          <w:rFonts w:ascii="Tahoma" w:hAnsi="Tahoma" w:cs="Tahoma"/>
        </w:rPr>
        <w:t xml:space="preserve"> r. </w:t>
      </w:r>
      <w:r w:rsidR="00753113">
        <w:rPr>
          <w:rFonts w:ascii="Tahoma" w:hAnsi="Tahoma" w:cs="Tahoma"/>
        </w:rPr>
        <w:br/>
      </w:r>
      <w:r w:rsidR="00622C53">
        <w:rPr>
          <w:rFonts w:ascii="Tahoma" w:hAnsi="Tahoma" w:cs="Tahoma"/>
        </w:rPr>
        <w:t>poz. 1271</w:t>
      </w:r>
      <w:r>
        <w:rPr>
          <w:rFonts w:ascii="Tahoma" w:hAnsi="Tahoma" w:cs="Tahoma"/>
        </w:rPr>
        <w:t>)</w:t>
      </w:r>
      <w:r w:rsidRPr="00543067">
        <w:rPr>
          <w:rFonts w:ascii="Tahoma" w:hAnsi="Tahoma" w:cs="Tahoma"/>
        </w:rPr>
        <w:t xml:space="preserve">. </w:t>
      </w:r>
    </w:p>
    <w:p w:rsidR="00F33878" w:rsidRPr="009B0777" w:rsidRDefault="00F33878" w:rsidP="00F33878">
      <w:pPr>
        <w:jc w:val="both"/>
        <w:rPr>
          <w:rFonts w:ascii="Tahoma" w:hAnsi="Tahoma" w:cs="Tahoma"/>
        </w:rPr>
      </w:pPr>
      <w:r w:rsidRPr="00543067">
        <w:rPr>
          <w:rFonts w:ascii="Tahoma" w:hAnsi="Tahoma" w:cs="Tahoma"/>
        </w:rPr>
        <w:t>W sprawach nieuregulowanych niniejszą specyfikacją mają zastosowanie przepisy ustawy Prawo zamówień publicznych ora</w:t>
      </w:r>
      <w:r>
        <w:rPr>
          <w:rFonts w:ascii="Tahoma" w:hAnsi="Tahoma" w:cs="Tahoma"/>
        </w:rPr>
        <w:t>z odpowiednie przepisy Kodeksu C</w:t>
      </w:r>
      <w:r w:rsidRPr="00543067">
        <w:rPr>
          <w:rFonts w:ascii="Tahoma" w:hAnsi="Tahoma" w:cs="Tahoma"/>
        </w:rPr>
        <w:t>ywilnego</w:t>
      </w:r>
    </w:p>
    <w:p w:rsidR="006C781E" w:rsidRDefault="006C781E" w:rsidP="006C781E">
      <w:pPr>
        <w:jc w:val="both"/>
        <w:rPr>
          <w:rFonts w:ascii="Tahoma" w:hAnsi="Tahoma" w:cs="Tahoma"/>
        </w:rPr>
      </w:pPr>
    </w:p>
    <w:p w:rsidR="00331C34" w:rsidRPr="007C7903" w:rsidRDefault="00331C34" w:rsidP="009200BD">
      <w:pPr>
        <w:jc w:val="right"/>
        <w:rPr>
          <w:rFonts w:ascii="Tahoma" w:hAnsi="Tahoma" w:cs="Tahoma"/>
        </w:rPr>
      </w:pPr>
    </w:p>
    <w:p w:rsidR="00C84D40" w:rsidRPr="001A1448" w:rsidRDefault="00AF3135" w:rsidP="00A915D3">
      <w:pPr>
        <w:jc w:val="right"/>
        <w:rPr>
          <w:rFonts w:ascii="Tahoma" w:hAnsi="Tahoma" w:cs="Tahoma"/>
          <w:b/>
        </w:rPr>
      </w:pPr>
      <w:r w:rsidRPr="001A1448">
        <w:rPr>
          <w:rFonts w:ascii="Tahoma" w:hAnsi="Tahoma" w:cs="Tahoma"/>
          <w:b/>
        </w:rPr>
        <w:t>Goleniów</w:t>
      </w:r>
      <w:r w:rsidR="002C741C" w:rsidRPr="001A1448">
        <w:rPr>
          <w:rFonts w:ascii="Tahoma" w:hAnsi="Tahoma" w:cs="Tahoma"/>
          <w:b/>
        </w:rPr>
        <w:t>, dnia</w:t>
      </w:r>
      <w:r w:rsidR="008F2144" w:rsidRPr="001A1448">
        <w:rPr>
          <w:rFonts w:ascii="Tahoma" w:hAnsi="Tahoma" w:cs="Tahoma"/>
          <w:b/>
        </w:rPr>
        <w:t xml:space="preserve"> </w:t>
      </w:r>
      <w:r w:rsidR="001A1448" w:rsidRPr="001A1448">
        <w:rPr>
          <w:rFonts w:ascii="Tahoma" w:hAnsi="Tahoma" w:cs="Tahoma"/>
          <w:b/>
        </w:rPr>
        <w:t>1</w:t>
      </w:r>
      <w:r w:rsidR="006151BE">
        <w:rPr>
          <w:rFonts w:ascii="Tahoma" w:hAnsi="Tahoma" w:cs="Tahoma"/>
          <w:b/>
        </w:rPr>
        <w:t>3</w:t>
      </w:r>
      <w:bookmarkStart w:id="22" w:name="_GoBack"/>
      <w:bookmarkEnd w:id="22"/>
      <w:r w:rsidR="00622C53" w:rsidRPr="001A1448">
        <w:rPr>
          <w:rFonts w:ascii="Tahoma" w:hAnsi="Tahoma" w:cs="Tahoma"/>
          <w:b/>
        </w:rPr>
        <w:t>.0</w:t>
      </w:r>
      <w:r w:rsidR="001A1448" w:rsidRPr="001A1448">
        <w:rPr>
          <w:rFonts w:ascii="Tahoma" w:hAnsi="Tahoma" w:cs="Tahoma"/>
          <w:b/>
        </w:rPr>
        <w:t>8</w:t>
      </w:r>
      <w:r w:rsidR="008F2144" w:rsidRPr="001A1448">
        <w:rPr>
          <w:rFonts w:ascii="Tahoma" w:hAnsi="Tahoma" w:cs="Tahoma"/>
          <w:b/>
        </w:rPr>
        <w:t>.</w:t>
      </w:r>
      <w:r w:rsidR="00761B06" w:rsidRPr="001A1448">
        <w:rPr>
          <w:rFonts w:ascii="Tahoma" w:hAnsi="Tahoma" w:cs="Tahoma"/>
          <w:b/>
        </w:rPr>
        <w:t>2</w:t>
      </w:r>
      <w:r w:rsidR="000C6D38" w:rsidRPr="001A1448">
        <w:rPr>
          <w:rFonts w:ascii="Tahoma" w:hAnsi="Tahoma" w:cs="Tahoma"/>
          <w:b/>
        </w:rPr>
        <w:t>013</w:t>
      </w:r>
      <w:r w:rsidR="00A86D6F" w:rsidRPr="001A1448">
        <w:rPr>
          <w:rFonts w:ascii="Tahoma" w:hAnsi="Tahoma" w:cs="Tahoma"/>
          <w:b/>
        </w:rPr>
        <w:t xml:space="preserve"> roku</w:t>
      </w:r>
    </w:p>
    <w:p w:rsidR="00C84D40" w:rsidRDefault="00C84D40" w:rsidP="006C781E">
      <w:pPr>
        <w:jc w:val="both"/>
        <w:rPr>
          <w:rFonts w:ascii="Tahoma" w:hAnsi="Tahoma" w:cs="Tahoma"/>
          <w:b/>
        </w:rPr>
      </w:pPr>
    </w:p>
    <w:p w:rsidR="00E64552" w:rsidRDefault="00E64552" w:rsidP="00E6455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ZATWIERDZAM</w:t>
      </w:r>
    </w:p>
    <w:p w:rsidR="00E64552" w:rsidRDefault="00E64552" w:rsidP="00E64552">
      <w:pPr>
        <w:jc w:val="center"/>
        <w:rPr>
          <w:rFonts w:ascii="Tahoma" w:hAnsi="Tahoma" w:cs="Tahoma"/>
          <w:b/>
        </w:rPr>
      </w:pPr>
    </w:p>
    <w:p w:rsidR="00E64552" w:rsidRDefault="00E64552" w:rsidP="006C781E">
      <w:pPr>
        <w:jc w:val="both"/>
        <w:rPr>
          <w:rFonts w:ascii="Tahoma" w:hAnsi="Tahoma" w:cs="Tahoma"/>
          <w:b/>
        </w:rPr>
      </w:pPr>
    </w:p>
    <w:p w:rsidR="00E62B5E" w:rsidRDefault="00E62B5E" w:rsidP="006C781E">
      <w:pPr>
        <w:jc w:val="both"/>
        <w:rPr>
          <w:rFonts w:ascii="Tahoma" w:hAnsi="Tahoma" w:cs="Tahoma"/>
          <w:b/>
        </w:rPr>
      </w:pPr>
    </w:p>
    <w:p w:rsidR="00E62B5E" w:rsidRDefault="00E62B5E" w:rsidP="006C781E">
      <w:pPr>
        <w:jc w:val="both"/>
        <w:rPr>
          <w:rFonts w:ascii="Tahoma" w:hAnsi="Tahoma" w:cs="Tahoma"/>
          <w:b/>
        </w:rPr>
      </w:pPr>
    </w:p>
    <w:p w:rsidR="00E62B5E" w:rsidRDefault="00E62B5E" w:rsidP="006C781E">
      <w:pPr>
        <w:jc w:val="both"/>
        <w:rPr>
          <w:rFonts w:ascii="Tahoma" w:hAnsi="Tahoma" w:cs="Tahoma"/>
          <w:b/>
        </w:rPr>
      </w:pPr>
    </w:p>
    <w:p w:rsidR="00E62B5E" w:rsidRDefault="00E62B5E" w:rsidP="006C781E">
      <w:pPr>
        <w:jc w:val="both"/>
        <w:rPr>
          <w:rFonts w:ascii="Tahoma" w:hAnsi="Tahoma" w:cs="Tahoma"/>
          <w:b/>
        </w:rPr>
      </w:pPr>
    </w:p>
    <w:p w:rsidR="00E64552" w:rsidRDefault="00E64552" w:rsidP="006C781E">
      <w:pPr>
        <w:jc w:val="both"/>
        <w:rPr>
          <w:rFonts w:ascii="Tahoma" w:hAnsi="Tahoma" w:cs="Tahoma"/>
          <w:b/>
        </w:rPr>
      </w:pPr>
    </w:p>
    <w:p w:rsidR="006C781E" w:rsidRPr="007C7903" w:rsidRDefault="006C781E" w:rsidP="006C781E">
      <w:pPr>
        <w:jc w:val="both"/>
        <w:rPr>
          <w:rFonts w:ascii="Tahoma" w:hAnsi="Tahoma" w:cs="Tahoma"/>
          <w:b/>
        </w:rPr>
      </w:pPr>
      <w:r w:rsidRPr="007C7903">
        <w:rPr>
          <w:rFonts w:ascii="Tahoma" w:hAnsi="Tahoma" w:cs="Tahoma"/>
          <w:b/>
        </w:rPr>
        <w:t>Załączniki:</w:t>
      </w:r>
    </w:p>
    <w:p w:rsidR="00EC5723" w:rsidRPr="00706E1F" w:rsidRDefault="00EC5723" w:rsidP="00FF1A1B">
      <w:pPr>
        <w:tabs>
          <w:tab w:val="num" w:pos="426"/>
        </w:tabs>
        <w:ind w:left="426" w:hanging="426"/>
        <w:jc w:val="both"/>
        <w:rPr>
          <w:rFonts w:ascii="Tahoma" w:hAnsi="Tahoma" w:cs="Tahoma"/>
        </w:rPr>
      </w:pPr>
    </w:p>
    <w:p w:rsidR="00530292" w:rsidRDefault="00530292" w:rsidP="00530292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Formularz ofertowy -</w:t>
      </w:r>
      <w:r w:rsidR="00FD39E8">
        <w:rPr>
          <w:rFonts w:ascii="Tahoma" w:hAnsi="Tahoma" w:cs="Tahoma"/>
        </w:rPr>
        <w:t xml:space="preserve"> zał. nr 1</w:t>
      </w:r>
      <w:r>
        <w:rPr>
          <w:rFonts w:ascii="Tahoma" w:hAnsi="Tahoma" w:cs="Tahoma"/>
        </w:rPr>
        <w:t xml:space="preserve">, </w:t>
      </w:r>
    </w:p>
    <w:p w:rsidR="00A43A8F" w:rsidRDefault="00A43A8F" w:rsidP="00A43A8F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Pełnomocnictwo – zał. nr 2</w:t>
      </w:r>
    </w:p>
    <w:p w:rsidR="000D3CBA" w:rsidRPr="007167E7" w:rsidRDefault="000D3CBA" w:rsidP="000D3CBA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7167E7">
        <w:rPr>
          <w:rFonts w:ascii="Tahoma" w:hAnsi="Tahoma" w:cs="Tahoma"/>
        </w:rPr>
        <w:t>Oświadczenie w trybi</w:t>
      </w:r>
      <w:r>
        <w:rPr>
          <w:rFonts w:ascii="Tahoma" w:hAnsi="Tahoma" w:cs="Tahoma"/>
        </w:rPr>
        <w:t>e art. 22 ust. 1 PZP - zał. nr 3</w:t>
      </w:r>
      <w:r w:rsidRPr="007167E7">
        <w:rPr>
          <w:rFonts w:ascii="Tahoma" w:hAnsi="Tahoma" w:cs="Tahoma"/>
        </w:rPr>
        <w:t xml:space="preserve"> </w:t>
      </w:r>
    </w:p>
    <w:p w:rsidR="00530292" w:rsidRPr="000D3CBA" w:rsidRDefault="00530292" w:rsidP="000D3CBA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0D3CBA">
        <w:rPr>
          <w:rFonts w:ascii="Tahoma" w:hAnsi="Tahoma" w:cs="Tahoma"/>
        </w:rPr>
        <w:t>Oświadczenie o braku po</w:t>
      </w:r>
      <w:r w:rsidR="00A43A8F" w:rsidRPr="000D3CBA">
        <w:rPr>
          <w:rFonts w:ascii="Tahoma" w:hAnsi="Tahoma" w:cs="Tahoma"/>
        </w:rPr>
        <w:t xml:space="preserve">dstaw do wykluczenia – zał. nr </w:t>
      </w:r>
      <w:r w:rsidR="000D3CBA">
        <w:rPr>
          <w:rFonts w:ascii="Tahoma" w:hAnsi="Tahoma" w:cs="Tahoma"/>
        </w:rPr>
        <w:t>4</w:t>
      </w:r>
    </w:p>
    <w:p w:rsidR="00530292" w:rsidRDefault="00530292" w:rsidP="00530292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Oświadczenie dla osób fizycznych – zał. nr</w:t>
      </w:r>
      <w:r w:rsidR="00A43A8F">
        <w:rPr>
          <w:rFonts w:ascii="Tahoma" w:hAnsi="Tahoma" w:cs="Tahoma"/>
        </w:rPr>
        <w:t xml:space="preserve"> </w:t>
      </w:r>
      <w:r w:rsidR="000D3CBA">
        <w:rPr>
          <w:rFonts w:ascii="Tahoma" w:hAnsi="Tahoma" w:cs="Tahoma"/>
        </w:rPr>
        <w:t>4</w:t>
      </w:r>
      <w:r>
        <w:rPr>
          <w:rFonts w:ascii="Tahoma" w:hAnsi="Tahoma" w:cs="Tahoma"/>
        </w:rPr>
        <w:t>a</w:t>
      </w:r>
    </w:p>
    <w:p w:rsidR="00530292" w:rsidRPr="007C7903" w:rsidRDefault="00530292" w:rsidP="00530292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Wykaz wykonanych robot budowlanych</w:t>
      </w:r>
      <w:r w:rsidRPr="007C7903">
        <w:rPr>
          <w:rFonts w:ascii="Tahoma" w:hAnsi="Tahoma" w:cs="Tahoma"/>
        </w:rPr>
        <w:t xml:space="preserve"> - zał. nr </w:t>
      </w:r>
      <w:r w:rsidR="00A43A8F">
        <w:rPr>
          <w:rFonts w:ascii="Tahoma" w:hAnsi="Tahoma" w:cs="Tahoma"/>
        </w:rPr>
        <w:t>5</w:t>
      </w:r>
    </w:p>
    <w:p w:rsidR="0094541E" w:rsidRDefault="007B233B" w:rsidP="00530292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Wykaz osób – zał. nr 6</w:t>
      </w:r>
    </w:p>
    <w:p w:rsidR="00530292" w:rsidRDefault="0094541E" w:rsidP="00685A33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Oświadczenie </w:t>
      </w:r>
      <w:r w:rsidR="00977060">
        <w:rPr>
          <w:rFonts w:ascii="Tahoma" w:hAnsi="Tahoma" w:cs="Tahoma"/>
        </w:rPr>
        <w:t>Wykonawcy o posiadaniu uprawnie</w:t>
      </w:r>
      <w:r w:rsidR="008F2144">
        <w:rPr>
          <w:rFonts w:ascii="Tahoma" w:hAnsi="Tahoma" w:cs="Tahoma"/>
        </w:rPr>
        <w:t>ń</w:t>
      </w:r>
      <w:r w:rsidR="007B233B">
        <w:rPr>
          <w:rFonts w:ascii="Tahoma" w:hAnsi="Tahoma" w:cs="Tahoma"/>
        </w:rPr>
        <w:t xml:space="preserve"> – Zał. nr 6</w:t>
      </w:r>
      <w:r w:rsidR="00977060">
        <w:rPr>
          <w:rFonts w:ascii="Tahoma" w:hAnsi="Tahoma" w:cs="Tahoma"/>
        </w:rPr>
        <w:t>a</w:t>
      </w:r>
    </w:p>
    <w:p w:rsidR="00E51002" w:rsidRDefault="007B233B" w:rsidP="00685A33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Wzór umowy – Zał. nr 7</w:t>
      </w:r>
    </w:p>
    <w:p w:rsidR="00E51002" w:rsidRDefault="007B233B" w:rsidP="00685A33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Karta gwarancji – Zał. nr 8</w:t>
      </w:r>
    </w:p>
    <w:p w:rsidR="00685A33" w:rsidRDefault="00685A33" w:rsidP="00685A33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Oświadczenie o braku przynależności </w:t>
      </w:r>
      <w:r w:rsidR="00E51002">
        <w:rPr>
          <w:rFonts w:ascii="Tahoma" w:hAnsi="Tahoma" w:cs="Tahoma"/>
        </w:rPr>
        <w:t>d</w:t>
      </w:r>
      <w:r w:rsidR="007B233B">
        <w:rPr>
          <w:rFonts w:ascii="Tahoma" w:hAnsi="Tahoma" w:cs="Tahoma"/>
        </w:rPr>
        <w:t>o grupy kapitałowej – Zał. nr 9</w:t>
      </w:r>
    </w:p>
    <w:p w:rsidR="00685A33" w:rsidRDefault="00685A33" w:rsidP="00685A33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Oświadczenie o przynależności </w:t>
      </w:r>
      <w:r w:rsidR="00E51002">
        <w:rPr>
          <w:rFonts w:ascii="Tahoma" w:hAnsi="Tahoma" w:cs="Tahoma"/>
        </w:rPr>
        <w:t>d</w:t>
      </w:r>
      <w:r w:rsidR="007B233B">
        <w:rPr>
          <w:rFonts w:ascii="Tahoma" w:hAnsi="Tahoma" w:cs="Tahoma"/>
        </w:rPr>
        <w:t>o grupy kapitałowej – Zał. nr 10</w:t>
      </w:r>
    </w:p>
    <w:p w:rsidR="001E0720" w:rsidRDefault="001E0720" w:rsidP="00685A33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Dokumentacja projektowa – Zał</w:t>
      </w:r>
      <w:r w:rsidR="007B233B">
        <w:rPr>
          <w:rFonts w:ascii="Tahoma" w:hAnsi="Tahoma" w:cs="Tahoma"/>
        </w:rPr>
        <w:t>. nr 11</w:t>
      </w:r>
    </w:p>
    <w:p w:rsidR="00A6665B" w:rsidRPr="00A6665B" w:rsidRDefault="00A6665B" w:rsidP="007B233B">
      <w:pPr>
        <w:ind w:left="840"/>
        <w:jc w:val="both"/>
        <w:rPr>
          <w:rFonts w:ascii="Tahoma" w:hAnsi="Tahoma" w:cs="Tahoma"/>
          <w:color w:val="FF0000"/>
        </w:rPr>
      </w:pPr>
    </w:p>
    <w:sectPr w:rsidR="00A6665B" w:rsidRPr="00A6665B" w:rsidSect="00354DDE">
      <w:footerReference w:type="even" r:id="rId12"/>
      <w:footerReference w:type="defaul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35" w:rsidRDefault="00EC7835">
      <w:r>
        <w:separator/>
      </w:r>
    </w:p>
  </w:endnote>
  <w:endnote w:type="continuationSeparator" w:id="0">
    <w:p w:rsidR="00EC7835" w:rsidRDefault="00EC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57" w:rsidRDefault="00A27A57" w:rsidP="00391D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7A57" w:rsidRDefault="00A27A57" w:rsidP="0082552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57" w:rsidRDefault="00A27A57" w:rsidP="00391D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51BE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A27A57" w:rsidRDefault="00A27A57" w:rsidP="008255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35" w:rsidRDefault="00EC7835">
      <w:r>
        <w:separator/>
      </w:r>
    </w:p>
  </w:footnote>
  <w:footnote w:type="continuationSeparator" w:id="0">
    <w:p w:rsidR="00EC7835" w:rsidRDefault="00EC7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3FA"/>
    <w:multiLevelType w:val="hybridMultilevel"/>
    <w:tmpl w:val="8A22BB64"/>
    <w:lvl w:ilvl="0" w:tplc="B9DE072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01227A"/>
    <w:multiLevelType w:val="singleLevel"/>
    <w:tmpl w:val="48FC4794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E1529"/>
    <w:multiLevelType w:val="hybridMultilevel"/>
    <w:tmpl w:val="D1CC3B0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17E855DC"/>
    <w:multiLevelType w:val="hybridMultilevel"/>
    <w:tmpl w:val="04F69F16"/>
    <w:lvl w:ilvl="0" w:tplc="26EA4F28">
      <w:start w:val="3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F65EA5"/>
    <w:multiLevelType w:val="hybridMultilevel"/>
    <w:tmpl w:val="3D987900"/>
    <w:lvl w:ilvl="0" w:tplc="7E3663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29F63CD2">
      <w:start w:val="1"/>
      <w:numFmt w:val="bullet"/>
      <w:lvlText w:val=""/>
      <w:lvlJc w:val="left"/>
      <w:pPr>
        <w:tabs>
          <w:tab w:val="num" w:pos="1117"/>
        </w:tabs>
        <w:ind w:left="123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8E1AA2"/>
    <w:multiLevelType w:val="hybridMultilevel"/>
    <w:tmpl w:val="1A84923C"/>
    <w:lvl w:ilvl="0" w:tplc="8D7C31A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D46F1"/>
    <w:multiLevelType w:val="hybridMultilevel"/>
    <w:tmpl w:val="FD7C262E"/>
    <w:lvl w:ilvl="0" w:tplc="2160D64A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E4E5E6B"/>
    <w:multiLevelType w:val="hybridMultilevel"/>
    <w:tmpl w:val="DD34C2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7C07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3E08CA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3" w:tplc="369EC018">
      <w:start w:val="20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93250C"/>
    <w:multiLevelType w:val="hybridMultilevel"/>
    <w:tmpl w:val="7554B5B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A759E"/>
    <w:multiLevelType w:val="multilevel"/>
    <w:tmpl w:val="F5F66B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C962B4"/>
    <w:multiLevelType w:val="multilevel"/>
    <w:tmpl w:val="DA047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972F41"/>
    <w:multiLevelType w:val="hybridMultilevel"/>
    <w:tmpl w:val="0886471A"/>
    <w:lvl w:ilvl="0" w:tplc="2F620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053548"/>
    <w:multiLevelType w:val="multilevel"/>
    <w:tmpl w:val="6C6035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131C21"/>
    <w:multiLevelType w:val="singleLevel"/>
    <w:tmpl w:val="82F22404"/>
    <w:lvl w:ilvl="0">
      <w:start w:val="1"/>
      <w:numFmt w:val="decimal"/>
      <w:lvlText w:val="%1)"/>
      <w:legacy w:legacy="1" w:legacySpace="120" w:legacyIndent="360"/>
      <w:lvlJc w:val="left"/>
    </w:lvl>
  </w:abstractNum>
  <w:abstractNum w:abstractNumId="15">
    <w:nsid w:val="2D8C0D9E"/>
    <w:multiLevelType w:val="multilevel"/>
    <w:tmpl w:val="79D6AD2A"/>
    <w:lvl w:ilvl="0">
      <w:start w:val="1"/>
      <w:numFmt w:val="ordinal"/>
      <w:lvlText w:val="%1)"/>
      <w:lvlJc w:val="left"/>
      <w:pPr>
        <w:tabs>
          <w:tab w:val="num" w:pos="360"/>
        </w:tabs>
        <w:ind w:left="76" w:hanging="76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6">
    <w:nsid w:val="32733343"/>
    <w:multiLevelType w:val="hybridMultilevel"/>
    <w:tmpl w:val="2C0C2446"/>
    <w:lvl w:ilvl="0" w:tplc="DEA63B0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3F7155"/>
    <w:multiLevelType w:val="hybridMultilevel"/>
    <w:tmpl w:val="992A7C3E"/>
    <w:lvl w:ilvl="0" w:tplc="E46214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B85FEF"/>
    <w:multiLevelType w:val="hybridMultilevel"/>
    <w:tmpl w:val="6A4EB3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225704"/>
    <w:multiLevelType w:val="multilevel"/>
    <w:tmpl w:val="0A5E2A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364BE7"/>
    <w:multiLevelType w:val="hybridMultilevel"/>
    <w:tmpl w:val="7DB4D69A"/>
    <w:lvl w:ilvl="0" w:tplc="3738D8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87076C"/>
    <w:multiLevelType w:val="hybridMultilevel"/>
    <w:tmpl w:val="5456F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5C3E8C"/>
    <w:multiLevelType w:val="hybridMultilevel"/>
    <w:tmpl w:val="11C2BA32"/>
    <w:lvl w:ilvl="0" w:tplc="80CCA8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336768"/>
    <w:multiLevelType w:val="hybridMultilevel"/>
    <w:tmpl w:val="07FA4B0E"/>
    <w:lvl w:ilvl="0" w:tplc="B3C2AA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sz w:val="24"/>
      </w:rPr>
    </w:lvl>
    <w:lvl w:ilvl="1" w:tplc="359299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380907E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AF4FAB"/>
    <w:multiLevelType w:val="hybridMultilevel"/>
    <w:tmpl w:val="2E642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565A6"/>
    <w:multiLevelType w:val="hybridMultilevel"/>
    <w:tmpl w:val="A2587DC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>
    <w:nsid w:val="6DAE7AE5"/>
    <w:multiLevelType w:val="hybridMultilevel"/>
    <w:tmpl w:val="470E6516"/>
    <w:lvl w:ilvl="0" w:tplc="10D8B25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0333258"/>
    <w:multiLevelType w:val="hybridMultilevel"/>
    <w:tmpl w:val="BDACE4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1B61F50"/>
    <w:multiLevelType w:val="hybridMultilevel"/>
    <w:tmpl w:val="EEE44D3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D468FC"/>
    <w:multiLevelType w:val="multilevel"/>
    <w:tmpl w:val="A238E22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31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E5796D"/>
    <w:multiLevelType w:val="multilevel"/>
    <w:tmpl w:val="40A0A38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31"/>
  </w:num>
  <w:num w:numId="2">
    <w:abstractNumId w:val="22"/>
  </w:num>
  <w:num w:numId="3">
    <w:abstractNumId w:val="10"/>
  </w:num>
  <w:num w:numId="4">
    <w:abstractNumId w:val="19"/>
  </w:num>
  <w:num w:numId="5">
    <w:abstractNumId w:val="13"/>
  </w:num>
  <w:num w:numId="6">
    <w:abstractNumId w:val="11"/>
  </w:num>
  <w:num w:numId="7">
    <w:abstractNumId w:val="16"/>
  </w:num>
  <w:num w:numId="8">
    <w:abstractNumId w:val="2"/>
  </w:num>
  <w:num w:numId="9">
    <w:abstractNumId w:val="12"/>
  </w:num>
  <w:num w:numId="10">
    <w:abstractNumId w:val="23"/>
  </w:num>
  <w:num w:numId="11">
    <w:abstractNumId w:val="7"/>
  </w:num>
  <w:num w:numId="12">
    <w:abstractNumId w:val="30"/>
  </w:num>
  <w:num w:numId="13">
    <w:abstractNumId w:val="4"/>
  </w:num>
  <w:num w:numId="14">
    <w:abstractNumId w:val="5"/>
  </w:num>
  <w:num w:numId="15">
    <w:abstractNumId w:val="14"/>
  </w:num>
  <w:num w:numId="16">
    <w:abstractNumId w:val="17"/>
  </w:num>
  <w:num w:numId="17">
    <w:abstractNumId w:val="15"/>
  </w:num>
  <w:num w:numId="18">
    <w:abstractNumId w:val="24"/>
  </w:num>
  <w:num w:numId="19">
    <w:abstractNumId w:val="3"/>
  </w:num>
  <w:num w:numId="20">
    <w:abstractNumId w:val="26"/>
  </w:num>
  <w:num w:numId="21">
    <w:abstractNumId w:val="32"/>
  </w:num>
  <w:num w:numId="22">
    <w:abstractNumId w:val="29"/>
  </w:num>
  <w:num w:numId="23">
    <w:abstractNumId w:val="20"/>
  </w:num>
  <w:num w:numId="24">
    <w:abstractNumId w:val="8"/>
  </w:num>
  <w:num w:numId="25">
    <w:abstractNumId w:val="28"/>
  </w:num>
  <w:num w:numId="26">
    <w:abstractNumId w:val="27"/>
  </w:num>
  <w:num w:numId="27">
    <w:abstractNumId w:val="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6"/>
  </w:num>
  <w:num w:numId="31">
    <w:abstractNumId w:val="1"/>
  </w:num>
  <w:num w:numId="32">
    <w:abstractNumId w:val="9"/>
  </w:num>
  <w:num w:numId="33">
    <w:abstractNumId w:val="18"/>
  </w:num>
  <w:num w:numId="34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1E"/>
    <w:rsid w:val="000006E4"/>
    <w:rsid w:val="00012D90"/>
    <w:rsid w:val="000161C1"/>
    <w:rsid w:val="0001661F"/>
    <w:rsid w:val="00020698"/>
    <w:rsid w:val="000214DE"/>
    <w:rsid w:val="000242AA"/>
    <w:rsid w:val="00030F0A"/>
    <w:rsid w:val="00031D51"/>
    <w:rsid w:val="00033E29"/>
    <w:rsid w:val="00035CB5"/>
    <w:rsid w:val="0004030B"/>
    <w:rsid w:val="00041110"/>
    <w:rsid w:val="00051CDA"/>
    <w:rsid w:val="00056213"/>
    <w:rsid w:val="00057303"/>
    <w:rsid w:val="00057437"/>
    <w:rsid w:val="000618B6"/>
    <w:rsid w:val="00065939"/>
    <w:rsid w:val="00072EC0"/>
    <w:rsid w:val="000768A8"/>
    <w:rsid w:val="00076A94"/>
    <w:rsid w:val="00076E1E"/>
    <w:rsid w:val="00077B61"/>
    <w:rsid w:val="000800CE"/>
    <w:rsid w:val="00083AEC"/>
    <w:rsid w:val="00083F5F"/>
    <w:rsid w:val="0008494D"/>
    <w:rsid w:val="00085244"/>
    <w:rsid w:val="00090B4D"/>
    <w:rsid w:val="00091025"/>
    <w:rsid w:val="00092F65"/>
    <w:rsid w:val="00093EE1"/>
    <w:rsid w:val="000A1307"/>
    <w:rsid w:val="000A3BD0"/>
    <w:rsid w:val="000A493B"/>
    <w:rsid w:val="000A6469"/>
    <w:rsid w:val="000B0152"/>
    <w:rsid w:val="000B08AB"/>
    <w:rsid w:val="000B0BC4"/>
    <w:rsid w:val="000B44B8"/>
    <w:rsid w:val="000B5E22"/>
    <w:rsid w:val="000B779E"/>
    <w:rsid w:val="000B7B0B"/>
    <w:rsid w:val="000C2812"/>
    <w:rsid w:val="000C2B2C"/>
    <w:rsid w:val="000C2D62"/>
    <w:rsid w:val="000C6D38"/>
    <w:rsid w:val="000D311B"/>
    <w:rsid w:val="000D3B98"/>
    <w:rsid w:val="000D3CBA"/>
    <w:rsid w:val="000D4CB0"/>
    <w:rsid w:val="000D4DCB"/>
    <w:rsid w:val="000D5E19"/>
    <w:rsid w:val="000D5EFC"/>
    <w:rsid w:val="000D63F9"/>
    <w:rsid w:val="000E206F"/>
    <w:rsid w:val="000E4CD9"/>
    <w:rsid w:val="000E52DE"/>
    <w:rsid w:val="000F4789"/>
    <w:rsid w:val="000F5B8A"/>
    <w:rsid w:val="000F7251"/>
    <w:rsid w:val="00100E89"/>
    <w:rsid w:val="00105C50"/>
    <w:rsid w:val="00107422"/>
    <w:rsid w:val="00110134"/>
    <w:rsid w:val="00113470"/>
    <w:rsid w:val="001213D2"/>
    <w:rsid w:val="00121481"/>
    <w:rsid w:val="00122E0A"/>
    <w:rsid w:val="00123CFD"/>
    <w:rsid w:val="0012788A"/>
    <w:rsid w:val="001333DC"/>
    <w:rsid w:val="00134D98"/>
    <w:rsid w:val="001352EB"/>
    <w:rsid w:val="00137C8D"/>
    <w:rsid w:val="00137D77"/>
    <w:rsid w:val="0014006C"/>
    <w:rsid w:val="00142DFB"/>
    <w:rsid w:val="001430E2"/>
    <w:rsid w:val="00150408"/>
    <w:rsid w:val="00153FA9"/>
    <w:rsid w:val="0015539C"/>
    <w:rsid w:val="001568DC"/>
    <w:rsid w:val="001609F4"/>
    <w:rsid w:val="0016200D"/>
    <w:rsid w:val="00163126"/>
    <w:rsid w:val="0016690C"/>
    <w:rsid w:val="00173883"/>
    <w:rsid w:val="001743C8"/>
    <w:rsid w:val="00174961"/>
    <w:rsid w:val="0017498D"/>
    <w:rsid w:val="00176364"/>
    <w:rsid w:val="001768EC"/>
    <w:rsid w:val="00180C67"/>
    <w:rsid w:val="00180F51"/>
    <w:rsid w:val="00182D18"/>
    <w:rsid w:val="001859FF"/>
    <w:rsid w:val="00186659"/>
    <w:rsid w:val="00191D81"/>
    <w:rsid w:val="00193369"/>
    <w:rsid w:val="00194090"/>
    <w:rsid w:val="00194680"/>
    <w:rsid w:val="001956F8"/>
    <w:rsid w:val="00196380"/>
    <w:rsid w:val="001965A5"/>
    <w:rsid w:val="00197C4B"/>
    <w:rsid w:val="001A1448"/>
    <w:rsid w:val="001A2050"/>
    <w:rsid w:val="001A56CA"/>
    <w:rsid w:val="001A60F6"/>
    <w:rsid w:val="001B12E7"/>
    <w:rsid w:val="001B2E9C"/>
    <w:rsid w:val="001B3058"/>
    <w:rsid w:val="001B7A88"/>
    <w:rsid w:val="001C0497"/>
    <w:rsid w:val="001C17CD"/>
    <w:rsid w:val="001C4D14"/>
    <w:rsid w:val="001D2406"/>
    <w:rsid w:val="001D252D"/>
    <w:rsid w:val="001D3D84"/>
    <w:rsid w:val="001D4EE9"/>
    <w:rsid w:val="001D6C67"/>
    <w:rsid w:val="001E0720"/>
    <w:rsid w:val="001E08D7"/>
    <w:rsid w:val="001E1278"/>
    <w:rsid w:val="001E2EF2"/>
    <w:rsid w:val="001E6904"/>
    <w:rsid w:val="001E741A"/>
    <w:rsid w:val="001F0DC0"/>
    <w:rsid w:val="001F1218"/>
    <w:rsid w:val="001F3515"/>
    <w:rsid w:val="001F373A"/>
    <w:rsid w:val="001F6398"/>
    <w:rsid w:val="001F6CAF"/>
    <w:rsid w:val="001F7C22"/>
    <w:rsid w:val="002008F2"/>
    <w:rsid w:val="002046B1"/>
    <w:rsid w:val="00204AD2"/>
    <w:rsid w:val="002100CB"/>
    <w:rsid w:val="002125CC"/>
    <w:rsid w:val="0021303C"/>
    <w:rsid w:val="0021669C"/>
    <w:rsid w:val="0021685E"/>
    <w:rsid w:val="00217C4A"/>
    <w:rsid w:val="0022036F"/>
    <w:rsid w:val="00221787"/>
    <w:rsid w:val="002218BC"/>
    <w:rsid w:val="00231DB7"/>
    <w:rsid w:val="00232EEE"/>
    <w:rsid w:val="00233C1B"/>
    <w:rsid w:val="00234F9A"/>
    <w:rsid w:val="0023505D"/>
    <w:rsid w:val="00235F22"/>
    <w:rsid w:val="0023759D"/>
    <w:rsid w:val="002377EE"/>
    <w:rsid w:val="00242FA1"/>
    <w:rsid w:val="00244DD6"/>
    <w:rsid w:val="0025059F"/>
    <w:rsid w:val="0025188C"/>
    <w:rsid w:val="00252997"/>
    <w:rsid w:val="002536B4"/>
    <w:rsid w:val="00253A31"/>
    <w:rsid w:val="0025592C"/>
    <w:rsid w:val="00255FF1"/>
    <w:rsid w:val="00256F5C"/>
    <w:rsid w:val="00257C21"/>
    <w:rsid w:val="00260E75"/>
    <w:rsid w:val="00262902"/>
    <w:rsid w:val="00265186"/>
    <w:rsid w:val="00265A06"/>
    <w:rsid w:val="002666D7"/>
    <w:rsid w:val="0026721A"/>
    <w:rsid w:val="0027130C"/>
    <w:rsid w:val="00271576"/>
    <w:rsid w:val="0027672B"/>
    <w:rsid w:val="00277F75"/>
    <w:rsid w:val="002819AC"/>
    <w:rsid w:val="00281E5F"/>
    <w:rsid w:val="002823F0"/>
    <w:rsid w:val="002838F5"/>
    <w:rsid w:val="00285B40"/>
    <w:rsid w:val="0028675B"/>
    <w:rsid w:val="0029202B"/>
    <w:rsid w:val="00297184"/>
    <w:rsid w:val="002973F6"/>
    <w:rsid w:val="002A13EC"/>
    <w:rsid w:val="002A4F07"/>
    <w:rsid w:val="002A789F"/>
    <w:rsid w:val="002B24EE"/>
    <w:rsid w:val="002B2CB1"/>
    <w:rsid w:val="002B2F76"/>
    <w:rsid w:val="002B3A3C"/>
    <w:rsid w:val="002B3A56"/>
    <w:rsid w:val="002B57B0"/>
    <w:rsid w:val="002C08D7"/>
    <w:rsid w:val="002C0B5D"/>
    <w:rsid w:val="002C26F5"/>
    <w:rsid w:val="002C43AE"/>
    <w:rsid w:val="002C4D06"/>
    <w:rsid w:val="002C4F74"/>
    <w:rsid w:val="002C56B6"/>
    <w:rsid w:val="002C741C"/>
    <w:rsid w:val="002D4243"/>
    <w:rsid w:val="002E0AE7"/>
    <w:rsid w:val="002E3302"/>
    <w:rsid w:val="002E6DDF"/>
    <w:rsid w:val="002E7573"/>
    <w:rsid w:val="003004D0"/>
    <w:rsid w:val="003040BA"/>
    <w:rsid w:val="00321597"/>
    <w:rsid w:val="00321932"/>
    <w:rsid w:val="00323F04"/>
    <w:rsid w:val="00331C34"/>
    <w:rsid w:val="00332931"/>
    <w:rsid w:val="0033398E"/>
    <w:rsid w:val="00333CF5"/>
    <w:rsid w:val="00336F82"/>
    <w:rsid w:val="00337149"/>
    <w:rsid w:val="0034325B"/>
    <w:rsid w:val="003451C3"/>
    <w:rsid w:val="003451F1"/>
    <w:rsid w:val="00350653"/>
    <w:rsid w:val="0035348B"/>
    <w:rsid w:val="003534CF"/>
    <w:rsid w:val="00354DDE"/>
    <w:rsid w:val="00355578"/>
    <w:rsid w:val="003633BD"/>
    <w:rsid w:val="00364FE9"/>
    <w:rsid w:val="003656F5"/>
    <w:rsid w:val="00365E3E"/>
    <w:rsid w:val="003705EA"/>
    <w:rsid w:val="0037188C"/>
    <w:rsid w:val="00372086"/>
    <w:rsid w:val="00372971"/>
    <w:rsid w:val="00373A01"/>
    <w:rsid w:val="00374824"/>
    <w:rsid w:val="00374891"/>
    <w:rsid w:val="003754DA"/>
    <w:rsid w:val="00377160"/>
    <w:rsid w:val="0037764B"/>
    <w:rsid w:val="00384B6E"/>
    <w:rsid w:val="00385ADC"/>
    <w:rsid w:val="00385F1D"/>
    <w:rsid w:val="00387BD1"/>
    <w:rsid w:val="003909E2"/>
    <w:rsid w:val="00391D84"/>
    <w:rsid w:val="0039664A"/>
    <w:rsid w:val="003969E0"/>
    <w:rsid w:val="00397881"/>
    <w:rsid w:val="003A05F2"/>
    <w:rsid w:val="003A0689"/>
    <w:rsid w:val="003A11E3"/>
    <w:rsid w:val="003A1461"/>
    <w:rsid w:val="003A2D4F"/>
    <w:rsid w:val="003A3422"/>
    <w:rsid w:val="003A3FB2"/>
    <w:rsid w:val="003A78E7"/>
    <w:rsid w:val="003B07F0"/>
    <w:rsid w:val="003B1430"/>
    <w:rsid w:val="003B254A"/>
    <w:rsid w:val="003B605A"/>
    <w:rsid w:val="003C1FA4"/>
    <w:rsid w:val="003C336A"/>
    <w:rsid w:val="003C37F3"/>
    <w:rsid w:val="003C48E6"/>
    <w:rsid w:val="003C511A"/>
    <w:rsid w:val="003C5283"/>
    <w:rsid w:val="003D0F25"/>
    <w:rsid w:val="003D43B9"/>
    <w:rsid w:val="003D7A74"/>
    <w:rsid w:val="003E14EA"/>
    <w:rsid w:val="003E1C12"/>
    <w:rsid w:val="003E45E1"/>
    <w:rsid w:val="003E5192"/>
    <w:rsid w:val="003F0425"/>
    <w:rsid w:val="003F3C1B"/>
    <w:rsid w:val="003F70F6"/>
    <w:rsid w:val="00402DD8"/>
    <w:rsid w:val="0040579E"/>
    <w:rsid w:val="00410863"/>
    <w:rsid w:val="00411757"/>
    <w:rsid w:val="004132A3"/>
    <w:rsid w:val="0041637E"/>
    <w:rsid w:val="00430ACE"/>
    <w:rsid w:val="00430DF2"/>
    <w:rsid w:val="004312FB"/>
    <w:rsid w:val="0043334A"/>
    <w:rsid w:val="00435210"/>
    <w:rsid w:val="0043763C"/>
    <w:rsid w:val="00441145"/>
    <w:rsid w:val="00442F82"/>
    <w:rsid w:val="00443E14"/>
    <w:rsid w:val="00443FB0"/>
    <w:rsid w:val="004450EB"/>
    <w:rsid w:val="00445CD3"/>
    <w:rsid w:val="0044612D"/>
    <w:rsid w:val="0045112A"/>
    <w:rsid w:val="00451583"/>
    <w:rsid w:val="004519C1"/>
    <w:rsid w:val="00451F4A"/>
    <w:rsid w:val="00456EA9"/>
    <w:rsid w:val="004618C8"/>
    <w:rsid w:val="00462A38"/>
    <w:rsid w:val="0046342D"/>
    <w:rsid w:val="00463ADD"/>
    <w:rsid w:val="00466969"/>
    <w:rsid w:val="00467969"/>
    <w:rsid w:val="00470487"/>
    <w:rsid w:val="00471D61"/>
    <w:rsid w:val="0047241F"/>
    <w:rsid w:val="00472988"/>
    <w:rsid w:val="00472B17"/>
    <w:rsid w:val="00472C5E"/>
    <w:rsid w:val="0047382F"/>
    <w:rsid w:val="0047497C"/>
    <w:rsid w:val="00475623"/>
    <w:rsid w:val="00477115"/>
    <w:rsid w:val="00477AE4"/>
    <w:rsid w:val="00480C55"/>
    <w:rsid w:val="00480EC3"/>
    <w:rsid w:val="004835D6"/>
    <w:rsid w:val="0048578F"/>
    <w:rsid w:val="00486F82"/>
    <w:rsid w:val="0048762F"/>
    <w:rsid w:val="00491565"/>
    <w:rsid w:val="00492B4D"/>
    <w:rsid w:val="00492CE2"/>
    <w:rsid w:val="004946F8"/>
    <w:rsid w:val="0049793B"/>
    <w:rsid w:val="004A04D0"/>
    <w:rsid w:val="004A062D"/>
    <w:rsid w:val="004A71CD"/>
    <w:rsid w:val="004B0767"/>
    <w:rsid w:val="004B112E"/>
    <w:rsid w:val="004B3BE8"/>
    <w:rsid w:val="004B3E9B"/>
    <w:rsid w:val="004B3EAA"/>
    <w:rsid w:val="004B71BD"/>
    <w:rsid w:val="004B7E80"/>
    <w:rsid w:val="004C3CF6"/>
    <w:rsid w:val="004C7F54"/>
    <w:rsid w:val="004D0C4E"/>
    <w:rsid w:val="004D1731"/>
    <w:rsid w:val="004D2ED8"/>
    <w:rsid w:val="004D3017"/>
    <w:rsid w:val="004D3053"/>
    <w:rsid w:val="004D3CB5"/>
    <w:rsid w:val="004D3D10"/>
    <w:rsid w:val="004D57E6"/>
    <w:rsid w:val="004D5B70"/>
    <w:rsid w:val="004E1229"/>
    <w:rsid w:val="004E2102"/>
    <w:rsid w:val="004E2365"/>
    <w:rsid w:val="004E2480"/>
    <w:rsid w:val="004E5652"/>
    <w:rsid w:val="004F1AC2"/>
    <w:rsid w:val="004F1B03"/>
    <w:rsid w:val="004F2CD7"/>
    <w:rsid w:val="004F43E8"/>
    <w:rsid w:val="004F6F61"/>
    <w:rsid w:val="0050116F"/>
    <w:rsid w:val="00502406"/>
    <w:rsid w:val="00507767"/>
    <w:rsid w:val="005101EC"/>
    <w:rsid w:val="00511136"/>
    <w:rsid w:val="005114AE"/>
    <w:rsid w:val="0051152A"/>
    <w:rsid w:val="00511C78"/>
    <w:rsid w:val="005120BD"/>
    <w:rsid w:val="005129A3"/>
    <w:rsid w:val="00513B58"/>
    <w:rsid w:val="00521968"/>
    <w:rsid w:val="005233D4"/>
    <w:rsid w:val="00524614"/>
    <w:rsid w:val="00524784"/>
    <w:rsid w:val="00524FC1"/>
    <w:rsid w:val="005262B8"/>
    <w:rsid w:val="0052754B"/>
    <w:rsid w:val="00530292"/>
    <w:rsid w:val="00530E8F"/>
    <w:rsid w:val="00532EB7"/>
    <w:rsid w:val="00535578"/>
    <w:rsid w:val="005405CB"/>
    <w:rsid w:val="00543902"/>
    <w:rsid w:val="005461FD"/>
    <w:rsid w:val="00546A6B"/>
    <w:rsid w:val="005477B8"/>
    <w:rsid w:val="005503D1"/>
    <w:rsid w:val="00551B06"/>
    <w:rsid w:val="00552970"/>
    <w:rsid w:val="00553BD1"/>
    <w:rsid w:val="00556C85"/>
    <w:rsid w:val="0055734C"/>
    <w:rsid w:val="00557867"/>
    <w:rsid w:val="00561DB0"/>
    <w:rsid w:val="005629FD"/>
    <w:rsid w:val="00563F77"/>
    <w:rsid w:val="005644F1"/>
    <w:rsid w:val="0056548E"/>
    <w:rsid w:val="00572728"/>
    <w:rsid w:val="00575687"/>
    <w:rsid w:val="005763B5"/>
    <w:rsid w:val="00576BA8"/>
    <w:rsid w:val="00577164"/>
    <w:rsid w:val="005818BD"/>
    <w:rsid w:val="00581927"/>
    <w:rsid w:val="00583E31"/>
    <w:rsid w:val="005841C1"/>
    <w:rsid w:val="00584AEC"/>
    <w:rsid w:val="00584DE7"/>
    <w:rsid w:val="005850E4"/>
    <w:rsid w:val="005857FF"/>
    <w:rsid w:val="00586860"/>
    <w:rsid w:val="0058727D"/>
    <w:rsid w:val="00592233"/>
    <w:rsid w:val="00594716"/>
    <w:rsid w:val="005A083A"/>
    <w:rsid w:val="005A31CF"/>
    <w:rsid w:val="005A6D76"/>
    <w:rsid w:val="005A7D79"/>
    <w:rsid w:val="005B00C3"/>
    <w:rsid w:val="005B08CF"/>
    <w:rsid w:val="005B1CDF"/>
    <w:rsid w:val="005C09DC"/>
    <w:rsid w:val="005C1382"/>
    <w:rsid w:val="005C1FA7"/>
    <w:rsid w:val="005C61FB"/>
    <w:rsid w:val="005C7188"/>
    <w:rsid w:val="005D6820"/>
    <w:rsid w:val="005D6E7E"/>
    <w:rsid w:val="005D7314"/>
    <w:rsid w:val="005E2F95"/>
    <w:rsid w:val="005E4B53"/>
    <w:rsid w:val="005E65DC"/>
    <w:rsid w:val="005E7E8F"/>
    <w:rsid w:val="005F067C"/>
    <w:rsid w:val="005F250D"/>
    <w:rsid w:val="005F3128"/>
    <w:rsid w:val="005F3301"/>
    <w:rsid w:val="005F4BC7"/>
    <w:rsid w:val="005F6B79"/>
    <w:rsid w:val="005F75F8"/>
    <w:rsid w:val="006018C2"/>
    <w:rsid w:val="00603FC3"/>
    <w:rsid w:val="0060461E"/>
    <w:rsid w:val="0060478E"/>
    <w:rsid w:val="0060523C"/>
    <w:rsid w:val="00605469"/>
    <w:rsid w:val="00606EF6"/>
    <w:rsid w:val="0060701D"/>
    <w:rsid w:val="006071CE"/>
    <w:rsid w:val="00613DFB"/>
    <w:rsid w:val="00614C25"/>
    <w:rsid w:val="006151BE"/>
    <w:rsid w:val="00615D8B"/>
    <w:rsid w:val="00617FDE"/>
    <w:rsid w:val="00620C56"/>
    <w:rsid w:val="00622C53"/>
    <w:rsid w:val="0062402B"/>
    <w:rsid w:val="0062498C"/>
    <w:rsid w:val="00624D67"/>
    <w:rsid w:val="006260F4"/>
    <w:rsid w:val="00626F31"/>
    <w:rsid w:val="00627F8C"/>
    <w:rsid w:val="00630121"/>
    <w:rsid w:val="00631392"/>
    <w:rsid w:val="00631B79"/>
    <w:rsid w:val="00633110"/>
    <w:rsid w:val="006370CC"/>
    <w:rsid w:val="0063731C"/>
    <w:rsid w:val="006376B1"/>
    <w:rsid w:val="00641912"/>
    <w:rsid w:val="00641E0C"/>
    <w:rsid w:val="0064439A"/>
    <w:rsid w:val="00644F54"/>
    <w:rsid w:val="006462EE"/>
    <w:rsid w:val="0064785D"/>
    <w:rsid w:val="006504BB"/>
    <w:rsid w:val="00653BEC"/>
    <w:rsid w:val="00653F02"/>
    <w:rsid w:val="0065463C"/>
    <w:rsid w:val="00656F59"/>
    <w:rsid w:val="00661CB8"/>
    <w:rsid w:val="006626F3"/>
    <w:rsid w:val="0066470F"/>
    <w:rsid w:val="0066499D"/>
    <w:rsid w:val="00666ACC"/>
    <w:rsid w:val="00670ACA"/>
    <w:rsid w:val="00672FE7"/>
    <w:rsid w:val="00673C67"/>
    <w:rsid w:val="0067563F"/>
    <w:rsid w:val="0067685C"/>
    <w:rsid w:val="00676E8C"/>
    <w:rsid w:val="006802D2"/>
    <w:rsid w:val="006809C3"/>
    <w:rsid w:val="00682560"/>
    <w:rsid w:val="00684D31"/>
    <w:rsid w:val="00685A33"/>
    <w:rsid w:val="006873F8"/>
    <w:rsid w:val="006931D6"/>
    <w:rsid w:val="00693F0A"/>
    <w:rsid w:val="00694419"/>
    <w:rsid w:val="00695AF4"/>
    <w:rsid w:val="00697E2F"/>
    <w:rsid w:val="006A07D0"/>
    <w:rsid w:val="006A2EE6"/>
    <w:rsid w:val="006A7B41"/>
    <w:rsid w:val="006A7B97"/>
    <w:rsid w:val="006B2274"/>
    <w:rsid w:val="006B31C6"/>
    <w:rsid w:val="006B56FA"/>
    <w:rsid w:val="006B6BA3"/>
    <w:rsid w:val="006B6FC0"/>
    <w:rsid w:val="006B7363"/>
    <w:rsid w:val="006C66EF"/>
    <w:rsid w:val="006C781E"/>
    <w:rsid w:val="006D0107"/>
    <w:rsid w:val="006D015A"/>
    <w:rsid w:val="006D0AEF"/>
    <w:rsid w:val="006D0CCE"/>
    <w:rsid w:val="006D3576"/>
    <w:rsid w:val="006D5889"/>
    <w:rsid w:val="006E0A70"/>
    <w:rsid w:val="006E2CB3"/>
    <w:rsid w:val="006E34BD"/>
    <w:rsid w:val="006E47F3"/>
    <w:rsid w:val="006E56F2"/>
    <w:rsid w:val="006F1E88"/>
    <w:rsid w:val="00700E6F"/>
    <w:rsid w:val="00701B6A"/>
    <w:rsid w:val="00703F44"/>
    <w:rsid w:val="00704462"/>
    <w:rsid w:val="0070609D"/>
    <w:rsid w:val="00706E1F"/>
    <w:rsid w:val="0070746E"/>
    <w:rsid w:val="007075DA"/>
    <w:rsid w:val="00711ED3"/>
    <w:rsid w:val="007157CD"/>
    <w:rsid w:val="00717348"/>
    <w:rsid w:val="00717A49"/>
    <w:rsid w:val="00717F30"/>
    <w:rsid w:val="0072099E"/>
    <w:rsid w:val="00723B6F"/>
    <w:rsid w:val="00725A4E"/>
    <w:rsid w:val="00726078"/>
    <w:rsid w:val="0072697D"/>
    <w:rsid w:val="00731C47"/>
    <w:rsid w:val="007359DD"/>
    <w:rsid w:val="00735AD4"/>
    <w:rsid w:val="00735F01"/>
    <w:rsid w:val="00736E45"/>
    <w:rsid w:val="00740FA8"/>
    <w:rsid w:val="00742EAB"/>
    <w:rsid w:val="00743CBC"/>
    <w:rsid w:val="00747BF0"/>
    <w:rsid w:val="0075129F"/>
    <w:rsid w:val="0075206F"/>
    <w:rsid w:val="00753113"/>
    <w:rsid w:val="00755F33"/>
    <w:rsid w:val="0075631D"/>
    <w:rsid w:val="007611CF"/>
    <w:rsid w:val="00761B06"/>
    <w:rsid w:val="00764495"/>
    <w:rsid w:val="0076775D"/>
    <w:rsid w:val="00770A82"/>
    <w:rsid w:val="00772157"/>
    <w:rsid w:val="007726A5"/>
    <w:rsid w:val="007731D6"/>
    <w:rsid w:val="00774A16"/>
    <w:rsid w:val="00774D93"/>
    <w:rsid w:val="00775FA2"/>
    <w:rsid w:val="00776CAE"/>
    <w:rsid w:val="00777EB6"/>
    <w:rsid w:val="007812E0"/>
    <w:rsid w:val="00786CD9"/>
    <w:rsid w:val="00790285"/>
    <w:rsid w:val="00792BC3"/>
    <w:rsid w:val="00793B47"/>
    <w:rsid w:val="00794229"/>
    <w:rsid w:val="00794C9C"/>
    <w:rsid w:val="00794F88"/>
    <w:rsid w:val="0079651D"/>
    <w:rsid w:val="00796F46"/>
    <w:rsid w:val="007A1EA7"/>
    <w:rsid w:val="007A4854"/>
    <w:rsid w:val="007A6816"/>
    <w:rsid w:val="007B233B"/>
    <w:rsid w:val="007B2530"/>
    <w:rsid w:val="007B4AB2"/>
    <w:rsid w:val="007B4ED9"/>
    <w:rsid w:val="007B528F"/>
    <w:rsid w:val="007B56EC"/>
    <w:rsid w:val="007B7BE1"/>
    <w:rsid w:val="007C04CB"/>
    <w:rsid w:val="007C08C3"/>
    <w:rsid w:val="007C2106"/>
    <w:rsid w:val="007C4875"/>
    <w:rsid w:val="007C4E43"/>
    <w:rsid w:val="007C6BC8"/>
    <w:rsid w:val="007C7903"/>
    <w:rsid w:val="007D1E17"/>
    <w:rsid w:val="007D1F3F"/>
    <w:rsid w:val="007D3191"/>
    <w:rsid w:val="007D7D0C"/>
    <w:rsid w:val="007E056D"/>
    <w:rsid w:val="007E5FAE"/>
    <w:rsid w:val="007E7069"/>
    <w:rsid w:val="007E7AA1"/>
    <w:rsid w:val="007F2AED"/>
    <w:rsid w:val="007F562F"/>
    <w:rsid w:val="007F57AB"/>
    <w:rsid w:val="007F5A6F"/>
    <w:rsid w:val="007F65D5"/>
    <w:rsid w:val="008025A1"/>
    <w:rsid w:val="00803984"/>
    <w:rsid w:val="00806319"/>
    <w:rsid w:val="008076B5"/>
    <w:rsid w:val="00810E8D"/>
    <w:rsid w:val="008124D9"/>
    <w:rsid w:val="00813978"/>
    <w:rsid w:val="008154D3"/>
    <w:rsid w:val="00815BE6"/>
    <w:rsid w:val="008208F4"/>
    <w:rsid w:val="00820DCB"/>
    <w:rsid w:val="00821ABD"/>
    <w:rsid w:val="00822235"/>
    <w:rsid w:val="00825526"/>
    <w:rsid w:val="00827776"/>
    <w:rsid w:val="008304F6"/>
    <w:rsid w:val="00831C44"/>
    <w:rsid w:val="008322F1"/>
    <w:rsid w:val="0083274F"/>
    <w:rsid w:val="00845B1C"/>
    <w:rsid w:val="00851B84"/>
    <w:rsid w:val="008521AC"/>
    <w:rsid w:val="008532D6"/>
    <w:rsid w:val="0085466C"/>
    <w:rsid w:val="00854C25"/>
    <w:rsid w:val="00861240"/>
    <w:rsid w:val="008625FC"/>
    <w:rsid w:val="008632A8"/>
    <w:rsid w:val="008653B0"/>
    <w:rsid w:val="00865F2F"/>
    <w:rsid w:val="0086678F"/>
    <w:rsid w:val="00867BEB"/>
    <w:rsid w:val="008724DB"/>
    <w:rsid w:val="00874522"/>
    <w:rsid w:val="00877E14"/>
    <w:rsid w:val="0088048F"/>
    <w:rsid w:val="00885D76"/>
    <w:rsid w:val="008860E1"/>
    <w:rsid w:val="008867F9"/>
    <w:rsid w:val="00886D9A"/>
    <w:rsid w:val="00887F84"/>
    <w:rsid w:val="008947FB"/>
    <w:rsid w:val="0089505A"/>
    <w:rsid w:val="0089510D"/>
    <w:rsid w:val="008A11B0"/>
    <w:rsid w:val="008A5975"/>
    <w:rsid w:val="008A603C"/>
    <w:rsid w:val="008A6624"/>
    <w:rsid w:val="008A6D55"/>
    <w:rsid w:val="008B1504"/>
    <w:rsid w:val="008B1544"/>
    <w:rsid w:val="008B36F0"/>
    <w:rsid w:val="008B4B98"/>
    <w:rsid w:val="008C112B"/>
    <w:rsid w:val="008C36E8"/>
    <w:rsid w:val="008C608E"/>
    <w:rsid w:val="008C626A"/>
    <w:rsid w:val="008C6B1D"/>
    <w:rsid w:val="008D0674"/>
    <w:rsid w:val="008D0964"/>
    <w:rsid w:val="008D1173"/>
    <w:rsid w:val="008D143D"/>
    <w:rsid w:val="008D20C5"/>
    <w:rsid w:val="008D3D6F"/>
    <w:rsid w:val="008D42BD"/>
    <w:rsid w:val="008D709F"/>
    <w:rsid w:val="008E0801"/>
    <w:rsid w:val="008E4649"/>
    <w:rsid w:val="008E4D7A"/>
    <w:rsid w:val="008E73CF"/>
    <w:rsid w:val="008F0480"/>
    <w:rsid w:val="008F2144"/>
    <w:rsid w:val="008F52E6"/>
    <w:rsid w:val="00900345"/>
    <w:rsid w:val="0090301A"/>
    <w:rsid w:val="00904184"/>
    <w:rsid w:val="009076A7"/>
    <w:rsid w:val="00907C56"/>
    <w:rsid w:val="00914B16"/>
    <w:rsid w:val="00916E62"/>
    <w:rsid w:val="009200BD"/>
    <w:rsid w:val="00920765"/>
    <w:rsid w:val="009207B1"/>
    <w:rsid w:val="009209AE"/>
    <w:rsid w:val="00920CC2"/>
    <w:rsid w:val="00924011"/>
    <w:rsid w:val="00924056"/>
    <w:rsid w:val="009243DA"/>
    <w:rsid w:val="0092474A"/>
    <w:rsid w:val="00927CAD"/>
    <w:rsid w:val="009314A7"/>
    <w:rsid w:val="009348E3"/>
    <w:rsid w:val="00935A01"/>
    <w:rsid w:val="00936A7C"/>
    <w:rsid w:val="00936FCE"/>
    <w:rsid w:val="00937FEC"/>
    <w:rsid w:val="00941A8C"/>
    <w:rsid w:val="00942246"/>
    <w:rsid w:val="00943CBC"/>
    <w:rsid w:val="0094431F"/>
    <w:rsid w:val="009443BB"/>
    <w:rsid w:val="009446B9"/>
    <w:rsid w:val="00944C5C"/>
    <w:rsid w:val="0094541E"/>
    <w:rsid w:val="00950451"/>
    <w:rsid w:val="009508FE"/>
    <w:rsid w:val="009515E5"/>
    <w:rsid w:val="00952956"/>
    <w:rsid w:val="00953DF6"/>
    <w:rsid w:val="00955CDF"/>
    <w:rsid w:val="00956636"/>
    <w:rsid w:val="00965402"/>
    <w:rsid w:val="00966B97"/>
    <w:rsid w:val="009730DD"/>
    <w:rsid w:val="009744D1"/>
    <w:rsid w:val="00975800"/>
    <w:rsid w:val="00977060"/>
    <w:rsid w:val="009773EE"/>
    <w:rsid w:val="00977CE5"/>
    <w:rsid w:val="00980A99"/>
    <w:rsid w:val="009819F4"/>
    <w:rsid w:val="00985209"/>
    <w:rsid w:val="00987D71"/>
    <w:rsid w:val="009915B8"/>
    <w:rsid w:val="00993081"/>
    <w:rsid w:val="009939A8"/>
    <w:rsid w:val="009A2361"/>
    <w:rsid w:val="009A4A2D"/>
    <w:rsid w:val="009B12CC"/>
    <w:rsid w:val="009B2D6C"/>
    <w:rsid w:val="009B312C"/>
    <w:rsid w:val="009B316C"/>
    <w:rsid w:val="009B3CD7"/>
    <w:rsid w:val="009B65C2"/>
    <w:rsid w:val="009C0373"/>
    <w:rsid w:val="009C0638"/>
    <w:rsid w:val="009D0A8E"/>
    <w:rsid w:val="009D0C3C"/>
    <w:rsid w:val="009D11C1"/>
    <w:rsid w:val="009D351F"/>
    <w:rsid w:val="009D4341"/>
    <w:rsid w:val="009D435A"/>
    <w:rsid w:val="009D6E4F"/>
    <w:rsid w:val="009E0FA2"/>
    <w:rsid w:val="009E189D"/>
    <w:rsid w:val="009E1E92"/>
    <w:rsid w:val="009E1EEB"/>
    <w:rsid w:val="009E29C5"/>
    <w:rsid w:val="009E36F0"/>
    <w:rsid w:val="009E40BD"/>
    <w:rsid w:val="009E69FE"/>
    <w:rsid w:val="009E6D35"/>
    <w:rsid w:val="009E7720"/>
    <w:rsid w:val="009F253E"/>
    <w:rsid w:val="009F58C7"/>
    <w:rsid w:val="009F667F"/>
    <w:rsid w:val="00A001AC"/>
    <w:rsid w:val="00A01B59"/>
    <w:rsid w:val="00A04015"/>
    <w:rsid w:val="00A0412B"/>
    <w:rsid w:val="00A11A3F"/>
    <w:rsid w:val="00A12CA5"/>
    <w:rsid w:val="00A1458D"/>
    <w:rsid w:val="00A162B7"/>
    <w:rsid w:val="00A21442"/>
    <w:rsid w:val="00A26458"/>
    <w:rsid w:val="00A27032"/>
    <w:rsid w:val="00A276E8"/>
    <w:rsid w:val="00A27A0A"/>
    <w:rsid w:val="00A27A57"/>
    <w:rsid w:val="00A329EB"/>
    <w:rsid w:val="00A347D9"/>
    <w:rsid w:val="00A3501F"/>
    <w:rsid w:val="00A377E9"/>
    <w:rsid w:val="00A423FA"/>
    <w:rsid w:val="00A43A8F"/>
    <w:rsid w:val="00A461B4"/>
    <w:rsid w:val="00A4746C"/>
    <w:rsid w:val="00A47FE3"/>
    <w:rsid w:val="00A50598"/>
    <w:rsid w:val="00A5087F"/>
    <w:rsid w:val="00A5181F"/>
    <w:rsid w:val="00A519AF"/>
    <w:rsid w:val="00A51CDF"/>
    <w:rsid w:val="00A52099"/>
    <w:rsid w:val="00A525BC"/>
    <w:rsid w:val="00A56C82"/>
    <w:rsid w:val="00A56E5C"/>
    <w:rsid w:val="00A574DF"/>
    <w:rsid w:val="00A60A81"/>
    <w:rsid w:val="00A620F2"/>
    <w:rsid w:val="00A6437C"/>
    <w:rsid w:val="00A6463B"/>
    <w:rsid w:val="00A64A64"/>
    <w:rsid w:val="00A6665B"/>
    <w:rsid w:val="00A71581"/>
    <w:rsid w:val="00A73C78"/>
    <w:rsid w:val="00A80BED"/>
    <w:rsid w:val="00A8465A"/>
    <w:rsid w:val="00A85068"/>
    <w:rsid w:val="00A85BB9"/>
    <w:rsid w:val="00A86D6F"/>
    <w:rsid w:val="00A87074"/>
    <w:rsid w:val="00A87298"/>
    <w:rsid w:val="00A877D1"/>
    <w:rsid w:val="00A900EA"/>
    <w:rsid w:val="00A9023C"/>
    <w:rsid w:val="00A915D3"/>
    <w:rsid w:val="00A930B7"/>
    <w:rsid w:val="00A93E11"/>
    <w:rsid w:val="00A942A4"/>
    <w:rsid w:val="00A9670E"/>
    <w:rsid w:val="00AA0A6E"/>
    <w:rsid w:val="00AA0E89"/>
    <w:rsid w:val="00AA207B"/>
    <w:rsid w:val="00AA3781"/>
    <w:rsid w:val="00AA43C9"/>
    <w:rsid w:val="00AA5359"/>
    <w:rsid w:val="00AB01F8"/>
    <w:rsid w:val="00AB0B71"/>
    <w:rsid w:val="00AB18C3"/>
    <w:rsid w:val="00AB21AB"/>
    <w:rsid w:val="00AB2492"/>
    <w:rsid w:val="00AB322F"/>
    <w:rsid w:val="00AB611E"/>
    <w:rsid w:val="00AB6CFE"/>
    <w:rsid w:val="00AC1DE6"/>
    <w:rsid w:val="00AC4DCF"/>
    <w:rsid w:val="00AD1835"/>
    <w:rsid w:val="00AD2A35"/>
    <w:rsid w:val="00AD3FE5"/>
    <w:rsid w:val="00AD59CC"/>
    <w:rsid w:val="00AE08EF"/>
    <w:rsid w:val="00AE1401"/>
    <w:rsid w:val="00AE276A"/>
    <w:rsid w:val="00AE3684"/>
    <w:rsid w:val="00AE37E0"/>
    <w:rsid w:val="00AE4DE4"/>
    <w:rsid w:val="00AF08D2"/>
    <w:rsid w:val="00AF3135"/>
    <w:rsid w:val="00AF32DA"/>
    <w:rsid w:val="00AF3B30"/>
    <w:rsid w:val="00AF68F8"/>
    <w:rsid w:val="00B02CC3"/>
    <w:rsid w:val="00B04F47"/>
    <w:rsid w:val="00B072CE"/>
    <w:rsid w:val="00B1018A"/>
    <w:rsid w:val="00B15417"/>
    <w:rsid w:val="00B15A44"/>
    <w:rsid w:val="00B16A6B"/>
    <w:rsid w:val="00B17016"/>
    <w:rsid w:val="00B176AE"/>
    <w:rsid w:val="00B21ADB"/>
    <w:rsid w:val="00B225DB"/>
    <w:rsid w:val="00B269B8"/>
    <w:rsid w:val="00B31893"/>
    <w:rsid w:val="00B3218A"/>
    <w:rsid w:val="00B331E4"/>
    <w:rsid w:val="00B35841"/>
    <w:rsid w:val="00B40B5B"/>
    <w:rsid w:val="00B41178"/>
    <w:rsid w:val="00B41B7A"/>
    <w:rsid w:val="00B42207"/>
    <w:rsid w:val="00B42A90"/>
    <w:rsid w:val="00B4301D"/>
    <w:rsid w:val="00B46D6F"/>
    <w:rsid w:val="00B50C9B"/>
    <w:rsid w:val="00B511D4"/>
    <w:rsid w:val="00B52A97"/>
    <w:rsid w:val="00B54C50"/>
    <w:rsid w:val="00B5594C"/>
    <w:rsid w:val="00B61236"/>
    <w:rsid w:val="00B63F95"/>
    <w:rsid w:val="00B664F6"/>
    <w:rsid w:val="00B70029"/>
    <w:rsid w:val="00B704E2"/>
    <w:rsid w:val="00B7441F"/>
    <w:rsid w:val="00B76ACA"/>
    <w:rsid w:val="00B82EB9"/>
    <w:rsid w:val="00B8370B"/>
    <w:rsid w:val="00B8386B"/>
    <w:rsid w:val="00B84134"/>
    <w:rsid w:val="00B84BD9"/>
    <w:rsid w:val="00B908A7"/>
    <w:rsid w:val="00B934C7"/>
    <w:rsid w:val="00B93651"/>
    <w:rsid w:val="00B93909"/>
    <w:rsid w:val="00B94BED"/>
    <w:rsid w:val="00B96DE5"/>
    <w:rsid w:val="00BA5077"/>
    <w:rsid w:val="00BA50EB"/>
    <w:rsid w:val="00BA53BD"/>
    <w:rsid w:val="00BA5593"/>
    <w:rsid w:val="00BA5D68"/>
    <w:rsid w:val="00BA74D0"/>
    <w:rsid w:val="00BA7EF7"/>
    <w:rsid w:val="00BB0F39"/>
    <w:rsid w:val="00BB14E2"/>
    <w:rsid w:val="00BB17D9"/>
    <w:rsid w:val="00BB22F4"/>
    <w:rsid w:val="00BB36BA"/>
    <w:rsid w:val="00BB43B7"/>
    <w:rsid w:val="00BB4E7E"/>
    <w:rsid w:val="00BB67BC"/>
    <w:rsid w:val="00BC0B72"/>
    <w:rsid w:val="00BC22A6"/>
    <w:rsid w:val="00BC2489"/>
    <w:rsid w:val="00BC2FF6"/>
    <w:rsid w:val="00BC4EFA"/>
    <w:rsid w:val="00BC550A"/>
    <w:rsid w:val="00BC5E32"/>
    <w:rsid w:val="00BC730B"/>
    <w:rsid w:val="00BD09B4"/>
    <w:rsid w:val="00BD43BA"/>
    <w:rsid w:val="00BD7EC1"/>
    <w:rsid w:val="00BE0E91"/>
    <w:rsid w:val="00BE1889"/>
    <w:rsid w:val="00BE2806"/>
    <w:rsid w:val="00BE30DB"/>
    <w:rsid w:val="00BE4831"/>
    <w:rsid w:val="00BE5DE6"/>
    <w:rsid w:val="00BE5F32"/>
    <w:rsid w:val="00BE6023"/>
    <w:rsid w:val="00BE7235"/>
    <w:rsid w:val="00BE746B"/>
    <w:rsid w:val="00BE7B8C"/>
    <w:rsid w:val="00BF0454"/>
    <w:rsid w:val="00BF4A9C"/>
    <w:rsid w:val="00BF5E64"/>
    <w:rsid w:val="00C00BFE"/>
    <w:rsid w:val="00C017F6"/>
    <w:rsid w:val="00C04834"/>
    <w:rsid w:val="00C04FB8"/>
    <w:rsid w:val="00C067F7"/>
    <w:rsid w:val="00C067FA"/>
    <w:rsid w:val="00C074F9"/>
    <w:rsid w:val="00C1657D"/>
    <w:rsid w:val="00C170E3"/>
    <w:rsid w:val="00C223AD"/>
    <w:rsid w:val="00C228D8"/>
    <w:rsid w:val="00C22CFF"/>
    <w:rsid w:val="00C24349"/>
    <w:rsid w:val="00C2491E"/>
    <w:rsid w:val="00C25825"/>
    <w:rsid w:val="00C25F53"/>
    <w:rsid w:val="00C26522"/>
    <w:rsid w:val="00C26EB4"/>
    <w:rsid w:val="00C27ACC"/>
    <w:rsid w:val="00C333A1"/>
    <w:rsid w:val="00C336FF"/>
    <w:rsid w:val="00C353B1"/>
    <w:rsid w:val="00C356EF"/>
    <w:rsid w:val="00C35F32"/>
    <w:rsid w:val="00C37A86"/>
    <w:rsid w:val="00C4206F"/>
    <w:rsid w:val="00C43823"/>
    <w:rsid w:val="00C43E81"/>
    <w:rsid w:val="00C44D15"/>
    <w:rsid w:val="00C546E8"/>
    <w:rsid w:val="00C57B13"/>
    <w:rsid w:val="00C603D2"/>
    <w:rsid w:val="00C6047B"/>
    <w:rsid w:val="00C6197E"/>
    <w:rsid w:val="00C6349E"/>
    <w:rsid w:val="00C63FA8"/>
    <w:rsid w:val="00C642FC"/>
    <w:rsid w:val="00C65245"/>
    <w:rsid w:val="00C65A5D"/>
    <w:rsid w:val="00C66F55"/>
    <w:rsid w:val="00C6713D"/>
    <w:rsid w:val="00C6779D"/>
    <w:rsid w:val="00C70547"/>
    <w:rsid w:val="00C717F1"/>
    <w:rsid w:val="00C725D2"/>
    <w:rsid w:val="00C737BF"/>
    <w:rsid w:val="00C7736F"/>
    <w:rsid w:val="00C8040D"/>
    <w:rsid w:val="00C84172"/>
    <w:rsid w:val="00C84D40"/>
    <w:rsid w:val="00C86BC6"/>
    <w:rsid w:val="00C925AD"/>
    <w:rsid w:val="00C92F6C"/>
    <w:rsid w:val="00C96DF0"/>
    <w:rsid w:val="00C971A9"/>
    <w:rsid w:val="00C97889"/>
    <w:rsid w:val="00CA052C"/>
    <w:rsid w:val="00CA3108"/>
    <w:rsid w:val="00CA5CA8"/>
    <w:rsid w:val="00CB4A3E"/>
    <w:rsid w:val="00CB6141"/>
    <w:rsid w:val="00CC13C9"/>
    <w:rsid w:val="00CC21B7"/>
    <w:rsid w:val="00CC23D5"/>
    <w:rsid w:val="00CC2ADD"/>
    <w:rsid w:val="00CC3FB9"/>
    <w:rsid w:val="00CC4391"/>
    <w:rsid w:val="00CC57C8"/>
    <w:rsid w:val="00CD005E"/>
    <w:rsid w:val="00CD3723"/>
    <w:rsid w:val="00CD3D36"/>
    <w:rsid w:val="00CD3FA5"/>
    <w:rsid w:val="00CD6B24"/>
    <w:rsid w:val="00CE0F97"/>
    <w:rsid w:val="00CE4090"/>
    <w:rsid w:val="00CE6D92"/>
    <w:rsid w:val="00CF0184"/>
    <w:rsid w:val="00CF0A4D"/>
    <w:rsid w:val="00CF7FFD"/>
    <w:rsid w:val="00D01FE9"/>
    <w:rsid w:val="00D039B7"/>
    <w:rsid w:val="00D047B2"/>
    <w:rsid w:val="00D04FF2"/>
    <w:rsid w:val="00D078C7"/>
    <w:rsid w:val="00D11656"/>
    <w:rsid w:val="00D17955"/>
    <w:rsid w:val="00D31631"/>
    <w:rsid w:val="00D319B2"/>
    <w:rsid w:val="00D326F0"/>
    <w:rsid w:val="00D32970"/>
    <w:rsid w:val="00D33774"/>
    <w:rsid w:val="00D34077"/>
    <w:rsid w:val="00D35BDD"/>
    <w:rsid w:val="00D43225"/>
    <w:rsid w:val="00D43D55"/>
    <w:rsid w:val="00D45C5E"/>
    <w:rsid w:val="00D47F5B"/>
    <w:rsid w:val="00D5199A"/>
    <w:rsid w:val="00D5250D"/>
    <w:rsid w:val="00D52E26"/>
    <w:rsid w:val="00D55497"/>
    <w:rsid w:val="00D55B3E"/>
    <w:rsid w:val="00D55E16"/>
    <w:rsid w:val="00D56C62"/>
    <w:rsid w:val="00D5711F"/>
    <w:rsid w:val="00D62DC4"/>
    <w:rsid w:val="00D661B5"/>
    <w:rsid w:val="00D72EA3"/>
    <w:rsid w:val="00D73B39"/>
    <w:rsid w:val="00D74B92"/>
    <w:rsid w:val="00D76DCA"/>
    <w:rsid w:val="00D82A42"/>
    <w:rsid w:val="00D83D92"/>
    <w:rsid w:val="00D8587A"/>
    <w:rsid w:val="00D9030F"/>
    <w:rsid w:val="00D9662F"/>
    <w:rsid w:val="00DA019D"/>
    <w:rsid w:val="00DB037D"/>
    <w:rsid w:val="00DB3243"/>
    <w:rsid w:val="00DB4680"/>
    <w:rsid w:val="00DB4C22"/>
    <w:rsid w:val="00DB543D"/>
    <w:rsid w:val="00DB65CB"/>
    <w:rsid w:val="00DC0033"/>
    <w:rsid w:val="00DC01A7"/>
    <w:rsid w:val="00DC104F"/>
    <w:rsid w:val="00DC217E"/>
    <w:rsid w:val="00DC4FAC"/>
    <w:rsid w:val="00DD11D6"/>
    <w:rsid w:val="00DD19A1"/>
    <w:rsid w:val="00DD42EB"/>
    <w:rsid w:val="00DD51D8"/>
    <w:rsid w:val="00DD5EC9"/>
    <w:rsid w:val="00DD71E3"/>
    <w:rsid w:val="00DE147D"/>
    <w:rsid w:val="00DE368E"/>
    <w:rsid w:val="00DE3D30"/>
    <w:rsid w:val="00DE5D52"/>
    <w:rsid w:val="00DF08AC"/>
    <w:rsid w:val="00DF15A3"/>
    <w:rsid w:val="00DF1C2C"/>
    <w:rsid w:val="00DF200B"/>
    <w:rsid w:val="00DF25D6"/>
    <w:rsid w:val="00DF418A"/>
    <w:rsid w:val="00DF476D"/>
    <w:rsid w:val="00DF5008"/>
    <w:rsid w:val="00DF5FF1"/>
    <w:rsid w:val="00DF6175"/>
    <w:rsid w:val="00E01EA0"/>
    <w:rsid w:val="00E03DA6"/>
    <w:rsid w:val="00E04154"/>
    <w:rsid w:val="00E10816"/>
    <w:rsid w:val="00E12431"/>
    <w:rsid w:val="00E12BC6"/>
    <w:rsid w:val="00E135CF"/>
    <w:rsid w:val="00E17E10"/>
    <w:rsid w:val="00E21E80"/>
    <w:rsid w:val="00E26ABA"/>
    <w:rsid w:val="00E26B2F"/>
    <w:rsid w:val="00E30941"/>
    <w:rsid w:val="00E334EA"/>
    <w:rsid w:val="00E334FB"/>
    <w:rsid w:val="00E33793"/>
    <w:rsid w:val="00E3417E"/>
    <w:rsid w:val="00E4045C"/>
    <w:rsid w:val="00E412CB"/>
    <w:rsid w:val="00E4130B"/>
    <w:rsid w:val="00E41AB2"/>
    <w:rsid w:val="00E41B39"/>
    <w:rsid w:val="00E426D5"/>
    <w:rsid w:val="00E43687"/>
    <w:rsid w:val="00E459EF"/>
    <w:rsid w:val="00E45CCC"/>
    <w:rsid w:val="00E45E30"/>
    <w:rsid w:val="00E46972"/>
    <w:rsid w:val="00E47114"/>
    <w:rsid w:val="00E476D3"/>
    <w:rsid w:val="00E47B74"/>
    <w:rsid w:val="00E51002"/>
    <w:rsid w:val="00E51BC7"/>
    <w:rsid w:val="00E52D7C"/>
    <w:rsid w:val="00E53D9E"/>
    <w:rsid w:val="00E5586C"/>
    <w:rsid w:val="00E55950"/>
    <w:rsid w:val="00E61E4D"/>
    <w:rsid w:val="00E62B5E"/>
    <w:rsid w:val="00E64552"/>
    <w:rsid w:val="00E67CE4"/>
    <w:rsid w:val="00E7022A"/>
    <w:rsid w:val="00E70F1E"/>
    <w:rsid w:val="00E72B56"/>
    <w:rsid w:val="00E74432"/>
    <w:rsid w:val="00E76ACD"/>
    <w:rsid w:val="00E8152F"/>
    <w:rsid w:val="00E8185C"/>
    <w:rsid w:val="00E82425"/>
    <w:rsid w:val="00E8308B"/>
    <w:rsid w:val="00E85B15"/>
    <w:rsid w:val="00E86ACF"/>
    <w:rsid w:val="00E905AD"/>
    <w:rsid w:val="00E90956"/>
    <w:rsid w:val="00E92596"/>
    <w:rsid w:val="00E93BE4"/>
    <w:rsid w:val="00E93CB7"/>
    <w:rsid w:val="00E94403"/>
    <w:rsid w:val="00E94D49"/>
    <w:rsid w:val="00E96737"/>
    <w:rsid w:val="00EA05AB"/>
    <w:rsid w:val="00EA070F"/>
    <w:rsid w:val="00EA075D"/>
    <w:rsid w:val="00EA25A7"/>
    <w:rsid w:val="00EA3719"/>
    <w:rsid w:val="00EA6EA5"/>
    <w:rsid w:val="00EB4AA4"/>
    <w:rsid w:val="00EB7ECE"/>
    <w:rsid w:val="00EC5090"/>
    <w:rsid w:val="00EC5723"/>
    <w:rsid w:val="00EC58F9"/>
    <w:rsid w:val="00EC69ED"/>
    <w:rsid w:val="00EC6D11"/>
    <w:rsid w:val="00EC7835"/>
    <w:rsid w:val="00ED0E8D"/>
    <w:rsid w:val="00ED0F09"/>
    <w:rsid w:val="00ED3872"/>
    <w:rsid w:val="00ED518B"/>
    <w:rsid w:val="00ED78BF"/>
    <w:rsid w:val="00EE03E0"/>
    <w:rsid w:val="00EE2CF9"/>
    <w:rsid w:val="00EE2FBE"/>
    <w:rsid w:val="00EE6B98"/>
    <w:rsid w:val="00EF3238"/>
    <w:rsid w:val="00EF4987"/>
    <w:rsid w:val="00EF65DB"/>
    <w:rsid w:val="00F01957"/>
    <w:rsid w:val="00F04C3B"/>
    <w:rsid w:val="00F10401"/>
    <w:rsid w:val="00F119CC"/>
    <w:rsid w:val="00F12016"/>
    <w:rsid w:val="00F1541C"/>
    <w:rsid w:val="00F179ED"/>
    <w:rsid w:val="00F202F7"/>
    <w:rsid w:val="00F24ECA"/>
    <w:rsid w:val="00F33878"/>
    <w:rsid w:val="00F33CBC"/>
    <w:rsid w:val="00F36DD6"/>
    <w:rsid w:val="00F374D7"/>
    <w:rsid w:val="00F41D1E"/>
    <w:rsid w:val="00F43555"/>
    <w:rsid w:val="00F46A99"/>
    <w:rsid w:val="00F46F7B"/>
    <w:rsid w:val="00F4722A"/>
    <w:rsid w:val="00F47DB4"/>
    <w:rsid w:val="00F53AE3"/>
    <w:rsid w:val="00F55D44"/>
    <w:rsid w:val="00F56BAF"/>
    <w:rsid w:val="00F6439E"/>
    <w:rsid w:val="00F6638B"/>
    <w:rsid w:val="00F70257"/>
    <w:rsid w:val="00F73E5C"/>
    <w:rsid w:val="00F7420A"/>
    <w:rsid w:val="00F7740F"/>
    <w:rsid w:val="00F80135"/>
    <w:rsid w:val="00F84114"/>
    <w:rsid w:val="00F84C45"/>
    <w:rsid w:val="00F86047"/>
    <w:rsid w:val="00F87869"/>
    <w:rsid w:val="00F87E15"/>
    <w:rsid w:val="00F90523"/>
    <w:rsid w:val="00F90723"/>
    <w:rsid w:val="00F9260D"/>
    <w:rsid w:val="00F96208"/>
    <w:rsid w:val="00F97057"/>
    <w:rsid w:val="00FA0815"/>
    <w:rsid w:val="00FA139D"/>
    <w:rsid w:val="00FA2E40"/>
    <w:rsid w:val="00FA31C7"/>
    <w:rsid w:val="00FA40CE"/>
    <w:rsid w:val="00FA50EC"/>
    <w:rsid w:val="00FA5992"/>
    <w:rsid w:val="00FA6FC7"/>
    <w:rsid w:val="00FA7524"/>
    <w:rsid w:val="00FB24E0"/>
    <w:rsid w:val="00FB3232"/>
    <w:rsid w:val="00FB69F6"/>
    <w:rsid w:val="00FB757F"/>
    <w:rsid w:val="00FB7CE0"/>
    <w:rsid w:val="00FC30F2"/>
    <w:rsid w:val="00FC3C43"/>
    <w:rsid w:val="00FC3EB0"/>
    <w:rsid w:val="00FC653C"/>
    <w:rsid w:val="00FC716A"/>
    <w:rsid w:val="00FD01A6"/>
    <w:rsid w:val="00FD1D7D"/>
    <w:rsid w:val="00FD1DDE"/>
    <w:rsid w:val="00FD2262"/>
    <w:rsid w:val="00FD39E8"/>
    <w:rsid w:val="00FD65DF"/>
    <w:rsid w:val="00FD7F70"/>
    <w:rsid w:val="00FE04A0"/>
    <w:rsid w:val="00FE599F"/>
    <w:rsid w:val="00FF03A8"/>
    <w:rsid w:val="00FF0A89"/>
    <w:rsid w:val="00FF0B61"/>
    <w:rsid w:val="00FF1A1B"/>
    <w:rsid w:val="00FF2710"/>
    <w:rsid w:val="00FF3156"/>
    <w:rsid w:val="00FF3722"/>
    <w:rsid w:val="00FF440D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C781E"/>
    <w:pPr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rsid w:val="006C781E"/>
    <w:pPr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6C781E"/>
    <w:pPr>
      <w:ind w:left="72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link w:val="Nagwek4Znak"/>
    <w:qFormat/>
    <w:rsid w:val="006C781E"/>
    <w:pPr>
      <w:ind w:left="360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6C781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C781E"/>
    <w:pPr>
      <w:ind w:left="720"/>
    </w:pPr>
    <w:rPr>
      <w:rFonts w:ascii="Arial" w:hAnsi="Arial"/>
      <w:i/>
      <w:iCs/>
    </w:rPr>
  </w:style>
  <w:style w:type="paragraph" w:styleId="Tekstpodstawowy3">
    <w:name w:val="Body Text 3"/>
    <w:basedOn w:val="Normalny"/>
    <w:rsid w:val="006C781E"/>
    <w:pPr>
      <w:jc w:val="both"/>
    </w:pPr>
    <w:rPr>
      <w:rFonts w:ascii="Arial" w:hAnsi="Arial"/>
      <w:i/>
      <w:iCs/>
    </w:rPr>
  </w:style>
  <w:style w:type="paragraph" w:styleId="Tekstpodstawowywcity2">
    <w:name w:val="Body Text Indent 2"/>
    <w:basedOn w:val="Normalny"/>
    <w:link w:val="Tekstpodstawowywcity2Znak"/>
    <w:rsid w:val="006C781E"/>
    <w:pPr>
      <w:ind w:left="1080"/>
    </w:pPr>
    <w:rPr>
      <w:rFonts w:ascii="Arial" w:hAnsi="Arial"/>
      <w:i/>
      <w:iCs/>
    </w:rPr>
  </w:style>
  <w:style w:type="paragraph" w:styleId="Tekstpodstawowywcity3">
    <w:name w:val="Body Text Indent 3"/>
    <w:basedOn w:val="Normalny"/>
    <w:rsid w:val="006C781E"/>
    <w:pPr>
      <w:ind w:left="360"/>
    </w:pPr>
    <w:rPr>
      <w:rFonts w:ascii="Arial" w:hAnsi="Arial" w:cs="Arial"/>
      <w:bCs/>
      <w:i/>
      <w:iCs/>
    </w:rPr>
  </w:style>
  <w:style w:type="character" w:styleId="Hipercze">
    <w:name w:val="Hyperlink"/>
    <w:uiPriority w:val="99"/>
    <w:rsid w:val="005F067C"/>
    <w:rPr>
      <w:color w:val="0000FF"/>
      <w:u w:val="single"/>
    </w:rPr>
  </w:style>
  <w:style w:type="character" w:styleId="Odwoaniedokomentarza">
    <w:name w:val="annotation reference"/>
    <w:semiHidden/>
    <w:rsid w:val="005F067C"/>
    <w:rPr>
      <w:sz w:val="16"/>
      <w:szCs w:val="16"/>
    </w:rPr>
  </w:style>
  <w:style w:type="paragraph" w:customStyle="1" w:styleId="pkt">
    <w:name w:val="pkt"/>
    <w:basedOn w:val="Normalny"/>
    <w:rsid w:val="0029202B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styleId="Numerstrony">
    <w:name w:val="page number"/>
    <w:basedOn w:val="Domylnaczcionkaakapitu"/>
    <w:rsid w:val="00825526"/>
  </w:style>
  <w:style w:type="table" w:styleId="Tabela-Siatka">
    <w:name w:val="Table Grid"/>
    <w:basedOn w:val="Standardowy"/>
    <w:rsid w:val="00C65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A73C78"/>
    <w:pPr>
      <w:spacing w:after="120"/>
    </w:pPr>
  </w:style>
  <w:style w:type="paragraph" w:styleId="Tekstdymka">
    <w:name w:val="Balloon Text"/>
    <w:basedOn w:val="Normalny"/>
    <w:semiHidden/>
    <w:rsid w:val="00A4746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AF08D2"/>
    <w:rPr>
      <w:sz w:val="20"/>
      <w:szCs w:val="20"/>
    </w:rPr>
  </w:style>
  <w:style w:type="character" w:styleId="Odwoanieprzypisukocowego">
    <w:name w:val="endnote reference"/>
    <w:semiHidden/>
    <w:rsid w:val="00AF08D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818BD"/>
    <w:pPr>
      <w:ind w:left="708"/>
    </w:pPr>
  </w:style>
  <w:style w:type="paragraph" w:customStyle="1" w:styleId="ZnakZnak1">
    <w:name w:val="Znak Znak1"/>
    <w:basedOn w:val="Normalny"/>
    <w:rsid w:val="00EF4987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6626F3"/>
    <w:rPr>
      <w:rFonts w:ascii="Arial" w:hAnsi="Arial"/>
      <w:i/>
      <w:iCs/>
      <w:sz w:val="24"/>
      <w:szCs w:val="24"/>
    </w:rPr>
  </w:style>
  <w:style w:type="paragraph" w:styleId="NormalnyWeb">
    <w:name w:val="Normal (Web)"/>
    <w:basedOn w:val="Normalny"/>
    <w:uiPriority w:val="99"/>
    <w:rsid w:val="005B08CF"/>
    <w:pPr>
      <w:spacing w:before="100" w:beforeAutospacing="1" w:after="100" w:afterAutospacing="1"/>
    </w:pPr>
  </w:style>
  <w:style w:type="character" w:customStyle="1" w:styleId="dane1">
    <w:name w:val="dane1"/>
    <w:rsid w:val="005B08CF"/>
    <w:rPr>
      <w:color w:val="0000CD"/>
    </w:rPr>
  </w:style>
  <w:style w:type="character" w:customStyle="1" w:styleId="Tekstpodstawowywcity2Znak">
    <w:name w:val="Tekst podstawowy wcięty 2 Znak"/>
    <w:link w:val="Tekstpodstawowywcity2"/>
    <w:rsid w:val="007D1E17"/>
    <w:rPr>
      <w:rFonts w:ascii="Arial" w:hAnsi="Arial"/>
      <w:i/>
      <w:iCs/>
      <w:sz w:val="24"/>
      <w:szCs w:val="24"/>
    </w:rPr>
  </w:style>
  <w:style w:type="paragraph" w:customStyle="1" w:styleId="11111111ust">
    <w:name w:val="11111111 ust"/>
    <w:basedOn w:val="Normalny"/>
    <w:link w:val="11111111ustZnak"/>
    <w:rsid w:val="007D1E17"/>
    <w:pPr>
      <w:spacing w:after="80"/>
      <w:ind w:left="431" w:hanging="255"/>
      <w:jc w:val="both"/>
    </w:pPr>
    <w:rPr>
      <w:szCs w:val="20"/>
    </w:rPr>
  </w:style>
  <w:style w:type="character" w:customStyle="1" w:styleId="11111111ustZnak">
    <w:name w:val="11111111 ust Znak"/>
    <w:link w:val="11111111ust"/>
    <w:rsid w:val="007D1E17"/>
    <w:rPr>
      <w:sz w:val="24"/>
    </w:rPr>
  </w:style>
  <w:style w:type="character" w:customStyle="1" w:styleId="Nagwek4Znak">
    <w:name w:val="Nagłówek 4 Znak"/>
    <w:link w:val="Nagwek4"/>
    <w:rsid w:val="00F33878"/>
    <w:rPr>
      <w:rFonts w:ascii="Arial" w:hAnsi="Arial"/>
      <w:b/>
      <w:bCs/>
      <w:sz w:val="28"/>
      <w:szCs w:val="24"/>
    </w:rPr>
  </w:style>
  <w:style w:type="paragraph" w:customStyle="1" w:styleId="Style15">
    <w:name w:val="Style15"/>
    <w:basedOn w:val="Normalny"/>
    <w:rsid w:val="00A87298"/>
    <w:pPr>
      <w:widowControl w:val="0"/>
      <w:autoSpaceDE w:val="0"/>
      <w:autoSpaceDN w:val="0"/>
      <w:adjustRightInd w:val="0"/>
      <w:spacing w:line="269" w:lineRule="exact"/>
      <w:ind w:hanging="331"/>
      <w:jc w:val="both"/>
    </w:pPr>
  </w:style>
  <w:style w:type="paragraph" w:customStyle="1" w:styleId="Style17">
    <w:name w:val="Style17"/>
    <w:basedOn w:val="Normalny"/>
    <w:rsid w:val="00A87298"/>
    <w:pPr>
      <w:widowControl w:val="0"/>
      <w:autoSpaceDE w:val="0"/>
      <w:autoSpaceDN w:val="0"/>
      <w:adjustRightInd w:val="0"/>
      <w:spacing w:line="269" w:lineRule="exact"/>
      <w:ind w:hanging="413"/>
      <w:jc w:val="both"/>
    </w:pPr>
  </w:style>
  <w:style w:type="character" w:customStyle="1" w:styleId="FontStyle19">
    <w:name w:val="Font Style19"/>
    <w:rsid w:val="00A8729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rsid w:val="00A87298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3Znak">
    <w:name w:val="Nagłówek 3 Znak"/>
    <w:link w:val="Nagwek3"/>
    <w:rsid w:val="00FC3C43"/>
    <w:rPr>
      <w:rFonts w:ascii="Arial" w:hAnsi="Arial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430ACE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430ACE"/>
    <w:rPr>
      <w:sz w:val="24"/>
      <w:szCs w:val="24"/>
      <w:lang w:val="x-none"/>
    </w:rPr>
  </w:style>
  <w:style w:type="character" w:customStyle="1" w:styleId="apple-converted-space">
    <w:name w:val="apple-converted-space"/>
    <w:basedOn w:val="Domylnaczcionkaakapitu"/>
    <w:rsid w:val="000E4CD9"/>
  </w:style>
  <w:style w:type="paragraph" w:customStyle="1" w:styleId="Znak1">
    <w:name w:val="Znak1"/>
    <w:basedOn w:val="Normalny"/>
    <w:rsid w:val="00384B6E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B316C"/>
    <w:pPr>
      <w:keepNext/>
      <w:keepLines/>
      <w:spacing w:before="480" w:line="276" w:lineRule="auto"/>
      <w:outlineLvl w:val="9"/>
    </w:pPr>
    <w:rPr>
      <w:rFonts w:ascii="Cambria" w:hAnsi="Cambria"/>
      <w:color w:val="365F91"/>
      <w:szCs w:val="28"/>
    </w:rPr>
  </w:style>
  <w:style w:type="paragraph" w:styleId="Spistreci1">
    <w:name w:val="toc 1"/>
    <w:basedOn w:val="Normalny"/>
    <w:next w:val="Normalny"/>
    <w:autoRedefine/>
    <w:uiPriority w:val="39"/>
    <w:rsid w:val="009B316C"/>
    <w:pPr>
      <w:tabs>
        <w:tab w:val="right" w:leader="dot" w:pos="9062"/>
      </w:tabs>
      <w:jc w:val="both"/>
    </w:pPr>
  </w:style>
  <w:style w:type="paragraph" w:styleId="Spistreci2">
    <w:name w:val="toc 2"/>
    <w:basedOn w:val="Normalny"/>
    <w:next w:val="Normalny"/>
    <w:autoRedefine/>
    <w:uiPriority w:val="39"/>
    <w:rsid w:val="009B316C"/>
    <w:pPr>
      <w:ind w:left="240"/>
    </w:pPr>
  </w:style>
  <w:style w:type="paragraph" w:styleId="Spistreci3">
    <w:name w:val="toc 3"/>
    <w:basedOn w:val="Normalny"/>
    <w:next w:val="Normalny"/>
    <w:autoRedefine/>
    <w:uiPriority w:val="39"/>
    <w:rsid w:val="009B316C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C781E"/>
    <w:pPr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rsid w:val="006C781E"/>
    <w:pPr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6C781E"/>
    <w:pPr>
      <w:ind w:left="72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link w:val="Nagwek4Znak"/>
    <w:qFormat/>
    <w:rsid w:val="006C781E"/>
    <w:pPr>
      <w:ind w:left="360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6C781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C781E"/>
    <w:pPr>
      <w:ind w:left="720"/>
    </w:pPr>
    <w:rPr>
      <w:rFonts w:ascii="Arial" w:hAnsi="Arial"/>
      <w:i/>
      <w:iCs/>
    </w:rPr>
  </w:style>
  <w:style w:type="paragraph" w:styleId="Tekstpodstawowy3">
    <w:name w:val="Body Text 3"/>
    <w:basedOn w:val="Normalny"/>
    <w:rsid w:val="006C781E"/>
    <w:pPr>
      <w:jc w:val="both"/>
    </w:pPr>
    <w:rPr>
      <w:rFonts w:ascii="Arial" w:hAnsi="Arial"/>
      <w:i/>
      <w:iCs/>
    </w:rPr>
  </w:style>
  <w:style w:type="paragraph" w:styleId="Tekstpodstawowywcity2">
    <w:name w:val="Body Text Indent 2"/>
    <w:basedOn w:val="Normalny"/>
    <w:link w:val="Tekstpodstawowywcity2Znak"/>
    <w:rsid w:val="006C781E"/>
    <w:pPr>
      <w:ind w:left="1080"/>
    </w:pPr>
    <w:rPr>
      <w:rFonts w:ascii="Arial" w:hAnsi="Arial"/>
      <w:i/>
      <w:iCs/>
    </w:rPr>
  </w:style>
  <w:style w:type="paragraph" w:styleId="Tekstpodstawowywcity3">
    <w:name w:val="Body Text Indent 3"/>
    <w:basedOn w:val="Normalny"/>
    <w:rsid w:val="006C781E"/>
    <w:pPr>
      <w:ind w:left="360"/>
    </w:pPr>
    <w:rPr>
      <w:rFonts w:ascii="Arial" w:hAnsi="Arial" w:cs="Arial"/>
      <w:bCs/>
      <w:i/>
      <w:iCs/>
    </w:rPr>
  </w:style>
  <w:style w:type="character" w:styleId="Hipercze">
    <w:name w:val="Hyperlink"/>
    <w:uiPriority w:val="99"/>
    <w:rsid w:val="005F067C"/>
    <w:rPr>
      <w:color w:val="0000FF"/>
      <w:u w:val="single"/>
    </w:rPr>
  </w:style>
  <w:style w:type="character" w:styleId="Odwoaniedokomentarza">
    <w:name w:val="annotation reference"/>
    <w:semiHidden/>
    <w:rsid w:val="005F067C"/>
    <w:rPr>
      <w:sz w:val="16"/>
      <w:szCs w:val="16"/>
    </w:rPr>
  </w:style>
  <w:style w:type="paragraph" w:customStyle="1" w:styleId="pkt">
    <w:name w:val="pkt"/>
    <w:basedOn w:val="Normalny"/>
    <w:rsid w:val="0029202B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styleId="Numerstrony">
    <w:name w:val="page number"/>
    <w:basedOn w:val="Domylnaczcionkaakapitu"/>
    <w:rsid w:val="00825526"/>
  </w:style>
  <w:style w:type="table" w:styleId="Tabela-Siatka">
    <w:name w:val="Table Grid"/>
    <w:basedOn w:val="Standardowy"/>
    <w:rsid w:val="00C65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A73C78"/>
    <w:pPr>
      <w:spacing w:after="120"/>
    </w:pPr>
  </w:style>
  <w:style w:type="paragraph" w:styleId="Tekstdymka">
    <w:name w:val="Balloon Text"/>
    <w:basedOn w:val="Normalny"/>
    <w:semiHidden/>
    <w:rsid w:val="00A4746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AF08D2"/>
    <w:rPr>
      <w:sz w:val="20"/>
      <w:szCs w:val="20"/>
    </w:rPr>
  </w:style>
  <w:style w:type="character" w:styleId="Odwoanieprzypisukocowego">
    <w:name w:val="endnote reference"/>
    <w:semiHidden/>
    <w:rsid w:val="00AF08D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818BD"/>
    <w:pPr>
      <w:ind w:left="708"/>
    </w:pPr>
  </w:style>
  <w:style w:type="paragraph" w:customStyle="1" w:styleId="ZnakZnak1">
    <w:name w:val="Znak Znak1"/>
    <w:basedOn w:val="Normalny"/>
    <w:rsid w:val="00EF4987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6626F3"/>
    <w:rPr>
      <w:rFonts w:ascii="Arial" w:hAnsi="Arial"/>
      <w:i/>
      <w:iCs/>
      <w:sz w:val="24"/>
      <w:szCs w:val="24"/>
    </w:rPr>
  </w:style>
  <w:style w:type="paragraph" w:styleId="NormalnyWeb">
    <w:name w:val="Normal (Web)"/>
    <w:basedOn w:val="Normalny"/>
    <w:uiPriority w:val="99"/>
    <w:rsid w:val="005B08CF"/>
    <w:pPr>
      <w:spacing w:before="100" w:beforeAutospacing="1" w:after="100" w:afterAutospacing="1"/>
    </w:pPr>
  </w:style>
  <w:style w:type="character" w:customStyle="1" w:styleId="dane1">
    <w:name w:val="dane1"/>
    <w:rsid w:val="005B08CF"/>
    <w:rPr>
      <w:color w:val="0000CD"/>
    </w:rPr>
  </w:style>
  <w:style w:type="character" w:customStyle="1" w:styleId="Tekstpodstawowywcity2Znak">
    <w:name w:val="Tekst podstawowy wcięty 2 Znak"/>
    <w:link w:val="Tekstpodstawowywcity2"/>
    <w:rsid w:val="007D1E17"/>
    <w:rPr>
      <w:rFonts w:ascii="Arial" w:hAnsi="Arial"/>
      <w:i/>
      <w:iCs/>
      <w:sz w:val="24"/>
      <w:szCs w:val="24"/>
    </w:rPr>
  </w:style>
  <w:style w:type="paragraph" w:customStyle="1" w:styleId="11111111ust">
    <w:name w:val="11111111 ust"/>
    <w:basedOn w:val="Normalny"/>
    <w:link w:val="11111111ustZnak"/>
    <w:rsid w:val="007D1E17"/>
    <w:pPr>
      <w:spacing w:after="80"/>
      <w:ind w:left="431" w:hanging="255"/>
      <w:jc w:val="both"/>
    </w:pPr>
    <w:rPr>
      <w:szCs w:val="20"/>
    </w:rPr>
  </w:style>
  <w:style w:type="character" w:customStyle="1" w:styleId="11111111ustZnak">
    <w:name w:val="11111111 ust Znak"/>
    <w:link w:val="11111111ust"/>
    <w:rsid w:val="007D1E17"/>
    <w:rPr>
      <w:sz w:val="24"/>
    </w:rPr>
  </w:style>
  <w:style w:type="character" w:customStyle="1" w:styleId="Nagwek4Znak">
    <w:name w:val="Nagłówek 4 Znak"/>
    <w:link w:val="Nagwek4"/>
    <w:rsid w:val="00F33878"/>
    <w:rPr>
      <w:rFonts w:ascii="Arial" w:hAnsi="Arial"/>
      <w:b/>
      <w:bCs/>
      <w:sz w:val="28"/>
      <w:szCs w:val="24"/>
    </w:rPr>
  </w:style>
  <w:style w:type="paragraph" w:customStyle="1" w:styleId="Style15">
    <w:name w:val="Style15"/>
    <w:basedOn w:val="Normalny"/>
    <w:rsid w:val="00A87298"/>
    <w:pPr>
      <w:widowControl w:val="0"/>
      <w:autoSpaceDE w:val="0"/>
      <w:autoSpaceDN w:val="0"/>
      <w:adjustRightInd w:val="0"/>
      <w:spacing w:line="269" w:lineRule="exact"/>
      <w:ind w:hanging="331"/>
      <w:jc w:val="both"/>
    </w:pPr>
  </w:style>
  <w:style w:type="paragraph" w:customStyle="1" w:styleId="Style17">
    <w:name w:val="Style17"/>
    <w:basedOn w:val="Normalny"/>
    <w:rsid w:val="00A87298"/>
    <w:pPr>
      <w:widowControl w:val="0"/>
      <w:autoSpaceDE w:val="0"/>
      <w:autoSpaceDN w:val="0"/>
      <w:adjustRightInd w:val="0"/>
      <w:spacing w:line="269" w:lineRule="exact"/>
      <w:ind w:hanging="413"/>
      <w:jc w:val="both"/>
    </w:pPr>
  </w:style>
  <w:style w:type="character" w:customStyle="1" w:styleId="FontStyle19">
    <w:name w:val="Font Style19"/>
    <w:rsid w:val="00A8729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rsid w:val="00A87298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3Znak">
    <w:name w:val="Nagłówek 3 Znak"/>
    <w:link w:val="Nagwek3"/>
    <w:rsid w:val="00FC3C43"/>
    <w:rPr>
      <w:rFonts w:ascii="Arial" w:hAnsi="Arial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430ACE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430ACE"/>
    <w:rPr>
      <w:sz w:val="24"/>
      <w:szCs w:val="24"/>
      <w:lang w:val="x-none"/>
    </w:rPr>
  </w:style>
  <w:style w:type="character" w:customStyle="1" w:styleId="apple-converted-space">
    <w:name w:val="apple-converted-space"/>
    <w:basedOn w:val="Domylnaczcionkaakapitu"/>
    <w:rsid w:val="000E4CD9"/>
  </w:style>
  <w:style w:type="paragraph" w:customStyle="1" w:styleId="Znak1">
    <w:name w:val="Znak1"/>
    <w:basedOn w:val="Normalny"/>
    <w:rsid w:val="00384B6E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B316C"/>
    <w:pPr>
      <w:keepNext/>
      <w:keepLines/>
      <w:spacing w:before="480" w:line="276" w:lineRule="auto"/>
      <w:outlineLvl w:val="9"/>
    </w:pPr>
    <w:rPr>
      <w:rFonts w:ascii="Cambria" w:hAnsi="Cambria"/>
      <w:color w:val="365F91"/>
      <w:szCs w:val="28"/>
    </w:rPr>
  </w:style>
  <w:style w:type="paragraph" w:styleId="Spistreci1">
    <w:name w:val="toc 1"/>
    <w:basedOn w:val="Normalny"/>
    <w:next w:val="Normalny"/>
    <w:autoRedefine/>
    <w:uiPriority w:val="39"/>
    <w:rsid w:val="009B316C"/>
    <w:pPr>
      <w:tabs>
        <w:tab w:val="right" w:leader="dot" w:pos="9062"/>
      </w:tabs>
      <w:jc w:val="both"/>
    </w:pPr>
  </w:style>
  <w:style w:type="paragraph" w:styleId="Spistreci2">
    <w:name w:val="toc 2"/>
    <w:basedOn w:val="Normalny"/>
    <w:next w:val="Normalny"/>
    <w:autoRedefine/>
    <w:uiPriority w:val="39"/>
    <w:rsid w:val="009B316C"/>
    <w:pPr>
      <w:ind w:left="240"/>
    </w:pPr>
  </w:style>
  <w:style w:type="paragraph" w:styleId="Spistreci3">
    <w:name w:val="toc 3"/>
    <w:basedOn w:val="Normalny"/>
    <w:next w:val="Normalny"/>
    <w:autoRedefine/>
    <w:uiPriority w:val="39"/>
    <w:rsid w:val="009B316C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rip@powiat-goleniowski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wrip@powiat-goleniowski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wiat-goleni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DE21-28C6-4849-BAC4-5D250B28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18</Pages>
  <Words>6055</Words>
  <Characters>36334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Goleniów, dnia … sierpnia 2006 r</vt:lpstr>
    </vt:vector>
  </TitlesOfParts>
  <Company>Starostwo Powiatowe w Goleniowie</Company>
  <LinksUpToDate>false</LinksUpToDate>
  <CharactersWithSpaces>42305</CharactersWithSpaces>
  <SharedDoc>false</SharedDoc>
  <HLinks>
    <vt:vector size="150" baseType="variant">
      <vt:variant>
        <vt:i4>3014738</vt:i4>
      </vt:variant>
      <vt:variant>
        <vt:i4>141</vt:i4>
      </vt:variant>
      <vt:variant>
        <vt:i4>0</vt:i4>
      </vt:variant>
      <vt:variant>
        <vt:i4>5</vt:i4>
      </vt:variant>
      <vt:variant>
        <vt:lpwstr>mailto:wrip@powiat-goleniowski.pl</vt:lpwstr>
      </vt:variant>
      <vt:variant>
        <vt:lpwstr/>
      </vt:variant>
      <vt:variant>
        <vt:i4>3014738</vt:i4>
      </vt:variant>
      <vt:variant>
        <vt:i4>138</vt:i4>
      </vt:variant>
      <vt:variant>
        <vt:i4>0</vt:i4>
      </vt:variant>
      <vt:variant>
        <vt:i4>5</vt:i4>
      </vt:variant>
      <vt:variant>
        <vt:lpwstr>mailto:wrip@powiat-goleniowski.pl</vt:lpwstr>
      </vt:variant>
      <vt:variant>
        <vt:lpwstr/>
      </vt:variant>
      <vt:variant>
        <vt:i4>6094914</vt:i4>
      </vt:variant>
      <vt:variant>
        <vt:i4>135</vt:i4>
      </vt:variant>
      <vt:variant>
        <vt:i4>0</vt:i4>
      </vt:variant>
      <vt:variant>
        <vt:i4>5</vt:i4>
      </vt:variant>
      <vt:variant>
        <vt:lpwstr>http://www.powiat-goleniowski.pl/</vt:lpwstr>
      </vt:variant>
      <vt:variant>
        <vt:lpwstr/>
      </vt:variant>
      <vt:variant>
        <vt:i4>1048626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_Toc363115357</vt:lpwstr>
      </vt:variant>
      <vt:variant>
        <vt:i4>1048626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_Toc363115356</vt:lpwstr>
      </vt:variant>
      <vt:variant>
        <vt:i4>1048626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_Toc363115355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_Toc363115354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_Toc363115353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_Toc363115352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_Toc363115351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_Toc363115350</vt:lpwstr>
      </vt:variant>
      <vt:variant>
        <vt:i4>1114162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_Toc363115349</vt:lpwstr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_Toc363115348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_Toc363115347</vt:lpwstr>
      </vt:variant>
      <vt:variant>
        <vt:i4>1114162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_Toc363115346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_Toc363115345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_Toc363115344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_Toc363115343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_Toc363115342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_Toc363115341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_Toc363115340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_Toc363115339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_Toc363115338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_Toc363115337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_Toc363115336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Goleniów, dnia … sierpnia 2006 r</dc:title>
  <dc:creator>Starostwo Powiatowe w Goleniowie</dc:creator>
  <cp:lastModifiedBy>agata</cp:lastModifiedBy>
  <cp:revision>53</cp:revision>
  <cp:lastPrinted>2013-07-30T07:42:00Z</cp:lastPrinted>
  <dcterms:created xsi:type="dcterms:W3CDTF">2013-08-01T09:20:00Z</dcterms:created>
  <dcterms:modified xsi:type="dcterms:W3CDTF">2013-08-09T07:56:00Z</dcterms:modified>
</cp:coreProperties>
</file>