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przynależności do grupy kapitałowej*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Dz. U. </w:t>
      </w:r>
      <w:r w:rsidR="002E2490">
        <w:rPr>
          <w:rFonts w:ascii="Tahoma" w:hAnsi="Tahoma" w:cs="Tahoma"/>
          <w:sz w:val="24"/>
          <w:szCs w:val="24"/>
        </w:rPr>
        <w:t>z 2012 r., poz. 1271)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2E2490"/>
    <w:rsid w:val="004A0389"/>
    <w:rsid w:val="00563632"/>
    <w:rsid w:val="007056F1"/>
    <w:rsid w:val="008D28E0"/>
    <w:rsid w:val="00901C78"/>
    <w:rsid w:val="009725A3"/>
    <w:rsid w:val="00AA6DE5"/>
    <w:rsid w:val="00B20717"/>
    <w:rsid w:val="00B7164B"/>
    <w:rsid w:val="00C73E22"/>
    <w:rsid w:val="00D02D6F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13</cp:revision>
  <dcterms:created xsi:type="dcterms:W3CDTF">2013-03-04T07:57:00Z</dcterms:created>
  <dcterms:modified xsi:type="dcterms:W3CDTF">2013-07-30T08:19:00Z</dcterms:modified>
</cp:coreProperties>
</file>