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93" w:rsidRDefault="002E5193" w:rsidP="002E5193">
      <w:pPr>
        <w:spacing w:line="240" w:lineRule="auto"/>
        <w:ind w:left="6372" w:firstLine="708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Projekt</w:t>
      </w:r>
    </w:p>
    <w:p w:rsidR="007D5AED" w:rsidRDefault="007D5AED" w:rsidP="007D5AED">
      <w:pPr>
        <w:spacing w:line="240" w:lineRule="auto"/>
        <w:jc w:val="center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Uchwała nr X/</w:t>
      </w:r>
      <w:r w:rsidR="002E5193">
        <w:rPr>
          <w:rFonts w:ascii="Bookman Old Style" w:hAnsi="Bookman Old Style"/>
          <w:b/>
          <w:sz w:val="24"/>
          <w:szCs w:val="24"/>
        </w:rPr>
        <w:t xml:space="preserve">    /11                        </w:t>
      </w:r>
      <w:r>
        <w:rPr>
          <w:rFonts w:ascii="Bookman Old Style" w:hAnsi="Bookman Old Style"/>
          <w:b/>
          <w:sz w:val="24"/>
          <w:szCs w:val="24"/>
        </w:rPr>
        <w:t xml:space="preserve">                                                              Rady Powiatu w Goleniowie                                                                                          z dnia                2011r. </w:t>
      </w:r>
    </w:p>
    <w:p w:rsidR="007D5AED" w:rsidRDefault="007D5AED" w:rsidP="007D5AED">
      <w:pPr>
        <w:pStyle w:val="Tekstpodstawowy2"/>
        <w:rPr>
          <w:rFonts w:ascii="Bookman Old Style" w:hAnsi="Bookman Old Style"/>
          <w:sz w:val="24"/>
          <w:szCs w:val="24"/>
        </w:rPr>
      </w:pPr>
    </w:p>
    <w:p w:rsidR="007D5AED" w:rsidRDefault="007D5AED" w:rsidP="007D5AED">
      <w:pPr>
        <w:pStyle w:val="Tekstpodstawowy2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w sprawie rozpatrzenia </w:t>
      </w:r>
      <w:r w:rsidR="00DE3F22">
        <w:rPr>
          <w:rFonts w:ascii="Bookman Old Style" w:hAnsi="Bookman Old Style"/>
          <w:sz w:val="24"/>
          <w:szCs w:val="24"/>
        </w:rPr>
        <w:t>wniosku</w:t>
      </w:r>
      <w:r>
        <w:rPr>
          <w:rFonts w:ascii="Bookman Old Style" w:hAnsi="Bookman Old Style"/>
          <w:sz w:val="24"/>
          <w:szCs w:val="24"/>
        </w:rPr>
        <w:t>.</w:t>
      </w:r>
    </w:p>
    <w:p w:rsidR="007D5AED" w:rsidRDefault="007D5AED" w:rsidP="007D5AED">
      <w:pPr>
        <w:pStyle w:val="Tekstpodstawowy2"/>
        <w:rPr>
          <w:rFonts w:ascii="Bookman Old Style" w:hAnsi="Bookman Old Style"/>
          <w:sz w:val="24"/>
          <w:szCs w:val="24"/>
        </w:rPr>
      </w:pPr>
    </w:p>
    <w:p w:rsidR="007D5AED" w:rsidRDefault="007D5AED" w:rsidP="007D5AED">
      <w:pPr>
        <w:pStyle w:val="Tekstpodstawowywcity"/>
        <w:rPr>
          <w:rFonts w:ascii="Bookman Old Style" w:hAnsi="Bookman Old Style"/>
          <w:szCs w:val="24"/>
        </w:rPr>
      </w:pPr>
      <w:r>
        <w:rPr>
          <w:rFonts w:ascii="Bookman Old Style" w:hAnsi="Bookman Old Style"/>
          <w:szCs w:val="24"/>
        </w:rPr>
        <w:t xml:space="preserve">Na podstawie art. 12 </w:t>
      </w:r>
      <w:proofErr w:type="spellStart"/>
      <w:r>
        <w:rPr>
          <w:rFonts w:ascii="Bookman Old Style" w:hAnsi="Bookman Old Style"/>
          <w:szCs w:val="24"/>
        </w:rPr>
        <w:t>pkt</w:t>
      </w:r>
      <w:proofErr w:type="spellEnd"/>
      <w:r>
        <w:rPr>
          <w:rFonts w:ascii="Bookman Old Style" w:hAnsi="Bookman Old Style"/>
          <w:szCs w:val="24"/>
        </w:rPr>
        <w:t xml:space="preserve"> 11 ustawy z dnia 5 czerwca 1998r.                         o samorządzie powiatowym (Dz. U. z 2001 r. Nr 142, poz. 1592; z 2002r.              Nr 23, poz. 220, Nr 62, poz. 558, Nr 113, poz. 984, Nr 153, poz. 1271,                  Nr 200, poz. 1688, Nr 214, poz. 1806; z 2003 r. Nr 162, poz. 1568; z 2004r. Nr 102, poz. 1055; z 2007 r. Nr 173, poz. 1218; z 2008 r. Nr 180, poz. 1111, Nr 223, poz. 1458; z 2009 r. Nr 92, poz. 753</w:t>
      </w:r>
      <w:r w:rsidR="00DE3F22">
        <w:rPr>
          <w:rFonts w:ascii="Bookman Old Style" w:hAnsi="Bookman Old Style"/>
          <w:szCs w:val="24"/>
        </w:rPr>
        <w:t>, Nr 157, poz. 1241</w:t>
      </w:r>
      <w:r>
        <w:rPr>
          <w:rFonts w:ascii="Bookman Old Style" w:hAnsi="Bookman Old Style"/>
          <w:szCs w:val="24"/>
        </w:rPr>
        <w:t>; z 2010r. Nr 28, poz. 142 i 146, Nr 40, poz. 230, Nr 106, poz. 675</w:t>
      </w:r>
      <w:r w:rsidR="00DE3F22">
        <w:rPr>
          <w:rFonts w:ascii="Bookman Old Style" w:hAnsi="Bookman Old Style"/>
          <w:szCs w:val="24"/>
        </w:rPr>
        <w:t>; z 2011r. Nr 21, poz. 113</w:t>
      </w:r>
      <w:r>
        <w:rPr>
          <w:rFonts w:ascii="Bookman Old Style" w:hAnsi="Bookman Old Style"/>
          <w:szCs w:val="24"/>
        </w:rPr>
        <w:t xml:space="preserve">) oraz w związku z art. 228, art. 229 </w:t>
      </w:r>
      <w:proofErr w:type="spellStart"/>
      <w:r>
        <w:rPr>
          <w:rFonts w:ascii="Bookman Old Style" w:hAnsi="Bookman Old Style"/>
          <w:szCs w:val="24"/>
        </w:rPr>
        <w:t>pkt</w:t>
      </w:r>
      <w:proofErr w:type="spellEnd"/>
      <w:r>
        <w:rPr>
          <w:rFonts w:ascii="Bookman Old Style" w:hAnsi="Bookman Old Style"/>
          <w:szCs w:val="24"/>
        </w:rPr>
        <w:t xml:space="preserve"> 4 i art. 237 § 1 i 3 ustawy z dnia 14 czerwca 1960 r. – Kodeks postępowania administracyjnego (Dz. U. z 2000 r. Nr 98, poz. 1071; z 2001 r. Nr 49, poz. 509; z 2002 r. Nr 113, poz. 984, Nr 153, poz. 1271, Nr 169, poz. 1387; z 2003 r. Nr 130, poz. 1188, Nr 170, poz. 1660; z 2004 r. Nr 162, poz. 1692; z 2005 r. Nr 64, poz. 565, Nr 78, poz. 682, Nr 181, poz. 1524; z 2008r. Nr 229, poz. 1539; z 2009 Nr 195, poz. 1501, Nr 216, poz. 1676; z 2010r. Nr 40, poz. 230, Nr 182, poz. 1228, Nr 254, poz. 1700</w:t>
      </w:r>
      <w:r w:rsidR="00DE3F22">
        <w:rPr>
          <w:rFonts w:ascii="Bookman Old Style" w:hAnsi="Bookman Old Style"/>
          <w:szCs w:val="24"/>
        </w:rPr>
        <w:t>; z 2011r. Nr 6, poz. 18, Nr 34, poz. 173, Nr 106, poz. 622</w:t>
      </w:r>
      <w:r>
        <w:rPr>
          <w:rFonts w:ascii="Bookman Old Style" w:hAnsi="Bookman Old Style"/>
          <w:szCs w:val="24"/>
        </w:rPr>
        <w:t>) oraz w związku z § 19 ust. 2 Statutu Powiatu Goleniowskiego (Dz. Urz. Woj. Zach.  z 1999r. Nr 3, poz. 24; z 2000r. Nr 13, poz. 126; z 2001r. Nr 36, poz. 833; z 2002 r. Nr 23, poz. 391, Nr 52, poz. 1140; z 2003r. Nr 1, poz. 14; z 2004 r. Nr 5, poz. 62, Nr 83, poz. 1468; z 2007r. Nr 95, poz. 1651, Nr 105, poz. 1808) Rada Powiatu</w:t>
      </w:r>
    </w:p>
    <w:p w:rsidR="007D5AED" w:rsidRDefault="007D5AED" w:rsidP="007D5AED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7D5AED" w:rsidRDefault="007D5AED" w:rsidP="007D5AED">
      <w:pPr>
        <w:spacing w:line="240" w:lineRule="auto"/>
        <w:jc w:val="center"/>
        <w:rPr>
          <w:rFonts w:ascii="Bookman Old Style" w:hAnsi="Bookman Old Style"/>
          <w:b/>
          <w:spacing w:val="30"/>
          <w:sz w:val="24"/>
          <w:szCs w:val="24"/>
        </w:rPr>
      </w:pPr>
      <w:r>
        <w:rPr>
          <w:rFonts w:ascii="Bookman Old Style" w:hAnsi="Bookman Old Style"/>
          <w:b/>
          <w:spacing w:val="30"/>
          <w:sz w:val="24"/>
          <w:szCs w:val="24"/>
        </w:rPr>
        <w:t>u c h w a l a, c o  n a s t ę p u j e:</w:t>
      </w:r>
    </w:p>
    <w:p w:rsidR="007D5AED" w:rsidRDefault="007D5AED" w:rsidP="007D5AED">
      <w:pPr>
        <w:spacing w:line="240" w:lineRule="auto"/>
        <w:jc w:val="both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§1. </w:t>
      </w:r>
      <w:r>
        <w:rPr>
          <w:rFonts w:ascii="Bookman Old Style" w:hAnsi="Bookman Old Style"/>
          <w:sz w:val="24"/>
          <w:szCs w:val="24"/>
        </w:rPr>
        <w:t>Po rozpatrzeniu</w:t>
      </w:r>
      <w:r>
        <w:rPr>
          <w:rFonts w:ascii="Bookman Old Style" w:hAnsi="Bookman Old Style"/>
          <w:b/>
          <w:sz w:val="24"/>
          <w:szCs w:val="24"/>
        </w:rPr>
        <w:t xml:space="preserve"> </w:t>
      </w:r>
      <w:r w:rsidR="00DE3F22" w:rsidRPr="00DE3F22">
        <w:rPr>
          <w:rFonts w:ascii="Bookman Old Style" w:hAnsi="Bookman Old Style"/>
          <w:sz w:val="24"/>
          <w:szCs w:val="24"/>
        </w:rPr>
        <w:t>wniosku</w:t>
      </w:r>
      <w:r w:rsidRPr="00DE3F22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 xml:space="preserve">Pana Dariusza </w:t>
      </w:r>
      <w:proofErr w:type="spellStart"/>
      <w:r>
        <w:rPr>
          <w:rFonts w:ascii="Bookman Old Style" w:hAnsi="Bookman Old Style"/>
          <w:sz w:val="24"/>
          <w:szCs w:val="24"/>
        </w:rPr>
        <w:t>Moralewicza</w:t>
      </w:r>
      <w:proofErr w:type="spellEnd"/>
      <w:r>
        <w:rPr>
          <w:rFonts w:ascii="Bookman Old Style" w:hAnsi="Bookman Old Style"/>
          <w:sz w:val="24"/>
          <w:szCs w:val="24"/>
        </w:rPr>
        <w:t xml:space="preserve"> z dnia 05 września 2011r. w związku z wnioskiem z dnia 17 lutego 2011r. </w:t>
      </w:r>
      <w:r w:rsidR="00605544">
        <w:rPr>
          <w:rFonts w:ascii="Bookman Old Style" w:hAnsi="Bookman Old Style"/>
          <w:sz w:val="24"/>
          <w:szCs w:val="24"/>
        </w:rPr>
        <w:t xml:space="preserve">w sprawie uchwalenia </w:t>
      </w:r>
      <w:r>
        <w:rPr>
          <w:rFonts w:ascii="Bookman Old Style" w:hAnsi="Bookman Old Style"/>
          <w:sz w:val="24"/>
          <w:szCs w:val="24"/>
        </w:rPr>
        <w:t xml:space="preserve">motywacyjnej podwyżki uposażenia Starosty Goleniowskiego </w:t>
      </w:r>
      <w:r w:rsidR="00DE3F22">
        <w:rPr>
          <w:rFonts w:ascii="Bookman Old Style" w:hAnsi="Bookman Old Style"/>
          <w:sz w:val="24"/>
          <w:szCs w:val="24"/>
        </w:rPr>
        <w:t>– wniosku nie uwzględniono.</w:t>
      </w:r>
    </w:p>
    <w:p w:rsidR="007D5AED" w:rsidRDefault="007D5AED" w:rsidP="007D5AED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 xml:space="preserve">§2. </w:t>
      </w:r>
      <w:r>
        <w:rPr>
          <w:rFonts w:ascii="Bookman Old Style" w:hAnsi="Bookman Old Style"/>
          <w:sz w:val="24"/>
          <w:szCs w:val="24"/>
        </w:rPr>
        <w:t>Wykonanie uchwały powierza się Przewodniczącemu Rady Powiatu                       w Goleniowie.</w:t>
      </w:r>
    </w:p>
    <w:p w:rsidR="007D5AED" w:rsidRDefault="007D5AED" w:rsidP="007D5AED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§3.</w:t>
      </w:r>
      <w:r>
        <w:rPr>
          <w:rFonts w:ascii="Bookman Old Style" w:hAnsi="Bookman Old Style"/>
          <w:sz w:val="24"/>
          <w:szCs w:val="24"/>
        </w:rPr>
        <w:t xml:space="preserve"> Uchwała wchodzi w życie z dniem podjęcia.</w:t>
      </w:r>
    </w:p>
    <w:p w:rsidR="007D5AED" w:rsidRDefault="007D5AED" w:rsidP="007D5AED">
      <w:pPr>
        <w:spacing w:line="240" w:lineRule="auto"/>
        <w:ind w:left="4956"/>
        <w:jc w:val="both"/>
        <w:rPr>
          <w:rFonts w:ascii="Bookman Old Style" w:hAnsi="Bookman Old Style"/>
          <w:b/>
          <w:i/>
          <w:sz w:val="24"/>
          <w:szCs w:val="24"/>
        </w:rPr>
      </w:pPr>
    </w:p>
    <w:p w:rsidR="007D5AED" w:rsidRDefault="007D5AED" w:rsidP="007D5AED">
      <w:pPr>
        <w:spacing w:line="240" w:lineRule="auto"/>
        <w:ind w:left="4956"/>
        <w:jc w:val="both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>Przewodniczący Rady Powiatu</w:t>
      </w:r>
    </w:p>
    <w:p w:rsidR="007D5AED" w:rsidRDefault="007D5AED" w:rsidP="007D5AED">
      <w:pPr>
        <w:spacing w:line="240" w:lineRule="auto"/>
        <w:ind w:left="4956" w:firstLine="708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 xml:space="preserve">  Witold Kaleczyc</w:t>
      </w:r>
    </w:p>
    <w:p w:rsidR="00DF1639" w:rsidRDefault="007D5AED" w:rsidP="007128FD">
      <w:pPr>
        <w:spacing w:line="240" w:lineRule="auto"/>
        <w:jc w:val="both"/>
        <w:rPr>
          <w:rFonts w:ascii="Bookman Old Style" w:hAnsi="Bookman Old Style"/>
          <w:b/>
          <w:szCs w:val="24"/>
        </w:rPr>
      </w:pPr>
      <w:r>
        <w:rPr>
          <w:rFonts w:ascii="Bookman Old Style" w:hAnsi="Bookman Old Style"/>
          <w:b/>
          <w:szCs w:val="24"/>
        </w:rPr>
        <w:br w:type="page"/>
      </w:r>
    </w:p>
    <w:p w:rsidR="000354B3" w:rsidRDefault="000354B3" w:rsidP="000354B3">
      <w:pPr>
        <w:spacing w:line="240" w:lineRule="auto"/>
        <w:jc w:val="center"/>
        <w:rPr>
          <w:rFonts w:ascii="Bookman Old Style" w:hAnsi="Bookman Old Style"/>
          <w:b/>
          <w:szCs w:val="24"/>
        </w:rPr>
      </w:pPr>
      <w:r>
        <w:rPr>
          <w:rFonts w:ascii="Bookman Old Style" w:hAnsi="Bookman Old Style"/>
          <w:b/>
          <w:szCs w:val="24"/>
        </w:rPr>
        <w:lastRenderedPageBreak/>
        <w:t>Uzasadnienie</w:t>
      </w:r>
    </w:p>
    <w:p w:rsidR="0053756D" w:rsidRDefault="0040496E" w:rsidP="007128FD">
      <w:p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Komisja Rewizyjna Rady Powiatu w Goleniowie na swoim posiedzeniu w dniu </w:t>
      </w:r>
      <w:r w:rsidR="000D5A9E">
        <w:rPr>
          <w:rFonts w:ascii="Bookman Old Style" w:hAnsi="Bookman Old Style"/>
          <w:sz w:val="24"/>
          <w:szCs w:val="24"/>
        </w:rPr>
        <w:t>25 października 2011r.</w:t>
      </w:r>
      <w:r>
        <w:rPr>
          <w:rFonts w:ascii="Bookman Old Style" w:hAnsi="Bookman Old Style"/>
          <w:sz w:val="24"/>
          <w:szCs w:val="24"/>
        </w:rPr>
        <w:t xml:space="preserve"> </w:t>
      </w:r>
      <w:r w:rsidR="009A7A1B">
        <w:rPr>
          <w:rFonts w:ascii="Bookman Old Style" w:hAnsi="Bookman Old Style"/>
          <w:sz w:val="24"/>
          <w:szCs w:val="24"/>
        </w:rPr>
        <w:t>analiz</w:t>
      </w:r>
      <w:r>
        <w:rPr>
          <w:rFonts w:ascii="Bookman Old Style" w:hAnsi="Bookman Old Style"/>
          <w:sz w:val="24"/>
          <w:szCs w:val="24"/>
        </w:rPr>
        <w:t>owała</w:t>
      </w:r>
      <w:r w:rsidR="009A7A1B">
        <w:rPr>
          <w:rFonts w:ascii="Bookman Old Style" w:hAnsi="Bookman Old Style"/>
          <w:sz w:val="24"/>
          <w:szCs w:val="24"/>
        </w:rPr>
        <w:t xml:space="preserve"> wnios</w:t>
      </w:r>
      <w:r>
        <w:rPr>
          <w:rFonts w:ascii="Bookman Old Style" w:hAnsi="Bookman Old Style"/>
          <w:sz w:val="24"/>
          <w:szCs w:val="24"/>
        </w:rPr>
        <w:t>ek o uchwalenie</w:t>
      </w:r>
      <w:r w:rsidR="009A7A1B">
        <w:rPr>
          <w:rFonts w:ascii="Bookman Old Style" w:hAnsi="Bookman Old Style"/>
          <w:sz w:val="24"/>
          <w:szCs w:val="24"/>
        </w:rPr>
        <w:t xml:space="preserve"> motywacyjnej podwyżki uposażenia Starosty Goleniowskiego</w:t>
      </w:r>
      <w:r w:rsidR="00DE3F22">
        <w:rPr>
          <w:rFonts w:ascii="Bookman Old Style" w:hAnsi="Bookman Old Style"/>
          <w:sz w:val="24"/>
          <w:szCs w:val="24"/>
        </w:rPr>
        <w:t xml:space="preserve">. </w:t>
      </w:r>
      <w:r w:rsidR="00317D3C">
        <w:rPr>
          <w:rFonts w:ascii="Bookman Old Style" w:hAnsi="Bookman Old Style"/>
          <w:sz w:val="24"/>
          <w:szCs w:val="24"/>
        </w:rPr>
        <w:t xml:space="preserve">Zgodnie z obwiązującymi przepisami prawa </w:t>
      </w:r>
      <w:r w:rsidR="00CC6ED6">
        <w:rPr>
          <w:rFonts w:ascii="Bookman Old Style" w:hAnsi="Bookman Old Style"/>
          <w:sz w:val="24"/>
          <w:szCs w:val="24"/>
        </w:rPr>
        <w:t>inicjatywę uchwałodawczą posiadają: Przewodniczący Rady Powiatu, Starosta, co najmniej 5 radnych, Komisja Rady i Zarząd Powiatu (</w:t>
      </w:r>
      <w:r w:rsidR="00EB59C3">
        <w:rPr>
          <w:rFonts w:ascii="Bookman Old Style" w:hAnsi="Bookman Old Style"/>
          <w:sz w:val="24"/>
          <w:szCs w:val="24"/>
        </w:rPr>
        <w:t>§ 26, ust. 1 Statutu Powiatu Goleniowskiego</w:t>
      </w:r>
      <w:r w:rsidR="00CC6ED6">
        <w:rPr>
          <w:rFonts w:ascii="Bookman Old Style" w:hAnsi="Bookman Old Style"/>
          <w:sz w:val="24"/>
          <w:szCs w:val="24"/>
        </w:rPr>
        <w:t>)</w:t>
      </w:r>
      <w:r w:rsidR="0053756D">
        <w:rPr>
          <w:rFonts w:ascii="Bookman Old Style" w:hAnsi="Bookman Old Style"/>
          <w:sz w:val="24"/>
          <w:szCs w:val="24"/>
        </w:rPr>
        <w:t>.</w:t>
      </w:r>
      <w:r w:rsidR="00DE3F22">
        <w:rPr>
          <w:rFonts w:ascii="Bookman Old Style" w:hAnsi="Bookman Old Style"/>
          <w:sz w:val="24"/>
          <w:szCs w:val="24"/>
        </w:rPr>
        <w:t xml:space="preserve"> Żaden z wymienionych podmiotów po zapoznaniu się z treścią wniosku nie zdecydował o przedstawieniu stosownego projektu uchwały. Mając to na uwadze, wniosek nie został uwzględniony.</w:t>
      </w:r>
      <w:r w:rsidR="0053756D">
        <w:rPr>
          <w:rFonts w:ascii="Bookman Old Style" w:hAnsi="Bookman Old Style"/>
          <w:sz w:val="24"/>
          <w:szCs w:val="24"/>
        </w:rPr>
        <w:t xml:space="preserve"> </w:t>
      </w:r>
    </w:p>
    <w:p w:rsidR="001E0465" w:rsidRPr="005E0351" w:rsidRDefault="001E0465" w:rsidP="001E0465">
      <w:pPr>
        <w:spacing w:line="240" w:lineRule="auto"/>
        <w:rPr>
          <w:rFonts w:ascii="Bookman Old Style" w:hAnsi="Bookman Old Style"/>
          <w:sz w:val="20"/>
          <w:szCs w:val="20"/>
        </w:rPr>
      </w:pPr>
      <w:r w:rsidRPr="005E0351">
        <w:rPr>
          <w:rFonts w:ascii="Bookman Old Style" w:hAnsi="Bookman Old Style"/>
          <w:sz w:val="20"/>
          <w:szCs w:val="20"/>
        </w:rPr>
        <w:t xml:space="preserve">Opracowała: Komisja Rewizyjna </w:t>
      </w:r>
    </w:p>
    <w:p w:rsidR="00EB59C3" w:rsidRDefault="00EB59C3">
      <w:pPr>
        <w:spacing w:line="360" w:lineRule="auto"/>
        <w:jc w:val="both"/>
      </w:pPr>
    </w:p>
    <w:sectPr w:rsidR="00EB59C3" w:rsidSect="005449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D5AED"/>
    <w:rsid w:val="000354B3"/>
    <w:rsid w:val="000B0B9A"/>
    <w:rsid w:val="000D5A9E"/>
    <w:rsid w:val="0016516F"/>
    <w:rsid w:val="001E0465"/>
    <w:rsid w:val="00210110"/>
    <w:rsid w:val="00281989"/>
    <w:rsid w:val="002E5193"/>
    <w:rsid w:val="00317D3C"/>
    <w:rsid w:val="00325563"/>
    <w:rsid w:val="0040496E"/>
    <w:rsid w:val="00434FBD"/>
    <w:rsid w:val="00496C6C"/>
    <w:rsid w:val="0053756D"/>
    <w:rsid w:val="00544904"/>
    <w:rsid w:val="00605544"/>
    <w:rsid w:val="006D4CB0"/>
    <w:rsid w:val="007128FD"/>
    <w:rsid w:val="007C3602"/>
    <w:rsid w:val="007D5AED"/>
    <w:rsid w:val="00925E7B"/>
    <w:rsid w:val="009A7A1B"/>
    <w:rsid w:val="00A075DD"/>
    <w:rsid w:val="00B2676C"/>
    <w:rsid w:val="00B44C47"/>
    <w:rsid w:val="00BA2A7B"/>
    <w:rsid w:val="00BD5FE1"/>
    <w:rsid w:val="00CC6ED6"/>
    <w:rsid w:val="00DE3F22"/>
    <w:rsid w:val="00DF1639"/>
    <w:rsid w:val="00E43DBF"/>
    <w:rsid w:val="00EB59C3"/>
    <w:rsid w:val="00F72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D5AE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D5AED"/>
    <w:pPr>
      <w:spacing w:after="0" w:line="240" w:lineRule="auto"/>
      <w:ind w:firstLine="708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D5AE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7D5AED"/>
    <w:pPr>
      <w:spacing w:after="0" w:line="240" w:lineRule="auto"/>
      <w:jc w:val="both"/>
    </w:pPr>
    <w:rPr>
      <w:rFonts w:ascii="Times New Roman" w:eastAsia="Times New Roman" w:hAnsi="Times New Roman"/>
      <w:b/>
      <w:sz w:val="26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7D5AED"/>
    <w:rPr>
      <w:rFonts w:ascii="Times New Roman" w:eastAsia="Times New Roman" w:hAnsi="Times New Roman" w:cs="Times New Roman"/>
      <w:b/>
      <w:sz w:val="26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412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22</cp:revision>
  <cp:lastPrinted>2011-10-18T07:37:00Z</cp:lastPrinted>
  <dcterms:created xsi:type="dcterms:W3CDTF">2011-09-23T12:07:00Z</dcterms:created>
  <dcterms:modified xsi:type="dcterms:W3CDTF">2011-10-18T07:37:00Z</dcterms:modified>
</cp:coreProperties>
</file>