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58C24" w14:textId="77777777" w:rsidR="00A57004" w:rsidRDefault="00A57004" w:rsidP="00A5700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5E96">
        <w:rPr>
          <w:rFonts w:ascii="Times New Roman" w:eastAsia="Calibri" w:hAnsi="Times New Roman" w:cs="Times New Roman"/>
          <w:b/>
          <w:sz w:val="28"/>
          <w:szCs w:val="28"/>
        </w:rPr>
        <w:t>INFORMACJA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O WYNIKU PRZETARGU</w:t>
      </w:r>
    </w:p>
    <w:p w14:paraId="6DCE130C" w14:textId="099F7CA2" w:rsidR="00A57004" w:rsidRPr="001D4D6E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          Na podstawie § 12 oraz § 11 </w:t>
      </w:r>
      <w:r>
        <w:rPr>
          <w:rFonts w:ascii="Times New Roman" w:eastAsia="Calibri" w:hAnsi="Times New Roman" w:cs="Times New Roman"/>
          <w:bCs/>
          <w:sz w:val="28"/>
          <w:szCs w:val="28"/>
        </w:rPr>
        <w:t>r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ozporządzenia Rady Ministrów z dnia 14 września 2004 r. w sprawie sposobu i trybu przeprowadzania przetargów oraz rokowań na zbycie nieruchomości 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>(tj. Dz. U. z 20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>21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r., poz.</w:t>
      </w:r>
      <w:r w:rsidR="003775D4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1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899 </w:t>
      </w:r>
      <w:r w:rsidR="00555345">
        <w:rPr>
          <w:rFonts w:ascii="Times New Roman" w:eastAsia="Calibri" w:hAnsi="Times New Roman" w:cs="Times New Roman"/>
          <w:bCs/>
          <w:sz w:val="28"/>
          <w:szCs w:val="28"/>
        </w:rPr>
        <w:t xml:space="preserve">z </w:t>
      </w:r>
      <w:proofErr w:type="spellStart"/>
      <w:r w:rsidR="00555345">
        <w:rPr>
          <w:rFonts w:ascii="Times New Roman" w:eastAsia="Calibri" w:hAnsi="Times New Roman" w:cs="Times New Roman"/>
          <w:bCs/>
          <w:sz w:val="28"/>
          <w:szCs w:val="28"/>
        </w:rPr>
        <w:t>poźń</w:t>
      </w:r>
      <w:proofErr w:type="spellEnd"/>
      <w:r w:rsidR="00555345">
        <w:rPr>
          <w:rFonts w:ascii="Times New Roman" w:eastAsia="Calibri" w:hAnsi="Times New Roman" w:cs="Times New Roman"/>
          <w:bCs/>
          <w:sz w:val="28"/>
          <w:szCs w:val="28"/>
        </w:rPr>
        <w:t>. zm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),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w związku z art. 40 ust. 5 ustawy z dnia 21 sierpnia 1997 r. - o gospodarce nieruchomościami (</w:t>
      </w:r>
      <w:r w:rsidR="0032708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923597">
        <w:rPr>
          <w:rFonts w:ascii="Times New Roman" w:eastAsia="Calibri" w:hAnsi="Times New Roman" w:cs="Times New Roman"/>
          <w:bCs/>
          <w:sz w:val="28"/>
          <w:szCs w:val="28"/>
        </w:rPr>
        <w:t>t.j</w:t>
      </w:r>
      <w:proofErr w:type="spellEnd"/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Dz. U. z 20</w:t>
      </w:r>
      <w:r w:rsidR="00156229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r., poz. 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1145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z </w:t>
      </w:r>
      <w:proofErr w:type="spellStart"/>
      <w:r w:rsidR="00923597">
        <w:rPr>
          <w:rFonts w:ascii="Times New Roman" w:eastAsia="Calibri" w:hAnsi="Times New Roman" w:cs="Times New Roman"/>
          <w:bCs/>
          <w:sz w:val="28"/>
          <w:szCs w:val="28"/>
        </w:rPr>
        <w:t>poźń</w:t>
      </w:r>
      <w:proofErr w:type="spellEnd"/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555345">
        <w:rPr>
          <w:rFonts w:ascii="Times New Roman" w:eastAsia="Calibri" w:hAnsi="Times New Roman" w:cs="Times New Roman"/>
          <w:bCs/>
          <w:sz w:val="28"/>
          <w:szCs w:val="28"/>
        </w:rPr>
        <w:t>z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m.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).</w:t>
      </w:r>
    </w:p>
    <w:p w14:paraId="15BDA8A0" w14:textId="77777777" w:rsidR="00A57004" w:rsidRPr="000F5E96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4D6E">
        <w:rPr>
          <w:rFonts w:ascii="Times New Roman" w:eastAsia="Calibri" w:hAnsi="Times New Roman" w:cs="Times New Roman"/>
          <w:b/>
          <w:sz w:val="28"/>
          <w:szCs w:val="28"/>
        </w:rPr>
        <w:t xml:space="preserve">            Starosta Goleniowski podaje do publicznej wiadomości informację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1D4D6E">
        <w:rPr>
          <w:rFonts w:ascii="Times New Roman" w:eastAsia="Calibri" w:hAnsi="Times New Roman" w:cs="Times New Roman"/>
          <w:b/>
          <w:sz w:val="28"/>
          <w:szCs w:val="28"/>
        </w:rPr>
        <w:t>o wyniku przetargu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Pr="001D4D6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27FABFF1" w14:textId="69CF986B" w:rsidR="00A57004" w:rsidRPr="000F5E96" w:rsidRDefault="00A57004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6253ED">
        <w:rPr>
          <w:rFonts w:ascii="Times New Roman" w:eastAsia="Calibri" w:hAnsi="Times New Roman" w:cs="Times New Roman"/>
          <w:sz w:val="28"/>
          <w:szCs w:val="28"/>
        </w:rPr>
        <w:t xml:space="preserve">II </w:t>
      </w:r>
      <w:r w:rsidRPr="000F5E96">
        <w:rPr>
          <w:rFonts w:ascii="Times New Roman" w:eastAsia="Calibri" w:hAnsi="Times New Roman" w:cs="Times New Roman"/>
          <w:sz w:val="28"/>
          <w:szCs w:val="28"/>
        </w:rPr>
        <w:t>Przetarg ustny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3597">
        <w:rPr>
          <w:rFonts w:ascii="Times New Roman" w:eastAsia="Calibri" w:hAnsi="Times New Roman" w:cs="Times New Roman"/>
          <w:sz w:val="28"/>
          <w:szCs w:val="28"/>
        </w:rPr>
        <w:t>nie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ograniczony odbył się w dniu </w:t>
      </w:r>
      <w:r w:rsidR="003775D4">
        <w:rPr>
          <w:rFonts w:ascii="Times New Roman" w:eastAsia="Calibri" w:hAnsi="Times New Roman" w:cs="Times New Roman"/>
          <w:sz w:val="28"/>
          <w:szCs w:val="28"/>
        </w:rPr>
        <w:t>2</w:t>
      </w:r>
      <w:r w:rsidR="006253ED">
        <w:rPr>
          <w:rFonts w:ascii="Times New Roman" w:eastAsia="Calibri" w:hAnsi="Times New Roman" w:cs="Times New Roman"/>
          <w:sz w:val="28"/>
          <w:szCs w:val="28"/>
        </w:rPr>
        <w:t xml:space="preserve"> grudnia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156229">
        <w:rPr>
          <w:rFonts w:ascii="Times New Roman" w:eastAsia="Calibri" w:hAnsi="Times New Roman" w:cs="Times New Roman"/>
          <w:sz w:val="28"/>
          <w:szCs w:val="28"/>
        </w:rPr>
        <w:t>2</w:t>
      </w:r>
      <w:r w:rsidR="00923597">
        <w:rPr>
          <w:rFonts w:ascii="Times New Roman" w:eastAsia="Calibri" w:hAnsi="Times New Roman" w:cs="Times New Roman"/>
          <w:sz w:val="28"/>
          <w:szCs w:val="28"/>
        </w:rPr>
        <w:t>5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sz w:val="28"/>
          <w:szCs w:val="28"/>
        </w:rPr>
        <w:t>r. o godz. 1</w:t>
      </w:r>
      <w:r w:rsidR="00700753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0</w:t>
      </w:r>
      <w:r w:rsidRPr="000F5E96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0 </w:t>
      </w:r>
      <w:r w:rsidRPr="000F5E96">
        <w:rPr>
          <w:rFonts w:ascii="Times New Roman" w:eastAsia="Calibri" w:hAnsi="Times New Roman" w:cs="Times New Roman"/>
          <w:sz w:val="28"/>
          <w:szCs w:val="28"/>
        </w:rPr>
        <w:t>w</w:t>
      </w:r>
      <w:r w:rsidR="00923597">
        <w:rPr>
          <w:rFonts w:ascii="Times New Roman" w:eastAsia="Calibri" w:hAnsi="Times New Roman" w:cs="Times New Roman"/>
          <w:sz w:val="28"/>
          <w:szCs w:val="28"/>
        </w:rPr>
        <w:t xml:space="preserve"> budynku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Starostwa Powiatowego w Goleniowie przy ul. Dworcowej</w:t>
      </w:r>
      <w:r w:rsidR="009235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sz w:val="28"/>
          <w:szCs w:val="28"/>
        </w:rPr>
        <w:t>1.</w:t>
      </w:r>
    </w:p>
    <w:p w14:paraId="348761A0" w14:textId="47CE3520" w:rsidR="003775D4" w:rsidRPr="00F225DA" w:rsidRDefault="00A57004" w:rsidP="003775D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00753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700753" w:rsidRPr="00700753">
        <w:rPr>
          <w:rFonts w:ascii="Times New Roman" w:hAnsi="Times New Roman"/>
          <w:sz w:val="28"/>
          <w:szCs w:val="28"/>
        </w:rPr>
        <w:t xml:space="preserve"> </w:t>
      </w:r>
      <w:r w:rsidR="00156229" w:rsidRPr="003775D4">
        <w:rPr>
          <w:rFonts w:ascii="Times New Roman" w:hAnsi="Times New Roman"/>
          <w:sz w:val="28"/>
          <w:szCs w:val="28"/>
        </w:rPr>
        <w:t xml:space="preserve">Przetarg ustny </w:t>
      </w:r>
      <w:r w:rsidR="00923597">
        <w:rPr>
          <w:rFonts w:ascii="Times New Roman" w:hAnsi="Times New Roman"/>
          <w:sz w:val="28"/>
          <w:szCs w:val="28"/>
        </w:rPr>
        <w:t>nie</w:t>
      </w:r>
      <w:r w:rsidR="00156229" w:rsidRPr="003775D4">
        <w:rPr>
          <w:rFonts w:ascii="Times New Roman" w:hAnsi="Times New Roman"/>
          <w:sz w:val="28"/>
          <w:szCs w:val="28"/>
        </w:rPr>
        <w:t>ograniczony dotyczył oddania w dzierżawę na czas oznaczony</w:t>
      </w:r>
      <w:r w:rsidR="00923597">
        <w:rPr>
          <w:rFonts w:ascii="Times New Roman" w:hAnsi="Times New Roman"/>
          <w:sz w:val="28"/>
          <w:szCs w:val="28"/>
        </w:rPr>
        <w:t xml:space="preserve"> 5 lat, 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 oznaczone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dział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203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pow. 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proofErr w:type="spellStart"/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obr</w:t>
      </w:r>
      <w:proofErr w:type="spellEnd"/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Sokolniki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 gm.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Maszewo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któr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prowadzona jest KW </w:t>
      </w:r>
      <w:r w:rsidR="000B37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nr SZ1O/000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13865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 nieruchomość stanowi własność Skarbu Państwa.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Dzierżawa przeznaczona na cele rolne.</w:t>
      </w:r>
      <w:r w:rsidR="003775D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14:paraId="36143EE1" w14:textId="48B907D3" w:rsidR="003775D4" w:rsidRDefault="00156229" w:rsidP="003775D4">
      <w:pPr>
        <w:pStyle w:val="Tekstpodstawowy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39AE9B3" w14:textId="0E42DC90" w:rsidR="00A57004" w:rsidRDefault="00A57004" w:rsidP="003775D4">
      <w:pPr>
        <w:pStyle w:val="Tekstpodstawowy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0F5E96">
        <w:rPr>
          <w:rFonts w:ascii="Times New Roman" w:eastAsia="Calibri" w:hAnsi="Times New Roman" w:cs="Times New Roman"/>
          <w:sz w:val="28"/>
          <w:szCs w:val="28"/>
        </w:rPr>
        <w:t>. Do uczestnictwa w przetargu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9045397" w14:textId="1B8CED8F" w:rsidR="00A57004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F5E96">
        <w:rPr>
          <w:rFonts w:ascii="Times New Roman" w:eastAsia="Calibri" w:hAnsi="Times New Roman" w:cs="Times New Roman"/>
          <w:sz w:val="28"/>
          <w:szCs w:val="28"/>
        </w:rPr>
        <w:t>dopuszczono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53ED">
        <w:rPr>
          <w:rFonts w:ascii="Times New Roman" w:eastAsia="Calibri" w:hAnsi="Times New Roman" w:cs="Times New Roman"/>
          <w:sz w:val="28"/>
          <w:szCs w:val="28"/>
        </w:rPr>
        <w:t xml:space="preserve">Jarosława Przewoźnika, Piotra </w:t>
      </w:r>
      <w:proofErr w:type="spellStart"/>
      <w:r w:rsidR="006253ED">
        <w:rPr>
          <w:rFonts w:ascii="Times New Roman" w:eastAsia="Calibri" w:hAnsi="Times New Roman" w:cs="Times New Roman"/>
          <w:sz w:val="28"/>
          <w:szCs w:val="28"/>
        </w:rPr>
        <w:t>Rackiego</w:t>
      </w:r>
      <w:proofErr w:type="spellEnd"/>
    </w:p>
    <w:p w14:paraId="2607A059" w14:textId="098B1DA6" w:rsidR="00A57004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nie dopuszczono: </w:t>
      </w:r>
      <w:r w:rsidR="006253ED">
        <w:rPr>
          <w:rFonts w:ascii="Times New Roman" w:eastAsia="Calibri" w:hAnsi="Times New Roman" w:cs="Times New Roman"/>
          <w:sz w:val="28"/>
          <w:szCs w:val="28"/>
        </w:rPr>
        <w:t xml:space="preserve">nie dotyczy </w:t>
      </w:r>
    </w:p>
    <w:p w14:paraId="0D9F3DAB" w14:textId="1095510B" w:rsidR="00A57004" w:rsidRPr="002B2375" w:rsidRDefault="00A57004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Cena wywoławcza ustalona została na kwotę </w:t>
      </w:r>
      <w:r w:rsidR="00555345" w:rsidRPr="006253ED">
        <w:rPr>
          <w:rFonts w:ascii="Times New Roman" w:eastAsia="Calibri" w:hAnsi="Times New Roman" w:cs="Times New Roman"/>
          <w:bCs/>
          <w:sz w:val="28"/>
          <w:szCs w:val="28"/>
        </w:rPr>
        <w:t>500</w:t>
      </w:r>
      <w:r w:rsidRPr="006253ED">
        <w:rPr>
          <w:rFonts w:ascii="Times New Roman" w:eastAsia="Calibri" w:hAnsi="Times New Roman" w:cs="Times New Roman"/>
          <w:bCs/>
          <w:sz w:val="28"/>
          <w:szCs w:val="28"/>
        </w:rPr>
        <w:t>,00 zł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Hlk215571860"/>
      <w:r w:rsidRPr="000F5E96">
        <w:rPr>
          <w:rFonts w:ascii="Times New Roman" w:eastAsia="Calibri" w:hAnsi="Times New Roman" w:cs="Times New Roman"/>
          <w:i/>
          <w:sz w:val="28"/>
          <w:szCs w:val="28"/>
        </w:rPr>
        <w:t>(słownie:</w:t>
      </w:r>
      <w:r w:rsidR="00555345">
        <w:rPr>
          <w:rFonts w:ascii="Times New Roman" w:eastAsia="Calibri" w:hAnsi="Times New Roman" w:cs="Times New Roman"/>
          <w:i/>
          <w:sz w:val="28"/>
          <w:szCs w:val="28"/>
        </w:rPr>
        <w:t xml:space="preserve"> pięćset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zł 00/100).</w:t>
      </w:r>
    </w:p>
    <w:bookmarkEnd w:id="0"/>
    <w:p w14:paraId="310D799A" w14:textId="5ECFCB84" w:rsidR="00092A90" w:rsidRDefault="00A57004" w:rsidP="00092A90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2A90">
        <w:rPr>
          <w:rFonts w:ascii="Times New Roman" w:eastAsia="Calibri" w:hAnsi="Times New Roman" w:cs="Times New Roman"/>
          <w:sz w:val="28"/>
          <w:szCs w:val="28"/>
        </w:rPr>
        <w:t>Dzierżawc</w:t>
      </w:r>
      <w:r w:rsidR="006253ED">
        <w:rPr>
          <w:rFonts w:ascii="Times New Roman" w:eastAsia="Calibri" w:hAnsi="Times New Roman" w:cs="Times New Roman"/>
          <w:sz w:val="28"/>
          <w:szCs w:val="28"/>
        </w:rPr>
        <w:t>ą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zosta</w:t>
      </w:r>
      <w:r w:rsidR="006253ED">
        <w:rPr>
          <w:rFonts w:ascii="Times New Roman" w:eastAsia="Calibri" w:hAnsi="Times New Roman" w:cs="Times New Roman"/>
          <w:sz w:val="28"/>
          <w:szCs w:val="28"/>
        </w:rPr>
        <w:t>ł</w:t>
      </w:r>
      <w:r w:rsidR="0055534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6253ED">
        <w:rPr>
          <w:rFonts w:ascii="Times New Roman" w:eastAsia="Calibri" w:hAnsi="Times New Roman" w:cs="Times New Roman"/>
          <w:sz w:val="28"/>
          <w:szCs w:val="28"/>
        </w:rPr>
        <w:t>Jarosław Przewoźnik</w:t>
      </w:r>
      <w:r w:rsidR="0055534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F2BAC9B" w14:textId="639CF5E2" w:rsidR="006253ED" w:rsidRPr="002B2375" w:rsidRDefault="006253ED" w:rsidP="006253ED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Cena uzyskana w przetargu: 1400,00 zł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(słownie: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jeden tysiąc czterysta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zł 00/100).</w:t>
      </w:r>
    </w:p>
    <w:p w14:paraId="21A5873C" w14:textId="09899E3D" w:rsidR="006253ED" w:rsidRPr="002B2375" w:rsidRDefault="006253ED" w:rsidP="00092A90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CFED06D" w14:textId="77777777" w:rsidR="00A57004" w:rsidRPr="000F5E96" w:rsidRDefault="00092A90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7004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068ECA61" w14:textId="77777777" w:rsidR="00A57004" w:rsidRDefault="00A57004" w:rsidP="009504C3">
      <w:pPr>
        <w:jc w:val="both"/>
      </w:pPr>
    </w:p>
    <w:p w14:paraId="2EF6AA8E" w14:textId="77777777" w:rsidR="00A57004" w:rsidRDefault="00A57004" w:rsidP="009504C3">
      <w:pPr>
        <w:jc w:val="both"/>
      </w:pPr>
    </w:p>
    <w:p w14:paraId="47F9CFB8" w14:textId="77777777" w:rsidR="00A57004" w:rsidRDefault="00A57004" w:rsidP="009504C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A2A048" w14:textId="77777777" w:rsidR="001D5B04" w:rsidRDefault="001D5B04" w:rsidP="009504C3">
      <w:pPr>
        <w:jc w:val="both"/>
      </w:pPr>
    </w:p>
    <w:p w14:paraId="5AEBCD36" w14:textId="77777777" w:rsidR="00EF7C67" w:rsidRDefault="00EF7C67" w:rsidP="009504C3">
      <w:pPr>
        <w:jc w:val="both"/>
      </w:pPr>
    </w:p>
    <w:sectPr w:rsidR="00EF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004"/>
    <w:rsid w:val="00092A90"/>
    <w:rsid w:val="000B3776"/>
    <w:rsid w:val="00156229"/>
    <w:rsid w:val="001B4628"/>
    <w:rsid w:val="001D5B04"/>
    <w:rsid w:val="0024692A"/>
    <w:rsid w:val="002F631D"/>
    <w:rsid w:val="00327082"/>
    <w:rsid w:val="003775D4"/>
    <w:rsid w:val="00555345"/>
    <w:rsid w:val="006253ED"/>
    <w:rsid w:val="00700753"/>
    <w:rsid w:val="00923597"/>
    <w:rsid w:val="009504C3"/>
    <w:rsid w:val="00A57004"/>
    <w:rsid w:val="00D81E82"/>
    <w:rsid w:val="00E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A93A3"/>
  <w15:chartTrackingRefBased/>
  <w15:docId w15:val="{881C2E3D-71FB-4A31-824B-D19C761D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0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5700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7</cp:revision>
  <dcterms:created xsi:type="dcterms:W3CDTF">2019-11-08T10:01:00Z</dcterms:created>
  <dcterms:modified xsi:type="dcterms:W3CDTF">2025-12-02T11:44:00Z</dcterms:modified>
</cp:coreProperties>
</file>