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874AB" w14:textId="438AB9CF" w:rsidR="00023598" w:rsidRPr="005865D1" w:rsidRDefault="00882E9D" w:rsidP="00882E9D">
      <w:pPr>
        <w:jc w:val="center"/>
        <w:rPr>
          <w:rFonts w:ascii="Arial" w:hAnsi="Arial" w:cs="Arial"/>
          <w:bCs/>
        </w:rPr>
      </w:pPr>
      <w:r w:rsidRPr="005865D1">
        <w:rPr>
          <w:rFonts w:ascii="Arial" w:hAnsi="Arial" w:cs="Arial"/>
          <w:bCs/>
        </w:rPr>
        <w:t xml:space="preserve">Ogłoszenie </w:t>
      </w:r>
      <w:r w:rsidR="00D25A4E" w:rsidRPr="005865D1">
        <w:rPr>
          <w:rFonts w:ascii="Arial" w:hAnsi="Arial" w:cs="Arial"/>
          <w:bCs/>
        </w:rPr>
        <w:t>Starosty</w:t>
      </w:r>
      <w:r w:rsidR="00783E10" w:rsidRPr="005865D1">
        <w:rPr>
          <w:rFonts w:ascii="Arial" w:hAnsi="Arial" w:cs="Arial"/>
          <w:bCs/>
        </w:rPr>
        <w:t xml:space="preserve"> Goleniowskiego</w:t>
      </w:r>
    </w:p>
    <w:p w14:paraId="517078F2" w14:textId="1F3D5475" w:rsidR="00023598" w:rsidRPr="005865D1" w:rsidRDefault="00023598" w:rsidP="00C86CD2">
      <w:pPr>
        <w:jc w:val="center"/>
        <w:rPr>
          <w:rFonts w:ascii="Arial" w:hAnsi="Arial" w:cs="Arial"/>
          <w:bCs/>
        </w:rPr>
      </w:pPr>
      <w:r w:rsidRPr="005865D1">
        <w:rPr>
          <w:rFonts w:ascii="Arial" w:hAnsi="Arial" w:cs="Arial"/>
          <w:bCs/>
        </w:rPr>
        <w:t xml:space="preserve">w </w:t>
      </w:r>
      <w:r w:rsidR="00882E9D" w:rsidRPr="005865D1">
        <w:rPr>
          <w:rFonts w:ascii="Arial" w:hAnsi="Arial" w:cs="Arial"/>
          <w:bCs/>
        </w:rPr>
        <w:t xml:space="preserve">sprawie I przetargu  ustnego </w:t>
      </w:r>
      <w:r w:rsidR="0081280F" w:rsidRPr="005865D1">
        <w:rPr>
          <w:rFonts w:ascii="Arial" w:hAnsi="Arial" w:cs="Arial"/>
          <w:bCs/>
        </w:rPr>
        <w:t>nie</w:t>
      </w:r>
      <w:r w:rsidRPr="005865D1">
        <w:rPr>
          <w:rFonts w:ascii="Arial" w:hAnsi="Arial" w:cs="Arial"/>
          <w:bCs/>
        </w:rPr>
        <w:t>ograniczonego</w:t>
      </w:r>
    </w:p>
    <w:p w14:paraId="0A1C8B6C" w14:textId="77777777" w:rsidR="00C86CD2" w:rsidRPr="005865D1" w:rsidRDefault="00C86CD2" w:rsidP="00C86CD2">
      <w:pPr>
        <w:jc w:val="center"/>
        <w:rPr>
          <w:rFonts w:ascii="Arial" w:hAnsi="Arial" w:cs="Arial"/>
          <w:bCs/>
        </w:rPr>
      </w:pPr>
    </w:p>
    <w:p w14:paraId="62DCB7ED" w14:textId="3778A0FB" w:rsidR="00023598" w:rsidRPr="005865D1" w:rsidRDefault="00023598" w:rsidP="00837A96">
      <w:pPr>
        <w:jc w:val="both"/>
        <w:rPr>
          <w:rFonts w:ascii="Arial" w:hAnsi="Arial" w:cs="Arial"/>
          <w:bCs/>
        </w:rPr>
      </w:pPr>
      <w:r w:rsidRPr="005865D1">
        <w:rPr>
          <w:rFonts w:ascii="Arial" w:hAnsi="Arial" w:cs="Arial"/>
          <w:bCs/>
        </w:rPr>
        <w:t>Przedmiot przetargu:</w:t>
      </w:r>
    </w:p>
    <w:p w14:paraId="147DBDF8" w14:textId="31500F0E" w:rsidR="00882E9D" w:rsidRPr="005865D1" w:rsidRDefault="00F27353" w:rsidP="00F27353">
      <w:pPr>
        <w:jc w:val="both"/>
        <w:rPr>
          <w:rFonts w:ascii="Arial" w:hAnsi="Arial" w:cs="Arial"/>
          <w:bCs/>
          <w:strike/>
          <w:color w:val="EE0000"/>
        </w:rPr>
      </w:pPr>
      <w:r w:rsidRPr="005865D1">
        <w:rPr>
          <w:rFonts w:ascii="Arial" w:hAnsi="Arial" w:cs="Arial"/>
          <w:bCs/>
        </w:rPr>
        <w:t xml:space="preserve">1. </w:t>
      </w:r>
      <w:r w:rsidR="00596D94" w:rsidRPr="005865D1">
        <w:rPr>
          <w:rFonts w:ascii="Arial" w:hAnsi="Arial" w:cs="Arial"/>
          <w:bCs/>
        </w:rPr>
        <w:t>Dzierżawa</w:t>
      </w:r>
      <w:r w:rsidRPr="005865D1">
        <w:rPr>
          <w:rFonts w:ascii="Arial" w:hAnsi="Arial" w:cs="Arial"/>
          <w:bCs/>
        </w:rPr>
        <w:t xml:space="preserve"> na czas oznaczony</w:t>
      </w:r>
      <w:r w:rsidR="00C93878" w:rsidRPr="005865D1">
        <w:rPr>
          <w:rFonts w:ascii="Arial" w:hAnsi="Arial" w:cs="Arial"/>
          <w:bCs/>
        </w:rPr>
        <w:t xml:space="preserve"> </w:t>
      </w:r>
      <w:r w:rsidR="00251C18" w:rsidRPr="005865D1">
        <w:rPr>
          <w:rFonts w:ascii="Arial" w:hAnsi="Arial" w:cs="Arial"/>
          <w:bCs/>
        </w:rPr>
        <w:t>4</w:t>
      </w:r>
      <w:r w:rsidR="00C93878" w:rsidRPr="005865D1">
        <w:rPr>
          <w:rFonts w:ascii="Arial" w:hAnsi="Arial" w:cs="Arial"/>
          <w:bCs/>
        </w:rPr>
        <w:t xml:space="preserve"> lat - </w:t>
      </w:r>
      <w:r w:rsidR="00837A96" w:rsidRPr="005865D1">
        <w:rPr>
          <w:rFonts w:ascii="Arial" w:hAnsi="Arial" w:cs="Arial"/>
          <w:bCs/>
        </w:rPr>
        <w:t xml:space="preserve">nieruchomości </w:t>
      </w:r>
      <w:r w:rsidR="00D25A4E" w:rsidRPr="005865D1">
        <w:rPr>
          <w:rFonts w:ascii="Arial" w:hAnsi="Arial" w:cs="Arial"/>
          <w:bCs/>
        </w:rPr>
        <w:t>gruntowej, niezabudowanej</w:t>
      </w:r>
      <w:r w:rsidR="00AF1078" w:rsidRPr="005865D1">
        <w:rPr>
          <w:rFonts w:ascii="Arial" w:hAnsi="Arial" w:cs="Arial"/>
          <w:bCs/>
        </w:rPr>
        <w:t xml:space="preserve"> </w:t>
      </w:r>
      <w:r w:rsidR="00685998" w:rsidRPr="005865D1">
        <w:rPr>
          <w:rFonts w:ascii="Arial" w:hAnsi="Arial" w:cs="Arial"/>
          <w:bCs/>
        </w:rPr>
        <w:br/>
      </w:r>
      <w:r w:rsidR="00837A96" w:rsidRPr="005865D1">
        <w:rPr>
          <w:rFonts w:ascii="Arial" w:hAnsi="Arial" w:cs="Arial"/>
          <w:bCs/>
        </w:rPr>
        <w:t xml:space="preserve">o pow. </w:t>
      </w:r>
      <w:r w:rsidR="00251C18" w:rsidRPr="005865D1">
        <w:rPr>
          <w:rFonts w:ascii="Arial" w:hAnsi="Arial" w:cs="Arial"/>
          <w:bCs/>
        </w:rPr>
        <w:t>0</w:t>
      </w:r>
      <w:r w:rsidR="00D25A4E" w:rsidRPr="005865D1">
        <w:rPr>
          <w:rFonts w:ascii="Arial" w:hAnsi="Arial" w:cs="Arial"/>
          <w:bCs/>
        </w:rPr>
        <w:t>,</w:t>
      </w:r>
      <w:r w:rsidR="00431F6A" w:rsidRPr="005865D1">
        <w:rPr>
          <w:rFonts w:ascii="Arial" w:hAnsi="Arial" w:cs="Arial"/>
          <w:bCs/>
        </w:rPr>
        <w:t>1</w:t>
      </w:r>
      <w:r w:rsidR="00251C18" w:rsidRPr="005865D1">
        <w:rPr>
          <w:rFonts w:ascii="Arial" w:hAnsi="Arial" w:cs="Arial"/>
          <w:bCs/>
        </w:rPr>
        <w:t>1</w:t>
      </w:r>
      <w:r w:rsidR="000E78DE" w:rsidRPr="005865D1">
        <w:rPr>
          <w:rFonts w:ascii="Arial" w:hAnsi="Arial" w:cs="Arial"/>
          <w:bCs/>
        </w:rPr>
        <w:t xml:space="preserve"> ha</w:t>
      </w:r>
      <w:r w:rsidR="00092EBE" w:rsidRPr="005865D1">
        <w:rPr>
          <w:rFonts w:ascii="Arial" w:hAnsi="Arial" w:cs="Arial"/>
          <w:bCs/>
        </w:rPr>
        <w:t xml:space="preserve">, stanowiącej działkę nr </w:t>
      </w:r>
      <w:r w:rsidR="00251C18" w:rsidRPr="005865D1">
        <w:rPr>
          <w:rFonts w:ascii="Arial" w:hAnsi="Arial" w:cs="Arial"/>
          <w:bCs/>
        </w:rPr>
        <w:t>161</w:t>
      </w:r>
      <w:r w:rsidR="00092EBE" w:rsidRPr="005865D1">
        <w:rPr>
          <w:rFonts w:ascii="Arial" w:hAnsi="Arial" w:cs="Arial"/>
          <w:bCs/>
        </w:rPr>
        <w:t>,</w:t>
      </w:r>
      <w:r w:rsidR="000E78DE" w:rsidRPr="005865D1">
        <w:rPr>
          <w:rFonts w:ascii="Arial" w:hAnsi="Arial" w:cs="Arial"/>
          <w:bCs/>
        </w:rPr>
        <w:t xml:space="preserve"> położon</w:t>
      </w:r>
      <w:r w:rsidR="00092EBE" w:rsidRPr="005865D1">
        <w:rPr>
          <w:rFonts w:ascii="Arial" w:hAnsi="Arial" w:cs="Arial"/>
          <w:bCs/>
        </w:rPr>
        <w:t>ą</w:t>
      </w:r>
      <w:r w:rsidR="000E78DE" w:rsidRPr="005865D1">
        <w:rPr>
          <w:rFonts w:ascii="Arial" w:hAnsi="Arial" w:cs="Arial"/>
          <w:bCs/>
        </w:rPr>
        <w:t xml:space="preserve"> w </w:t>
      </w:r>
      <w:proofErr w:type="spellStart"/>
      <w:r w:rsidR="00837A96" w:rsidRPr="005865D1">
        <w:rPr>
          <w:rFonts w:ascii="Arial" w:hAnsi="Arial" w:cs="Arial"/>
          <w:bCs/>
        </w:rPr>
        <w:t>obr</w:t>
      </w:r>
      <w:proofErr w:type="spellEnd"/>
      <w:r w:rsidR="00837A96" w:rsidRPr="005865D1">
        <w:rPr>
          <w:rFonts w:ascii="Arial" w:hAnsi="Arial" w:cs="Arial"/>
          <w:bCs/>
        </w:rPr>
        <w:t>.</w:t>
      </w:r>
      <w:r w:rsidR="00251C18" w:rsidRPr="005865D1">
        <w:rPr>
          <w:rFonts w:ascii="Arial" w:hAnsi="Arial" w:cs="Arial"/>
          <w:bCs/>
        </w:rPr>
        <w:t xml:space="preserve"> Kliniska Wielkie</w:t>
      </w:r>
      <w:r w:rsidR="00837A96" w:rsidRPr="005865D1">
        <w:rPr>
          <w:rFonts w:ascii="Arial" w:hAnsi="Arial" w:cs="Arial"/>
          <w:bCs/>
        </w:rPr>
        <w:t xml:space="preserve">, </w:t>
      </w:r>
      <w:r w:rsidR="0011393C" w:rsidRPr="005865D1">
        <w:rPr>
          <w:rFonts w:ascii="Arial" w:hAnsi="Arial" w:cs="Arial"/>
          <w:bCs/>
        </w:rPr>
        <w:t>gmina</w:t>
      </w:r>
      <w:r w:rsidR="00251C18" w:rsidRPr="005865D1">
        <w:rPr>
          <w:rFonts w:ascii="Arial" w:hAnsi="Arial" w:cs="Arial"/>
          <w:bCs/>
        </w:rPr>
        <w:t xml:space="preserve"> Goleniów</w:t>
      </w:r>
      <w:r w:rsidR="000E78DE" w:rsidRPr="005865D1">
        <w:rPr>
          <w:rFonts w:ascii="Arial" w:hAnsi="Arial" w:cs="Arial"/>
          <w:bCs/>
        </w:rPr>
        <w:t xml:space="preserve">, </w:t>
      </w:r>
      <w:r w:rsidR="00BD390E" w:rsidRPr="005865D1">
        <w:rPr>
          <w:rFonts w:ascii="Arial" w:hAnsi="Arial" w:cs="Arial"/>
          <w:bCs/>
        </w:rPr>
        <w:t>będącej</w:t>
      </w:r>
      <w:r w:rsidR="002267E9" w:rsidRPr="005865D1">
        <w:rPr>
          <w:rFonts w:ascii="Arial" w:hAnsi="Arial" w:cs="Arial"/>
          <w:bCs/>
        </w:rPr>
        <w:t xml:space="preserve"> własnoś</w:t>
      </w:r>
      <w:r w:rsidR="00BD390E" w:rsidRPr="005865D1">
        <w:rPr>
          <w:rFonts w:ascii="Arial" w:hAnsi="Arial" w:cs="Arial"/>
          <w:bCs/>
        </w:rPr>
        <w:t>cią</w:t>
      </w:r>
      <w:r w:rsidR="002267E9" w:rsidRPr="005865D1">
        <w:rPr>
          <w:rFonts w:ascii="Arial" w:hAnsi="Arial" w:cs="Arial"/>
          <w:bCs/>
        </w:rPr>
        <w:t xml:space="preserve"> </w:t>
      </w:r>
      <w:r w:rsidR="00D25A4E" w:rsidRPr="005865D1">
        <w:rPr>
          <w:rFonts w:ascii="Arial" w:hAnsi="Arial" w:cs="Arial"/>
          <w:bCs/>
        </w:rPr>
        <w:t xml:space="preserve">Skarbu Państwa, </w:t>
      </w:r>
      <w:r w:rsidR="0026385F" w:rsidRPr="005865D1">
        <w:rPr>
          <w:rFonts w:ascii="Arial" w:hAnsi="Arial" w:cs="Arial"/>
          <w:bCs/>
        </w:rPr>
        <w:t>posiadając</w:t>
      </w:r>
      <w:r w:rsidR="00BD390E" w:rsidRPr="005865D1">
        <w:rPr>
          <w:rFonts w:ascii="Arial" w:hAnsi="Arial" w:cs="Arial"/>
          <w:bCs/>
        </w:rPr>
        <w:t>ej</w:t>
      </w:r>
      <w:r w:rsidR="0026385F" w:rsidRPr="005865D1">
        <w:rPr>
          <w:rFonts w:ascii="Arial" w:hAnsi="Arial" w:cs="Arial"/>
          <w:bCs/>
        </w:rPr>
        <w:t xml:space="preserve"> </w:t>
      </w:r>
      <w:r w:rsidR="00D25A4E" w:rsidRPr="005865D1">
        <w:rPr>
          <w:rFonts w:ascii="Arial" w:hAnsi="Arial" w:cs="Arial"/>
          <w:bCs/>
        </w:rPr>
        <w:t>księg</w:t>
      </w:r>
      <w:r w:rsidR="0026385F" w:rsidRPr="005865D1">
        <w:rPr>
          <w:rFonts w:ascii="Arial" w:hAnsi="Arial" w:cs="Arial"/>
          <w:bCs/>
        </w:rPr>
        <w:t>ę</w:t>
      </w:r>
      <w:r w:rsidR="00D25A4E" w:rsidRPr="005865D1">
        <w:rPr>
          <w:rFonts w:ascii="Arial" w:hAnsi="Arial" w:cs="Arial"/>
          <w:bCs/>
        </w:rPr>
        <w:t xml:space="preserve"> wieczyst</w:t>
      </w:r>
      <w:r w:rsidR="0026385F" w:rsidRPr="005865D1">
        <w:rPr>
          <w:rFonts w:ascii="Arial" w:hAnsi="Arial" w:cs="Arial"/>
          <w:bCs/>
        </w:rPr>
        <w:t>ą</w:t>
      </w:r>
      <w:r w:rsidR="00D25A4E" w:rsidRPr="005865D1">
        <w:rPr>
          <w:rFonts w:ascii="Arial" w:hAnsi="Arial" w:cs="Arial"/>
          <w:bCs/>
        </w:rPr>
        <w:t xml:space="preserve"> nr SZ1O/000</w:t>
      </w:r>
      <w:r w:rsidR="00251C18" w:rsidRPr="005865D1">
        <w:rPr>
          <w:rFonts w:ascii="Arial" w:hAnsi="Arial" w:cs="Arial"/>
          <w:bCs/>
        </w:rPr>
        <w:t>03995</w:t>
      </w:r>
      <w:r w:rsidR="00D25A4E" w:rsidRPr="005865D1">
        <w:rPr>
          <w:rFonts w:ascii="Arial" w:hAnsi="Arial" w:cs="Arial"/>
          <w:bCs/>
        </w:rPr>
        <w:t>/</w:t>
      </w:r>
      <w:r w:rsidR="00251C18" w:rsidRPr="005865D1">
        <w:rPr>
          <w:rFonts w:ascii="Arial" w:hAnsi="Arial" w:cs="Arial"/>
          <w:bCs/>
        </w:rPr>
        <w:t>1</w:t>
      </w:r>
      <w:r w:rsidR="00AF1078" w:rsidRPr="005865D1">
        <w:rPr>
          <w:rFonts w:ascii="Arial" w:hAnsi="Arial" w:cs="Arial"/>
          <w:bCs/>
        </w:rPr>
        <w:t xml:space="preserve">. </w:t>
      </w:r>
      <w:r w:rsidR="0011393C" w:rsidRPr="005865D1">
        <w:rPr>
          <w:rFonts w:ascii="Arial" w:hAnsi="Arial" w:cs="Arial"/>
          <w:bCs/>
        </w:rPr>
        <w:t xml:space="preserve">Brak </w:t>
      </w:r>
      <w:r w:rsidR="00431F6A" w:rsidRPr="005865D1">
        <w:rPr>
          <w:rFonts w:ascii="Arial" w:hAnsi="Arial" w:cs="Arial"/>
          <w:bCs/>
        </w:rPr>
        <w:t>Miejscow</w:t>
      </w:r>
      <w:r w:rsidR="0011393C" w:rsidRPr="005865D1">
        <w:rPr>
          <w:rFonts w:ascii="Arial" w:hAnsi="Arial" w:cs="Arial"/>
          <w:bCs/>
        </w:rPr>
        <w:t>ego</w:t>
      </w:r>
      <w:r w:rsidR="00431F6A" w:rsidRPr="005865D1">
        <w:rPr>
          <w:rFonts w:ascii="Arial" w:hAnsi="Arial" w:cs="Arial"/>
          <w:bCs/>
        </w:rPr>
        <w:t xml:space="preserve"> Plan</w:t>
      </w:r>
      <w:r w:rsidR="0011393C" w:rsidRPr="005865D1">
        <w:rPr>
          <w:rFonts w:ascii="Arial" w:hAnsi="Arial" w:cs="Arial"/>
          <w:bCs/>
        </w:rPr>
        <w:t>u</w:t>
      </w:r>
      <w:r w:rsidR="00431F6A" w:rsidRPr="005865D1">
        <w:rPr>
          <w:rFonts w:ascii="Arial" w:hAnsi="Arial" w:cs="Arial"/>
          <w:bCs/>
        </w:rPr>
        <w:t xml:space="preserve"> Zagospodarowania</w:t>
      </w:r>
      <w:r w:rsidR="008F72B4" w:rsidRPr="005865D1">
        <w:rPr>
          <w:rFonts w:ascii="Arial" w:hAnsi="Arial" w:cs="Arial"/>
          <w:bCs/>
        </w:rPr>
        <w:t xml:space="preserve"> Przestrzennego</w:t>
      </w:r>
      <w:r w:rsidR="0011393C" w:rsidRPr="005865D1">
        <w:rPr>
          <w:rFonts w:ascii="Arial" w:hAnsi="Arial" w:cs="Arial"/>
          <w:bCs/>
        </w:rPr>
        <w:t xml:space="preserve">. W </w:t>
      </w:r>
      <w:r w:rsidR="00251C18" w:rsidRPr="005865D1">
        <w:rPr>
          <w:rFonts w:ascii="Arial" w:hAnsi="Arial" w:cs="Arial"/>
          <w:bCs/>
        </w:rPr>
        <w:t>S</w:t>
      </w:r>
      <w:r w:rsidR="0011393C" w:rsidRPr="005865D1">
        <w:rPr>
          <w:rFonts w:ascii="Arial" w:hAnsi="Arial" w:cs="Arial"/>
          <w:bCs/>
        </w:rPr>
        <w:t>tudium uwarunkowań i kierunków zagospodarowania przestrzennego gminy, działka</w:t>
      </w:r>
      <w:r w:rsidR="00251C18" w:rsidRPr="005865D1">
        <w:rPr>
          <w:rFonts w:ascii="Arial" w:hAnsi="Arial" w:cs="Arial"/>
          <w:bCs/>
        </w:rPr>
        <w:t xml:space="preserve"> znajduje się na terenie zabudowy mieszkaniowej jednorodzinnej ekstensywnej (symbol MN2)</w:t>
      </w:r>
      <w:r w:rsidR="00833F20" w:rsidRPr="005865D1">
        <w:rPr>
          <w:rFonts w:ascii="Arial" w:hAnsi="Arial" w:cs="Arial"/>
          <w:bCs/>
        </w:rPr>
        <w:t xml:space="preserve">. </w:t>
      </w:r>
      <w:r w:rsidR="00653052" w:rsidRPr="005865D1">
        <w:rPr>
          <w:rFonts w:ascii="Arial" w:hAnsi="Arial" w:cs="Arial"/>
          <w:bCs/>
        </w:rPr>
        <w:t xml:space="preserve">Dzierżawa przeznaczona na </w:t>
      </w:r>
      <w:r w:rsidR="00026842" w:rsidRPr="005865D1">
        <w:rPr>
          <w:rFonts w:ascii="Arial" w:hAnsi="Arial" w:cs="Arial"/>
          <w:bCs/>
        </w:rPr>
        <w:t>cele rekreacyjne.</w:t>
      </w:r>
      <w:r w:rsidR="00237209" w:rsidRPr="005865D1">
        <w:rPr>
          <w:rFonts w:ascii="Arial" w:hAnsi="Arial" w:cs="Arial"/>
          <w:bCs/>
        </w:rPr>
        <w:t xml:space="preserve"> </w:t>
      </w:r>
      <w:r w:rsidR="008F72B4" w:rsidRPr="005865D1">
        <w:rPr>
          <w:rFonts w:ascii="Arial" w:hAnsi="Arial" w:cs="Arial"/>
          <w:bCs/>
        </w:rPr>
        <w:t xml:space="preserve"> </w:t>
      </w:r>
      <w:r w:rsidR="00431F6A" w:rsidRPr="005865D1">
        <w:rPr>
          <w:rFonts w:ascii="Arial" w:hAnsi="Arial" w:cs="Arial"/>
          <w:bCs/>
        </w:rPr>
        <w:t xml:space="preserve"> </w:t>
      </w:r>
    </w:p>
    <w:p w14:paraId="299DD30D" w14:textId="75F7C18E" w:rsidR="00AF1078" w:rsidRPr="005865D1" w:rsidRDefault="00C93878" w:rsidP="00023598">
      <w:pPr>
        <w:jc w:val="both"/>
        <w:rPr>
          <w:rFonts w:ascii="Arial" w:hAnsi="Arial" w:cs="Arial"/>
          <w:bCs/>
        </w:rPr>
      </w:pPr>
      <w:r w:rsidRPr="005865D1">
        <w:rPr>
          <w:rFonts w:ascii="Arial" w:hAnsi="Arial" w:cs="Arial"/>
          <w:bCs/>
        </w:rPr>
        <w:t>2. Tryb przetargu ustny nieograniczony</w:t>
      </w:r>
    </w:p>
    <w:p w14:paraId="36ED88F8" w14:textId="21004766" w:rsidR="00D72E9D" w:rsidRPr="005865D1" w:rsidRDefault="00C93878" w:rsidP="00C93878">
      <w:pPr>
        <w:jc w:val="both"/>
        <w:rPr>
          <w:rFonts w:ascii="Arial" w:hAnsi="Arial" w:cs="Arial"/>
          <w:bCs/>
        </w:rPr>
      </w:pPr>
      <w:r w:rsidRPr="005865D1">
        <w:rPr>
          <w:rFonts w:ascii="Arial" w:hAnsi="Arial" w:cs="Arial"/>
          <w:bCs/>
        </w:rPr>
        <w:t>3. Czynsz</w:t>
      </w:r>
      <w:r w:rsidR="00D72E9D" w:rsidRPr="005865D1">
        <w:rPr>
          <w:rFonts w:ascii="Arial" w:hAnsi="Arial" w:cs="Arial"/>
          <w:bCs/>
        </w:rPr>
        <w:t xml:space="preserve"> wywoławcz</w:t>
      </w:r>
      <w:r w:rsidR="00B964D9" w:rsidRPr="005865D1">
        <w:rPr>
          <w:rFonts w:ascii="Arial" w:hAnsi="Arial" w:cs="Arial"/>
          <w:bCs/>
        </w:rPr>
        <w:t xml:space="preserve">y </w:t>
      </w:r>
      <w:r w:rsidR="00D72E9D" w:rsidRPr="005865D1">
        <w:rPr>
          <w:rFonts w:ascii="Arial" w:hAnsi="Arial" w:cs="Arial"/>
          <w:bCs/>
        </w:rPr>
        <w:t xml:space="preserve">: </w:t>
      </w:r>
      <w:r w:rsidR="00251C18" w:rsidRPr="005865D1">
        <w:rPr>
          <w:rFonts w:ascii="Arial" w:hAnsi="Arial" w:cs="Arial"/>
          <w:bCs/>
        </w:rPr>
        <w:t>1 600</w:t>
      </w:r>
      <w:r w:rsidR="00237209" w:rsidRPr="005865D1">
        <w:rPr>
          <w:rFonts w:ascii="Arial" w:hAnsi="Arial" w:cs="Arial"/>
          <w:bCs/>
        </w:rPr>
        <w:t>,</w:t>
      </w:r>
      <w:r w:rsidR="00D72E9D" w:rsidRPr="005865D1">
        <w:rPr>
          <w:rFonts w:ascii="Arial" w:hAnsi="Arial" w:cs="Arial"/>
          <w:bCs/>
        </w:rPr>
        <w:t>00</w:t>
      </w:r>
      <w:r w:rsidR="00237209" w:rsidRPr="005865D1">
        <w:rPr>
          <w:rFonts w:ascii="Arial" w:hAnsi="Arial" w:cs="Arial"/>
          <w:bCs/>
        </w:rPr>
        <w:t xml:space="preserve"> </w:t>
      </w:r>
      <w:r w:rsidR="00D72E9D" w:rsidRPr="005865D1">
        <w:rPr>
          <w:rFonts w:ascii="Arial" w:hAnsi="Arial" w:cs="Arial"/>
          <w:bCs/>
        </w:rPr>
        <w:t xml:space="preserve"> zł </w:t>
      </w:r>
      <w:r w:rsidRPr="005865D1">
        <w:rPr>
          <w:rFonts w:ascii="Arial" w:hAnsi="Arial" w:cs="Arial"/>
          <w:bCs/>
        </w:rPr>
        <w:t>(roczny)</w:t>
      </w:r>
    </w:p>
    <w:p w14:paraId="56CDA39E" w14:textId="77777777" w:rsidR="005865D1" w:rsidRDefault="00D72E9D" w:rsidP="005865D1">
      <w:pPr>
        <w:spacing w:after="240"/>
        <w:jc w:val="both"/>
        <w:rPr>
          <w:rFonts w:ascii="Arial" w:hAnsi="Arial" w:cs="Arial"/>
          <w:bCs/>
          <w:color w:val="000000" w:themeColor="text1"/>
        </w:rPr>
      </w:pPr>
      <w:r w:rsidRPr="005865D1">
        <w:rPr>
          <w:rFonts w:ascii="Arial" w:hAnsi="Arial" w:cs="Arial"/>
          <w:bCs/>
        </w:rPr>
        <w:t>- wadium</w:t>
      </w:r>
      <w:r w:rsidRPr="005865D1">
        <w:rPr>
          <w:rFonts w:ascii="Arial" w:hAnsi="Arial" w:cs="Arial"/>
          <w:bCs/>
          <w:color w:val="000000" w:themeColor="text1"/>
        </w:rPr>
        <w:t>:</w:t>
      </w:r>
      <w:r w:rsidR="009B7705" w:rsidRPr="005865D1">
        <w:rPr>
          <w:rFonts w:ascii="Arial" w:hAnsi="Arial" w:cs="Arial"/>
          <w:bCs/>
          <w:color w:val="000000" w:themeColor="text1"/>
        </w:rPr>
        <w:t xml:space="preserve"> </w:t>
      </w:r>
      <w:r w:rsidR="00A96572" w:rsidRPr="005865D1">
        <w:rPr>
          <w:rFonts w:ascii="Arial" w:hAnsi="Arial" w:cs="Arial"/>
          <w:bCs/>
          <w:color w:val="000000" w:themeColor="text1"/>
        </w:rPr>
        <w:t>160</w:t>
      </w:r>
      <w:r w:rsidRPr="005865D1">
        <w:rPr>
          <w:rFonts w:ascii="Arial" w:hAnsi="Arial" w:cs="Arial"/>
          <w:bCs/>
          <w:color w:val="000000" w:themeColor="text1"/>
        </w:rPr>
        <w:t xml:space="preserve">,00 zł </w:t>
      </w:r>
    </w:p>
    <w:p w14:paraId="25D2F2F1" w14:textId="3148F437" w:rsidR="00D72E9D" w:rsidRPr="005865D1" w:rsidRDefault="00D72E9D" w:rsidP="005865D1">
      <w:pPr>
        <w:spacing w:after="240"/>
        <w:jc w:val="both"/>
        <w:rPr>
          <w:rFonts w:ascii="Arial" w:hAnsi="Arial" w:cs="Arial"/>
          <w:bCs/>
          <w:color w:val="000000" w:themeColor="text1"/>
        </w:rPr>
      </w:pPr>
      <w:r w:rsidRPr="005865D1">
        <w:rPr>
          <w:rFonts w:ascii="Arial" w:hAnsi="Arial" w:cs="Arial"/>
          <w:bCs/>
          <w:color w:val="000000" w:themeColor="text1"/>
        </w:rPr>
        <w:t xml:space="preserve">- postąpienie </w:t>
      </w:r>
      <w:r w:rsidR="00343C30" w:rsidRPr="005865D1">
        <w:rPr>
          <w:rFonts w:ascii="Arial" w:hAnsi="Arial" w:cs="Arial"/>
          <w:bCs/>
          <w:color w:val="000000" w:themeColor="text1"/>
        </w:rPr>
        <w:t xml:space="preserve">– o wysokości postąpienia decydują uczestnicy przetargu, jednak nie może ono być mniejsze niż </w:t>
      </w:r>
      <w:r w:rsidR="00A96572" w:rsidRPr="005865D1">
        <w:rPr>
          <w:rFonts w:ascii="Arial" w:hAnsi="Arial" w:cs="Arial"/>
          <w:bCs/>
          <w:color w:val="000000" w:themeColor="text1"/>
        </w:rPr>
        <w:t>2</w:t>
      </w:r>
      <w:r w:rsidR="00F7597C" w:rsidRPr="005865D1">
        <w:rPr>
          <w:rFonts w:ascii="Arial" w:hAnsi="Arial" w:cs="Arial"/>
          <w:bCs/>
          <w:color w:val="000000" w:themeColor="text1"/>
        </w:rPr>
        <w:t>0 zł</w:t>
      </w:r>
      <w:r w:rsidR="00F911C3" w:rsidRPr="005865D1">
        <w:rPr>
          <w:rFonts w:ascii="Arial" w:hAnsi="Arial" w:cs="Arial"/>
          <w:bCs/>
          <w:color w:val="000000" w:themeColor="text1"/>
        </w:rPr>
        <w:t>.</w:t>
      </w:r>
      <w:r w:rsidR="00F7597C" w:rsidRPr="005865D1">
        <w:rPr>
          <w:rFonts w:ascii="Arial" w:hAnsi="Arial" w:cs="Arial"/>
          <w:bCs/>
          <w:color w:val="000000" w:themeColor="text1"/>
        </w:rPr>
        <w:t xml:space="preserve"> </w:t>
      </w:r>
    </w:p>
    <w:p w14:paraId="63393331" w14:textId="77777777" w:rsidR="00C93878" w:rsidRPr="005865D1" w:rsidRDefault="00D72E9D" w:rsidP="00616C1C">
      <w:pPr>
        <w:spacing w:after="240"/>
        <w:jc w:val="both"/>
        <w:rPr>
          <w:rFonts w:ascii="Arial" w:hAnsi="Arial" w:cs="Arial"/>
          <w:bCs/>
        </w:rPr>
      </w:pPr>
      <w:r w:rsidRPr="005865D1">
        <w:rPr>
          <w:rFonts w:ascii="Arial" w:hAnsi="Arial" w:cs="Arial"/>
          <w:bCs/>
        </w:rPr>
        <w:t>Uwaga: do wylicytowanej w przetargu ceny zostanie doliczony podatek VAT (</w:t>
      </w:r>
      <w:r w:rsidR="00D25A4E" w:rsidRPr="005865D1">
        <w:rPr>
          <w:rFonts w:ascii="Arial" w:hAnsi="Arial" w:cs="Arial"/>
          <w:bCs/>
        </w:rPr>
        <w:t>23</w:t>
      </w:r>
      <w:r w:rsidRPr="005865D1">
        <w:rPr>
          <w:rFonts w:ascii="Arial" w:hAnsi="Arial" w:cs="Arial"/>
          <w:bCs/>
        </w:rPr>
        <w:t xml:space="preserve"> %)</w:t>
      </w:r>
    </w:p>
    <w:p w14:paraId="0CA6538F" w14:textId="62594275" w:rsidR="00C93878" w:rsidRPr="005865D1" w:rsidRDefault="00C93878" w:rsidP="00C93878">
      <w:pPr>
        <w:spacing w:line="276" w:lineRule="auto"/>
        <w:ind w:right="-2"/>
        <w:jc w:val="both"/>
        <w:rPr>
          <w:rFonts w:ascii="Arial" w:hAnsi="Arial" w:cs="Arial"/>
          <w:bCs/>
        </w:rPr>
      </w:pPr>
      <w:r w:rsidRPr="005865D1">
        <w:rPr>
          <w:rFonts w:ascii="Arial" w:hAnsi="Arial" w:cs="Arial"/>
          <w:bCs/>
        </w:rPr>
        <w:t xml:space="preserve">Czynsz będzie corocznie waloryzowany w oparciu o średnioroczny wskaźnik cen towarów </w:t>
      </w:r>
      <w:r w:rsidRPr="005865D1">
        <w:rPr>
          <w:rFonts w:ascii="Arial" w:hAnsi="Arial" w:cs="Arial"/>
          <w:bCs/>
        </w:rPr>
        <w:br/>
        <w:t>i usług konsumpcyjnych ogółem za rok poprzedni podawany w komunikacie Prezesa Głównego Urzędu Statystycznego, publikowanym w Dzienniku Urzędowym Rzeczypospolitej Polskiej „Monitor Polski”. (Stawka czynszu nie obejmuje opłat za podatku od nieruchomości, które dzierżawca zobowiązany będzie płacić odrębnie).</w:t>
      </w:r>
    </w:p>
    <w:p w14:paraId="17C9EE87" w14:textId="77777777" w:rsidR="00C93878" w:rsidRPr="005865D1" w:rsidRDefault="00C93878" w:rsidP="00C93878">
      <w:pPr>
        <w:spacing w:line="276" w:lineRule="auto"/>
        <w:ind w:right="-2"/>
        <w:jc w:val="both"/>
        <w:rPr>
          <w:rFonts w:ascii="Arial" w:hAnsi="Arial" w:cs="Arial"/>
          <w:bCs/>
        </w:rPr>
      </w:pPr>
    </w:p>
    <w:p w14:paraId="3C191F2D" w14:textId="1237008F" w:rsidR="00023598" w:rsidRPr="005865D1" w:rsidRDefault="00023598" w:rsidP="00023598">
      <w:pPr>
        <w:spacing w:after="240"/>
        <w:jc w:val="both"/>
        <w:rPr>
          <w:rFonts w:ascii="Arial" w:hAnsi="Arial" w:cs="Arial"/>
          <w:bCs/>
        </w:rPr>
      </w:pPr>
      <w:r w:rsidRPr="005865D1">
        <w:rPr>
          <w:rFonts w:ascii="Arial" w:hAnsi="Arial" w:cs="Arial"/>
          <w:bCs/>
        </w:rPr>
        <w:t xml:space="preserve">Przetarg odbędzie się w </w:t>
      </w:r>
      <w:r w:rsidR="00EC51CE" w:rsidRPr="005865D1">
        <w:rPr>
          <w:rFonts w:ascii="Arial" w:hAnsi="Arial" w:cs="Arial"/>
          <w:bCs/>
        </w:rPr>
        <w:t xml:space="preserve">dniu </w:t>
      </w:r>
      <w:r w:rsidR="00251C18" w:rsidRPr="005865D1">
        <w:rPr>
          <w:rFonts w:ascii="Arial" w:hAnsi="Arial" w:cs="Arial"/>
          <w:bCs/>
          <w:color w:val="000000" w:themeColor="text1"/>
        </w:rPr>
        <w:t>16</w:t>
      </w:r>
      <w:r w:rsidR="00EC51CE" w:rsidRPr="005865D1">
        <w:rPr>
          <w:rFonts w:ascii="Arial" w:hAnsi="Arial" w:cs="Arial"/>
          <w:bCs/>
          <w:color w:val="000000" w:themeColor="text1"/>
        </w:rPr>
        <w:t xml:space="preserve"> </w:t>
      </w:r>
      <w:r w:rsidR="00251C18" w:rsidRPr="005865D1">
        <w:rPr>
          <w:rFonts w:ascii="Arial" w:hAnsi="Arial" w:cs="Arial"/>
          <w:bCs/>
          <w:color w:val="000000" w:themeColor="text1"/>
        </w:rPr>
        <w:t>grudnia</w:t>
      </w:r>
      <w:r w:rsidR="000A0FD8" w:rsidRPr="005865D1">
        <w:rPr>
          <w:rFonts w:ascii="Arial" w:hAnsi="Arial" w:cs="Arial"/>
          <w:bCs/>
          <w:color w:val="000000" w:themeColor="text1"/>
        </w:rPr>
        <w:t xml:space="preserve"> 202</w:t>
      </w:r>
      <w:r w:rsidR="00833F20" w:rsidRPr="005865D1">
        <w:rPr>
          <w:rFonts w:ascii="Arial" w:hAnsi="Arial" w:cs="Arial"/>
          <w:bCs/>
          <w:color w:val="000000" w:themeColor="text1"/>
        </w:rPr>
        <w:t>5</w:t>
      </w:r>
      <w:r w:rsidR="00721A9C" w:rsidRPr="005865D1">
        <w:rPr>
          <w:rFonts w:ascii="Arial" w:hAnsi="Arial" w:cs="Arial"/>
          <w:bCs/>
          <w:color w:val="000000" w:themeColor="text1"/>
        </w:rPr>
        <w:t xml:space="preserve"> r. </w:t>
      </w:r>
      <w:r w:rsidR="00721A9C" w:rsidRPr="005865D1">
        <w:rPr>
          <w:rFonts w:ascii="Arial" w:hAnsi="Arial" w:cs="Arial"/>
          <w:bCs/>
        </w:rPr>
        <w:t>o godz. 10</w:t>
      </w:r>
      <w:r w:rsidR="00114213" w:rsidRPr="005865D1">
        <w:rPr>
          <w:rFonts w:ascii="Arial" w:hAnsi="Arial" w:cs="Arial"/>
          <w:bCs/>
          <w:vertAlign w:val="superscript"/>
        </w:rPr>
        <w:t>0</w:t>
      </w:r>
      <w:r w:rsidRPr="005865D1">
        <w:rPr>
          <w:rFonts w:ascii="Arial" w:hAnsi="Arial" w:cs="Arial"/>
          <w:bCs/>
          <w:vertAlign w:val="superscript"/>
        </w:rPr>
        <w:t xml:space="preserve">0 </w:t>
      </w:r>
      <w:r w:rsidRPr="005865D1">
        <w:rPr>
          <w:rFonts w:ascii="Arial" w:hAnsi="Arial" w:cs="Arial"/>
          <w:bCs/>
        </w:rPr>
        <w:t>w siedzibie Starostwa Powiatowego w Goleniowie przy ul. Dworcowej 1 (pokój 125)</w:t>
      </w:r>
      <w:r w:rsidR="00653052" w:rsidRPr="005865D1">
        <w:rPr>
          <w:rFonts w:ascii="Arial" w:hAnsi="Arial" w:cs="Arial"/>
          <w:bCs/>
        </w:rPr>
        <w:t>.</w:t>
      </w:r>
    </w:p>
    <w:p w14:paraId="2ACDD173" w14:textId="0C9D9B60" w:rsidR="00616C1C" w:rsidRPr="005865D1" w:rsidRDefault="00616C1C" w:rsidP="00616C1C">
      <w:pPr>
        <w:spacing w:after="240"/>
        <w:jc w:val="both"/>
        <w:rPr>
          <w:rFonts w:ascii="Arial" w:hAnsi="Arial" w:cs="Arial"/>
          <w:bCs/>
        </w:rPr>
      </w:pPr>
      <w:r w:rsidRPr="005865D1">
        <w:rPr>
          <w:rFonts w:ascii="Arial" w:hAnsi="Arial" w:cs="Arial"/>
          <w:bCs/>
        </w:rPr>
        <w:t xml:space="preserve">Wadium w podanej wysokości należy wpłacić na konto Starostwa Powiatowego - Bank Spółdzielczy w Goleniowie 15-9375-0002-0000-0459-2000-0040 do dnia </w:t>
      </w:r>
      <w:r w:rsidR="00860AA4" w:rsidRPr="005865D1">
        <w:rPr>
          <w:rFonts w:ascii="Arial" w:hAnsi="Arial" w:cs="Arial"/>
          <w:bCs/>
          <w:color w:val="000000" w:themeColor="text1"/>
        </w:rPr>
        <w:t>1</w:t>
      </w:r>
      <w:r w:rsidR="00251C18" w:rsidRPr="005865D1">
        <w:rPr>
          <w:rFonts w:ascii="Arial" w:hAnsi="Arial" w:cs="Arial"/>
          <w:bCs/>
          <w:color w:val="000000" w:themeColor="text1"/>
        </w:rPr>
        <w:t>0 grudnia</w:t>
      </w:r>
      <w:r w:rsidRPr="005865D1">
        <w:rPr>
          <w:rFonts w:ascii="Arial" w:hAnsi="Arial" w:cs="Arial"/>
          <w:bCs/>
          <w:color w:val="000000" w:themeColor="text1"/>
        </w:rPr>
        <w:t xml:space="preserve"> </w:t>
      </w:r>
      <w:r w:rsidRPr="005865D1">
        <w:rPr>
          <w:rFonts w:ascii="Arial" w:hAnsi="Arial" w:cs="Arial"/>
          <w:bCs/>
        </w:rPr>
        <w:t>202</w:t>
      </w:r>
      <w:r w:rsidR="00833F20" w:rsidRPr="005865D1">
        <w:rPr>
          <w:rFonts w:ascii="Arial" w:hAnsi="Arial" w:cs="Arial"/>
          <w:bCs/>
        </w:rPr>
        <w:t xml:space="preserve">5 </w:t>
      </w:r>
      <w:r w:rsidRPr="005865D1">
        <w:rPr>
          <w:rFonts w:ascii="Arial" w:hAnsi="Arial" w:cs="Arial"/>
          <w:bCs/>
        </w:rPr>
        <w:t xml:space="preserve">r. Za datę wpłaty wadium uznaje się dzień wpływu środków na wskazany rachunek bankowy. </w:t>
      </w:r>
    </w:p>
    <w:p w14:paraId="34E8E2EC" w14:textId="7E8574BA" w:rsidR="00616C1C" w:rsidRPr="005865D1" w:rsidRDefault="00616C1C" w:rsidP="00616C1C">
      <w:pPr>
        <w:spacing w:after="240"/>
        <w:jc w:val="both"/>
        <w:rPr>
          <w:rFonts w:ascii="Arial" w:hAnsi="Arial" w:cs="Arial"/>
          <w:bCs/>
        </w:rPr>
      </w:pPr>
      <w:r w:rsidRPr="005865D1">
        <w:rPr>
          <w:rFonts w:ascii="Arial" w:hAnsi="Arial" w:cs="Arial"/>
          <w:bCs/>
        </w:rPr>
        <w:t xml:space="preserve">W tytule przelewu należy wpisać: ,,Wadium </w:t>
      </w:r>
      <w:r w:rsidR="00D25A4E" w:rsidRPr="005865D1">
        <w:rPr>
          <w:rFonts w:ascii="Arial" w:hAnsi="Arial" w:cs="Arial"/>
          <w:bCs/>
        </w:rPr>
        <w:t xml:space="preserve">dz. </w:t>
      </w:r>
      <w:r w:rsidR="00251C18" w:rsidRPr="005865D1">
        <w:rPr>
          <w:rFonts w:ascii="Arial" w:hAnsi="Arial" w:cs="Arial"/>
          <w:bCs/>
        </w:rPr>
        <w:t>161</w:t>
      </w:r>
      <w:r w:rsidR="00D25A4E" w:rsidRPr="005865D1">
        <w:rPr>
          <w:rFonts w:ascii="Arial" w:hAnsi="Arial" w:cs="Arial"/>
          <w:bCs/>
        </w:rPr>
        <w:t xml:space="preserve"> </w:t>
      </w:r>
      <w:proofErr w:type="spellStart"/>
      <w:r w:rsidR="00D25A4E" w:rsidRPr="005865D1">
        <w:rPr>
          <w:rFonts w:ascii="Arial" w:hAnsi="Arial" w:cs="Arial"/>
          <w:bCs/>
        </w:rPr>
        <w:t>obr</w:t>
      </w:r>
      <w:proofErr w:type="spellEnd"/>
      <w:r w:rsidR="00D25A4E" w:rsidRPr="005865D1">
        <w:rPr>
          <w:rFonts w:ascii="Arial" w:hAnsi="Arial" w:cs="Arial"/>
          <w:bCs/>
        </w:rPr>
        <w:t>.</w:t>
      </w:r>
      <w:r w:rsidR="00026842" w:rsidRPr="005865D1">
        <w:rPr>
          <w:rFonts w:ascii="Arial" w:hAnsi="Arial" w:cs="Arial"/>
          <w:bCs/>
        </w:rPr>
        <w:t xml:space="preserve"> </w:t>
      </w:r>
      <w:r w:rsidR="00251C18" w:rsidRPr="005865D1">
        <w:rPr>
          <w:rFonts w:ascii="Arial" w:hAnsi="Arial" w:cs="Arial"/>
          <w:bCs/>
        </w:rPr>
        <w:t>Kliniska Wielkie</w:t>
      </w:r>
      <w:r w:rsidR="00026842" w:rsidRPr="005865D1">
        <w:rPr>
          <w:rFonts w:ascii="Arial" w:hAnsi="Arial" w:cs="Arial"/>
          <w:bCs/>
        </w:rPr>
        <w:t>,</w:t>
      </w:r>
      <w:r w:rsidRPr="005865D1">
        <w:rPr>
          <w:rFonts w:ascii="Arial" w:hAnsi="Arial" w:cs="Arial"/>
          <w:bCs/>
        </w:rPr>
        <w:t xml:space="preserve"> </w:t>
      </w:r>
      <w:r w:rsidR="00833F20" w:rsidRPr="005865D1">
        <w:rPr>
          <w:rFonts w:ascii="Arial" w:hAnsi="Arial" w:cs="Arial"/>
          <w:bCs/>
        </w:rPr>
        <w:t>gmina</w:t>
      </w:r>
      <w:r w:rsidR="00251C18" w:rsidRPr="005865D1">
        <w:rPr>
          <w:rFonts w:ascii="Arial" w:hAnsi="Arial" w:cs="Arial"/>
          <w:bCs/>
        </w:rPr>
        <w:t xml:space="preserve"> Goleniów</w:t>
      </w:r>
      <w:r w:rsidRPr="005865D1">
        <w:rPr>
          <w:rFonts w:ascii="Arial" w:hAnsi="Arial" w:cs="Arial"/>
          <w:bCs/>
        </w:rPr>
        <w:t xml:space="preserve"> ” oraz podać: imię i nazwisko (lub nazwę osoby prawnej) oferenta/ów. </w:t>
      </w:r>
      <w:r w:rsidRPr="005865D1">
        <w:rPr>
          <w:rFonts w:ascii="Arial" w:hAnsi="Arial" w:cs="Arial"/>
          <w:bCs/>
        </w:rPr>
        <w:tab/>
      </w:r>
      <w:r w:rsidRPr="005865D1">
        <w:rPr>
          <w:rFonts w:ascii="Arial" w:hAnsi="Arial" w:cs="Arial"/>
          <w:bCs/>
        </w:rPr>
        <w:tab/>
      </w:r>
      <w:r w:rsidRPr="005865D1">
        <w:rPr>
          <w:rFonts w:ascii="Arial" w:hAnsi="Arial" w:cs="Arial"/>
          <w:bCs/>
        </w:rPr>
        <w:tab/>
      </w:r>
      <w:r w:rsidRPr="005865D1">
        <w:rPr>
          <w:rFonts w:ascii="Arial" w:hAnsi="Arial" w:cs="Arial"/>
          <w:bCs/>
        </w:rPr>
        <w:tab/>
      </w:r>
      <w:r w:rsidRPr="005865D1">
        <w:rPr>
          <w:rFonts w:ascii="Arial" w:hAnsi="Arial" w:cs="Arial"/>
          <w:bCs/>
        </w:rPr>
        <w:tab/>
      </w:r>
      <w:r w:rsidRPr="005865D1">
        <w:rPr>
          <w:rFonts w:ascii="Arial" w:hAnsi="Arial" w:cs="Arial"/>
          <w:bCs/>
        </w:rPr>
        <w:tab/>
      </w:r>
      <w:r w:rsidRPr="005865D1">
        <w:rPr>
          <w:rFonts w:ascii="Arial" w:hAnsi="Arial" w:cs="Arial"/>
          <w:bCs/>
        </w:rPr>
        <w:tab/>
      </w:r>
      <w:r w:rsidRPr="005865D1">
        <w:rPr>
          <w:rFonts w:ascii="Arial" w:hAnsi="Arial" w:cs="Arial"/>
          <w:bCs/>
        </w:rPr>
        <w:tab/>
      </w:r>
      <w:r w:rsidRPr="005865D1">
        <w:rPr>
          <w:rFonts w:ascii="Arial" w:hAnsi="Arial" w:cs="Arial"/>
          <w:bCs/>
        </w:rPr>
        <w:tab/>
      </w:r>
    </w:p>
    <w:p w14:paraId="65564FC6" w14:textId="77777777" w:rsidR="00616C1C" w:rsidRPr="005865D1" w:rsidRDefault="00616C1C" w:rsidP="00616C1C">
      <w:pPr>
        <w:spacing w:after="240"/>
        <w:jc w:val="both"/>
        <w:rPr>
          <w:rFonts w:ascii="Arial" w:hAnsi="Arial" w:cs="Arial"/>
          <w:bCs/>
        </w:rPr>
      </w:pPr>
      <w:r w:rsidRPr="005865D1">
        <w:rPr>
          <w:rFonts w:ascii="Arial" w:hAnsi="Arial" w:cs="Arial"/>
          <w:bCs/>
        </w:rPr>
        <w:t xml:space="preserve">Warunkiem uczestnictwa w przetargu będzie okazanie wpłaty wadium oraz okazanie dowodu tożsamości oferenta, a w przypadku udziału osób prawnych aktualnego wypisu z Krajowego Rejestru Sądowego lub inny dokument urzędowy określający status prawny oferenta oraz stosownych pełnomocnictw. </w:t>
      </w:r>
    </w:p>
    <w:p w14:paraId="3B3F492E" w14:textId="41EDE740" w:rsidR="00616C1C" w:rsidRPr="005865D1" w:rsidRDefault="00616C1C" w:rsidP="00616C1C">
      <w:pPr>
        <w:spacing w:after="240"/>
        <w:jc w:val="both"/>
        <w:rPr>
          <w:rFonts w:ascii="Arial" w:hAnsi="Arial" w:cs="Arial"/>
          <w:bCs/>
        </w:rPr>
      </w:pPr>
      <w:r w:rsidRPr="005865D1">
        <w:rPr>
          <w:rFonts w:ascii="Arial" w:hAnsi="Arial" w:cs="Arial"/>
          <w:bCs/>
        </w:rPr>
        <w:t>Małżonkowie oboje biorą udział w przetargu osobiście lub okazują pełnomocnictwo drugiego małżonka</w:t>
      </w:r>
      <w:r w:rsidR="00BD390E" w:rsidRPr="005865D1">
        <w:rPr>
          <w:rFonts w:ascii="Arial" w:hAnsi="Arial" w:cs="Arial"/>
          <w:bCs/>
        </w:rPr>
        <w:t xml:space="preserve"> (w formie prawem wymaganej)</w:t>
      </w:r>
      <w:r w:rsidRPr="005865D1">
        <w:rPr>
          <w:rFonts w:ascii="Arial" w:hAnsi="Arial" w:cs="Arial"/>
          <w:bCs/>
        </w:rPr>
        <w:t xml:space="preserve"> </w:t>
      </w:r>
      <w:r w:rsidR="00BD390E" w:rsidRPr="005865D1">
        <w:rPr>
          <w:rFonts w:ascii="Arial" w:hAnsi="Arial" w:cs="Arial"/>
          <w:bCs/>
        </w:rPr>
        <w:t>do</w:t>
      </w:r>
      <w:r w:rsidRPr="005865D1">
        <w:rPr>
          <w:rFonts w:ascii="Arial" w:hAnsi="Arial" w:cs="Arial"/>
          <w:bCs/>
        </w:rPr>
        <w:t xml:space="preserve"> udział</w:t>
      </w:r>
      <w:r w:rsidR="00BD390E" w:rsidRPr="005865D1">
        <w:rPr>
          <w:rFonts w:ascii="Arial" w:hAnsi="Arial" w:cs="Arial"/>
          <w:bCs/>
        </w:rPr>
        <w:t>u</w:t>
      </w:r>
      <w:r w:rsidRPr="005865D1">
        <w:rPr>
          <w:rFonts w:ascii="Arial" w:hAnsi="Arial" w:cs="Arial"/>
          <w:bCs/>
        </w:rPr>
        <w:t xml:space="preserve"> w przetargu, celem nabycia nieruchomości za wylicytowaną cenę.   </w:t>
      </w:r>
    </w:p>
    <w:p w14:paraId="05E732EB" w14:textId="501B0763" w:rsidR="00616C1C" w:rsidRPr="005865D1" w:rsidRDefault="00616C1C" w:rsidP="00616C1C">
      <w:pPr>
        <w:spacing w:after="240"/>
        <w:jc w:val="both"/>
        <w:rPr>
          <w:rFonts w:ascii="Arial" w:hAnsi="Arial" w:cs="Arial"/>
          <w:bCs/>
        </w:rPr>
      </w:pPr>
      <w:r w:rsidRPr="005865D1">
        <w:rPr>
          <w:rFonts w:ascii="Arial" w:hAnsi="Arial" w:cs="Arial"/>
          <w:bCs/>
        </w:rPr>
        <w:t>Wadium zalicza się na poczet ceny</w:t>
      </w:r>
      <w:r w:rsidR="00026842" w:rsidRPr="005865D1">
        <w:rPr>
          <w:rFonts w:ascii="Arial" w:hAnsi="Arial" w:cs="Arial"/>
          <w:bCs/>
        </w:rPr>
        <w:t xml:space="preserve"> czynszu</w:t>
      </w:r>
      <w:r w:rsidRPr="005865D1">
        <w:rPr>
          <w:rFonts w:ascii="Arial" w:hAnsi="Arial" w:cs="Arial"/>
          <w:bCs/>
        </w:rPr>
        <w:t xml:space="preserve"> nieruchomości osobie, która wygra przetarg. </w:t>
      </w:r>
      <w:r w:rsidRPr="005865D1">
        <w:rPr>
          <w:rFonts w:ascii="Arial" w:hAnsi="Arial" w:cs="Arial"/>
          <w:bCs/>
        </w:rPr>
        <w:br/>
        <w:t>W przypadku uchylenia się przez osobę od zawarcia umowy</w:t>
      </w:r>
      <w:r w:rsidR="00026842" w:rsidRPr="005865D1">
        <w:rPr>
          <w:rFonts w:ascii="Arial" w:hAnsi="Arial" w:cs="Arial"/>
          <w:bCs/>
        </w:rPr>
        <w:t xml:space="preserve"> dzierżawy</w:t>
      </w:r>
      <w:r w:rsidRPr="005865D1">
        <w:rPr>
          <w:rFonts w:ascii="Arial" w:hAnsi="Arial" w:cs="Arial"/>
          <w:bCs/>
        </w:rPr>
        <w:t xml:space="preserve"> wadium ulega przepadkowi.</w:t>
      </w:r>
    </w:p>
    <w:p w14:paraId="4D402622" w14:textId="60DBFAA1" w:rsidR="0088031B" w:rsidRPr="005865D1" w:rsidRDefault="00616C1C" w:rsidP="00251C18">
      <w:pPr>
        <w:jc w:val="both"/>
        <w:rPr>
          <w:rFonts w:ascii="Arial" w:hAnsi="Arial" w:cs="Arial"/>
          <w:bCs/>
          <w:iCs/>
        </w:rPr>
      </w:pPr>
      <w:r w:rsidRPr="005865D1">
        <w:rPr>
          <w:rFonts w:ascii="Arial" w:hAnsi="Arial" w:cs="Arial"/>
          <w:bCs/>
        </w:rPr>
        <w:t xml:space="preserve">Szczegółowe informacje odnośnie zbywanej nieruchomości można uzyskać w  Wydziale Gospodarki Nieruchomościami  (pokój 202 II piętro) lub tel. (91) 471-02-38 w godzinach pracy urzędu. Ogłoszenie o przetargu jest zamieszczone na stronie Biuletynu Informacji Publicznej </w:t>
      </w:r>
      <w:r w:rsidRPr="005865D1">
        <w:rPr>
          <w:rFonts w:ascii="Arial" w:hAnsi="Arial" w:cs="Arial"/>
          <w:bCs/>
          <w:iCs/>
        </w:rPr>
        <w:t>spow.goleniow.ibip.pl</w:t>
      </w:r>
      <w:r w:rsidR="00E46618" w:rsidRPr="005865D1">
        <w:rPr>
          <w:rFonts w:ascii="Arial" w:hAnsi="Arial" w:cs="Arial"/>
          <w:bCs/>
          <w:iCs/>
        </w:rPr>
        <w:t>.</w:t>
      </w:r>
    </w:p>
    <w:p w14:paraId="575C04B2" w14:textId="77777777" w:rsidR="00DD0185" w:rsidRDefault="00DD0185" w:rsidP="00616C1C">
      <w:pPr>
        <w:spacing w:after="240"/>
        <w:jc w:val="both"/>
      </w:pPr>
    </w:p>
    <w:sectPr w:rsidR="00DD0185" w:rsidSect="00E46618">
      <w:pgSz w:w="11906" w:h="16838"/>
      <w:pgMar w:top="426" w:right="1418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440F4" w14:textId="77777777" w:rsidR="00F66B94" w:rsidRDefault="00F66B94" w:rsidP="009D2B73">
      <w:r>
        <w:separator/>
      </w:r>
    </w:p>
  </w:endnote>
  <w:endnote w:type="continuationSeparator" w:id="0">
    <w:p w14:paraId="14FE58AA" w14:textId="77777777" w:rsidR="00F66B94" w:rsidRDefault="00F66B94" w:rsidP="009D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09984" w14:textId="77777777" w:rsidR="00F66B94" w:rsidRDefault="00F66B94" w:rsidP="009D2B73">
      <w:r>
        <w:separator/>
      </w:r>
    </w:p>
  </w:footnote>
  <w:footnote w:type="continuationSeparator" w:id="0">
    <w:p w14:paraId="76EFC9D4" w14:textId="77777777" w:rsidR="00F66B94" w:rsidRDefault="00F66B94" w:rsidP="009D2B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A1E59"/>
    <w:multiLevelType w:val="hybridMultilevel"/>
    <w:tmpl w:val="DEA28442"/>
    <w:lvl w:ilvl="0" w:tplc="D12AD2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570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9D3"/>
    <w:rsid w:val="00016107"/>
    <w:rsid w:val="00020080"/>
    <w:rsid w:val="000233CB"/>
    <w:rsid w:val="00023598"/>
    <w:rsid w:val="00026842"/>
    <w:rsid w:val="00052442"/>
    <w:rsid w:val="0006619D"/>
    <w:rsid w:val="0008667C"/>
    <w:rsid w:val="00092EBE"/>
    <w:rsid w:val="000A0FD8"/>
    <w:rsid w:val="000A25A7"/>
    <w:rsid w:val="000B1224"/>
    <w:rsid w:val="000D1AE4"/>
    <w:rsid w:val="000D2948"/>
    <w:rsid w:val="000D2A0B"/>
    <w:rsid w:val="000E19E5"/>
    <w:rsid w:val="000E3A83"/>
    <w:rsid w:val="000E76D1"/>
    <w:rsid w:val="000E78DE"/>
    <w:rsid w:val="000F05A3"/>
    <w:rsid w:val="000F24C3"/>
    <w:rsid w:val="000F2B24"/>
    <w:rsid w:val="0011393C"/>
    <w:rsid w:val="00114213"/>
    <w:rsid w:val="0011489A"/>
    <w:rsid w:val="0012753D"/>
    <w:rsid w:val="001755C8"/>
    <w:rsid w:val="00192FE5"/>
    <w:rsid w:val="001B2187"/>
    <w:rsid w:val="001C01CD"/>
    <w:rsid w:val="001C1440"/>
    <w:rsid w:val="001C1D01"/>
    <w:rsid w:val="001D7134"/>
    <w:rsid w:val="001F0071"/>
    <w:rsid w:val="002013C5"/>
    <w:rsid w:val="00203EF8"/>
    <w:rsid w:val="002267E9"/>
    <w:rsid w:val="00227A72"/>
    <w:rsid w:val="00237209"/>
    <w:rsid w:val="00251C18"/>
    <w:rsid w:val="00256D22"/>
    <w:rsid w:val="0026385F"/>
    <w:rsid w:val="002661E7"/>
    <w:rsid w:val="0029095E"/>
    <w:rsid w:val="002A035F"/>
    <w:rsid w:val="002A359C"/>
    <w:rsid w:val="002A7131"/>
    <w:rsid w:val="002B2A89"/>
    <w:rsid w:val="002C3482"/>
    <w:rsid w:val="002E0856"/>
    <w:rsid w:val="002E0F91"/>
    <w:rsid w:val="002F0DB1"/>
    <w:rsid w:val="00310251"/>
    <w:rsid w:val="003117A4"/>
    <w:rsid w:val="00315D5A"/>
    <w:rsid w:val="00316FAA"/>
    <w:rsid w:val="0032397B"/>
    <w:rsid w:val="003250C0"/>
    <w:rsid w:val="003438C1"/>
    <w:rsid w:val="00343C30"/>
    <w:rsid w:val="00351B04"/>
    <w:rsid w:val="00361F7B"/>
    <w:rsid w:val="003704F1"/>
    <w:rsid w:val="00393D32"/>
    <w:rsid w:val="003B047F"/>
    <w:rsid w:val="003B1154"/>
    <w:rsid w:val="003B1167"/>
    <w:rsid w:val="003B2C48"/>
    <w:rsid w:val="003C4436"/>
    <w:rsid w:val="003C4A3A"/>
    <w:rsid w:val="003C5A2E"/>
    <w:rsid w:val="003C7A04"/>
    <w:rsid w:val="003F5580"/>
    <w:rsid w:val="003F609B"/>
    <w:rsid w:val="00400BF4"/>
    <w:rsid w:val="004029C9"/>
    <w:rsid w:val="00416808"/>
    <w:rsid w:val="00425966"/>
    <w:rsid w:val="00431F6A"/>
    <w:rsid w:val="00435DB0"/>
    <w:rsid w:val="004437DE"/>
    <w:rsid w:val="00446AFF"/>
    <w:rsid w:val="00453C4F"/>
    <w:rsid w:val="00454658"/>
    <w:rsid w:val="00462AB9"/>
    <w:rsid w:val="004739D3"/>
    <w:rsid w:val="00481545"/>
    <w:rsid w:val="004852BC"/>
    <w:rsid w:val="004A6277"/>
    <w:rsid w:val="004A62E3"/>
    <w:rsid w:val="004B5087"/>
    <w:rsid w:val="004D27E7"/>
    <w:rsid w:val="004D3B60"/>
    <w:rsid w:val="004E0503"/>
    <w:rsid w:val="00500D1C"/>
    <w:rsid w:val="00511E72"/>
    <w:rsid w:val="00523967"/>
    <w:rsid w:val="00542319"/>
    <w:rsid w:val="00553731"/>
    <w:rsid w:val="005702F6"/>
    <w:rsid w:val="00585722"/>
    <w:rsid w:val="005865D1"/>
    <w:rsid w:val="0059284B"/>
    <w:rsid w:val="00596104"/>
    <w:rsid w:val="00596D94"/>
    <w:rsid w:val="005A066A"/>
    <w:rsid w:val="005C50C7"/>
    <w:rsid w:val="005E0350"/>
    <w:rsid w:val="00601D32"/>
    <w:rsid w:val="00616C1C"/>
    <w:rsid w:val="006317AC"/>
    <w:rsid w:val="0063309C"/>
    <w:rsid w:val="00635610"/>
    <w:rsid w:val="00653052"/>
    <w:rsid w:val="00680B62"/>
    <w:rsid w:val="00684800"/>
    <w:rsid w:val="00685998"/>
    <w:rsid w:val="00690CE9"/>
    <w:rsid w:val="00694610"/>
    <w:rsid w:val="006A5153"/>
    <w:rsid w:val="006C0F30"/>
    <w:rsid w:val="006C328B"/>
    <w:rsid w:val="006E0399"/>
    <w:rsid w:val="006E1585"/>
    <w:rsid w:val="006E2C0C"/>
    <w:rsid w:val="00721A9C"/>
    <w:rsid w:val="007449B3"/>
    <w:rsid w:val="00747019"/>
    <w:rsid w:val="007560A9"/>
    <w:rsid w:val="0076043B"/>
    <w:rsid w:val="007755B0"/>
    <w:rsid w:val="0077579F"/>
    <w:rsid w:val="00776EFF"/>
    <w:rsid w:val="00783E10"/>
    <w:rsid w:val="00790FED"/>
    <w:rsid w:val="00792329"/>
    <w:rsid w:val="007E2961"/>
    <w:rsid w:val="007E4E38"/>
    <w:rsid w:val="007F0EEC"/>
    <w:rsid w:val="007F28DC"/>
    <w:rsid w:val="008059B9"/>
    <w:rsid w:val="00807162"/>
    <w:rsid w:val="00807CDF"/>
    <w:rsid w:val="00810FEC"/>
    <w:rsid w:val="00811982"/>
    <w:rsid w:val="0081280F"/>
    <w:rsid w:val="00815247"/>
    <w:rsid w:val="00822E84"/>
    <w:rsid w:val="00830FF9"/>
    <w:rsid w:val="00833F20"/>
    <w:rsid w:val="0083475C"/>
    <w:rsid w:val="00837A96"/>
    <w:rsid w:val="0084423B"/>
    <w:rsid w:val="0084488A"/>
    <w:rsid w:val="00850028"/>
    <w:rsid w:val="00860AA4"/>
    <w:rsid w:val="00865C6E"/>
    <w:rsid w:val="00873F47"/>
    <w:rsid w:val="00877A6B"/>
    <w:rsid w:val="0088031B"/>
    <w:rsid w:val="00882E9D"/>
    <w:rsid w:val="008905AC"/>
    <w:rsid w:val="008A0DC6"/>
    <w:rsid w:val="008B543E"/>
    <w:rsid w:val="008C1A58"/>
    <w:rsid w:val="008C3F93"/>
    <w:rsid w:val="008D49EE"/>
    <w:rsid w:val="008D7358"/>
    <w:rsid w:val="008E0872"/>
    <w:rsid w:val="008E3087"/>
    <w:rsid w:val="008E68F7"/>
    <w:rsid w:val="008F0CD6"/>
    <w:rsid w:val="008F1692"/>
    <w:rsid w:val="008F3CD6"/>
    <w:rsid w:val="008F72B4"/>
    <w:rsid w:val="00905B70"/>
    <w:rsid w:val="00911DDB"/>
    <w:rsid w:val="00947166"/>
    <w:rsid w:val="00956955"/>
    <w:rsid w:val="00972434"/>
    <w:rsid w:val="00972BBE"/>
    <w:rsid w:val="00976A48"/>
    <w:rsid w:val="0098684A"/>
    <w:rsid w:val="009B3D05"/>
    <w:rsid w:val="009B7705"/>
    <w:rsid w:val="009C5548"/>
    <w:rsid w:val="009C5865"/>
    <w:rsid w:val="009C5CB3"/>
    <w:rsid w:val="009C7E9C"/>
    <w:rsid w:val="009D1E4B"/>
    <w:rsid w:val="009D2B73"/>
    <w:rsid w:val="009D5525"/>
    <w:rsid w:val="009D6437"/>
    <w:rsid w:val="009D6CAB"/>
    <w:rsid w:val="009E3B89"/>
    <w:rsid w:val="009E53BA"/>
    <w:rsid w:val="009E5755"/>
    <w:rsid w:val="009F22D1"/>
    <w:rsid w:val="00A15E6C"/>
    <w:rsid w:val="00A26CE9"/>
    <w:rsid w:val="00A37E0B"/>
    <w:rsid w:val="00A43380"/>
    <w:rsid w:val="00A67B1A"/>
    <w:rsid w:val="00A73455"/>
    <w:rsid w:val="00A96572"/>
    <w:rsid w:val="00AA2A58"/>
    <w:rsid w:val="00AD447D"/>
    <w:rsid w:val="00AD7ED0"/>
    <w:rsid w:val="00AF1078"/>
    <w:rsid w:val="00B0287A"/>
    <w:rsid w:val="00B24102"/>
    <w:rsid w:val="00B27F5A"/>
    <w:rsid w:val="00B67950"/>
    <w:rsid w:val="00B964D9"/>
    <w:rsid w:val="00BA2D33"/>
    <w:rsid w:val="00BA3391"/>
    <w:rsid w:val="00BA4674"/>
    <w:rsid w:val="00BA6BA2"/>
    <w:rsid w:val="00BA6FF7"/>
    <w:rsid w:val="00BB0735"/>
    <w:rsid w:val="00BB084F"/>
    <w:rsid w:val="00BB551C"/>
    <w:rsid w:val="00BD390E"/>
    <w:rsid w:val="00BD6DC7"/>
    <w:rsid w:val="00BF648B"/>
    <w:rsid w:val="00C00B03"/>
    <w:rsid w:val="00C010C8"/>
    <w:rsid w:val="00C23C6C"/>
    <w:rsid w:val="00C30027"/>
    <w:rsid w:val="00C41CEC"/>
    <w:rsid w:val="00C434AC"/>
    <w:rsid w:val="00C86882"/>
    <w:rsid w:val="00C8692F"/>
    <w:rsid w:val="00C86CD2"/>
    <w:rsid w:val="00C92469"/>
    <w:rsid w:val="00C93878"/>
    <w:rsid w:val="00CA503C"/>
    <w:rsid w:val="00CA6126"/>
    <w:rsid w:val="00CB7113"/>
    <w:rsid w:val="00CC01B1"/>
    <w:rsid w:val="00CD101E"/>
    <w:rsid w:val="00CD785B"/>
    <w:rsid w:val="00CE4D07"/>
    <w:rsid w:val="00CF626D"/>
    <w:rsid w:val="00D02D9D"/>
    <w:rsid w:val="00D170F0"/>
    <w:rsid w:val="00D25A4E"/>
    <w:rsid w:val="00D4007B"/>
    <w:rsid w:val="00D430D5"/>
    <w:rsid w:val="00D54D20"/>
    <w:rsid w:val="00D56B7A"/>
    <w:rsid w:val="00D6465E"/>
    <w:rsid w:val="00D667FF"/>
    <w:rsid w:val="00D72E9D"/>
    <w:rsid w:val="00D8648E"/>
    <w:rsid w:val="00D93C4A"/>
    <w:rsid w:val="00D968EC"/>
    <w:rsid w:val="00DA5A54"/>
    <w:rsid w:val="00DC7475"/>
    <w:rsid w:val="00DD0185"/>
    <w:rsid w:val="00DD1737"/>
    <w:rsid w:val="00DE7963"/>
    <w:rsid w:val="00DF336B"/>
    <w:rsid w:val="00DF5BB0"/>
    <w:rsid w:val="00E21650"/>
    <w:rsid w:val="00E21F9E"/>
    <w:rsid w:val="00E245DC"/>
    <w:rsid w:val="00E311AE"/>
    <w:rsid w:val="00E46618"/>
    <w:rsid w:val="00E52D8A"/>
    <w:rsid w:val="00E6565C"/>
    <w:rsid w:val="00E66AA0"/>
    <w:rsid w:val="00E72DBB"/>
    <w:rsid w:val="00EA04F3"/>
    <w:rsid w:val="00EA05F9"/>
    <w:rsid w:val="00EA1055"/>
    <w:rsid w:val="00EA1628"/>
    <w:rsid w:val="00EA71F9"/>
    <w:rsid w:val="00EB04EE"/>
    <w:rsid w:val="00EB5727"/>
    <w:rsid w:val="00EC3D63"/>
    <w:rsid w:val="00EC471D"/>
    <w:rsid w:val="00EC51CE"/>
    <w:rsid w:val="00EC5C51"/>
    <w:rsid w:val="00EC6A73"/>
    <w:rsid w:val="00ED5969"/>
    <w:rsid w:val="00EE77F5"/>
    <w:rsid w:val="00F14BDB"/>
    <w:rsid w:val="00F25C1C"/>
    <w:rsid w:val="00F27353"/>
    <w:rsid w:val="00F27E0D"/>
    <w:rsid w:val="00F40664"/>
    <w:rsid w:val="00F43A9A"/>
    <w:rsid w:val="00F4721D"/>
    <w:rsid w:val="00F5716A"/>
    <w:rsid w:val="00F6569B"/>
    <w:rsid w:val="00F66B94"/>
    <w:rsid w:val="00F66C03"/>
    <w:rsid w:val="00F7597C"/>
    <w:rsid w:val="00F84D64"/>
    <w:rsid w:val="00F911C3"/>
    <w:rsid w:val="00FB6709"/>
    <w:rsid w:val="00FC4FA4"/>
    <w:rsid w:val="00FC560E"/>
    <w:rsid w:val="00FD23DE"/>
    <w:rsid w:val="00FE72F9"/>
    <w:rsid w:val="00FF6335"/>
    <w:rsid w:val="00FF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3EB8A"/>
  <w15:docId w15:val="{D01AA67A-FA10-4C6B-9C0F-5D5276110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39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739D3"/>
    <w:pPr>
      <w:jc w:val="both"/>
    </w:pPr>
    <w:rPr>
      <w:rFonts w:ascii="Garamond" w:hAnsi="Garamond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739D3"/>
    <w:rPr>
      <w:rFonts w:ascii="Garamond" w:eastAsia="Times New Roman" w:hAnsi="Garamond" w:cs="Times New Roman"/>
      <w:sz w:val="28"/>
      <w:szCs w:val="20"/>
      <w:lang w:eastAsia="pl-PL"/>
    </w:rPr>
  </w:style>
  <w:style w:type="character" w:styleId="HTML-cytat">
    <w:name w:val="HTML Cite"/>
    <w:basedOn w:val="Domylnaczcionkaakapitu"/>
    <w:uiPriority w:val="99"/>
    <w:semiHidden/>
    <w:unhideWhenUsed/>
    <w:rsid w:val="00E52D8A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34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345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32397B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70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701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701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70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701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2B7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2B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2B73"/>
    <w:rPr>
      <w:vertAlign w:val="superscript"/>
    </w:rPr>
  </w:style>
  <w:style w:type="paragraph" w:customStyle="1" w:styleId="Standard">
    <w:name w:val="Standard"/>
    <w:rsid w:val="00837A96"/>
    <w:pPr>
      <w:suppressAutoHyphens/>
      <w:autoSpaceDN w:val="0"/>
      <w:spacing w:after="160" w:line="240" w:lineRule="auto"/>
      <w:textAlignment w:val="baseline"/>
    </w:pPr>
    <w:rPr>
      <w:rFonts w:ascii="Calibri" w:eastAsia="Calibri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F27353"/>
    <w:pPr>
      <w:ind w:left="720"/>
      <w:contextualSpacing/>
    </w:pPr>
  </w:style>
  <w:style w:type="character" w:customStyle="1" w:styleId="alb-s">
    <w:name w:val="a_lb-s"/>
    <w:basedOn w:val="Domylnaczcionkaakapitu"/>
    <w:rsid w:val="001755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3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6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7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1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14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1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61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1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1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</Pages>
  <Words>406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Martyna Puciłowska</cp:lastModifiedBy>
  <cp:revision>20</cp:revision>
  <cp:lastPrinted>2025-07-31T08:42:00Z</cp:lastPrinted>
  <dcterms:created xsi:type="dcterms:W3CDTF">2023-11-02T07:31:00Z</dcterms:created>
  <dcterms:modified xsi:type="dcterms:W3CDTF">2025-11-06T11:45:00Z</dcterms:modified>
</cp:coreProperties>
</file>