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21A3" w14:textId="4C4DF309" w:rsidR="00D9761D" w:rsidRDefault="00D9761D" w:rsidP="005A13B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Uchwała Nr </w:t>
      </w:r>
      <w:r w:rsidR="003841BA">
        <w:rPr>
          <w:rFonts w:ascii="Arial" w:hAnsi="Arial" w:cs="Arial"/>
          <w:b/>
          <w:sz w:val="24"/>
          <w:szCs w:val="24"/>
        </w:rPr>
        <w:t>X</w:t>
      </w:r>
      <w:r>
        <w:rPr>
          <w:rFonts w:ascii="Arial" w:hAnsi="Arial" w:cs="Arial"/>
          <w:b/>
          <w:sz w:val="24"/>
          <w:szCs w:val="24"/>
        </w:rPr>
        <w:t>II/</w:t>
      </w:r>
      <w:r w:rsidR="006A413A">
        <w:rPr>
          <w:rFonts w:ascii="Arial" w:hAnsi="Arial" w:cs="Arial"/>
          <w:b/>
          <w:sz w:val="24"/>
          <w:szCs w:val="24"/>
        </w:rPr>
        <w:t>85</w:t>
      </w:r>
      <w:r>
        <w:rPr>
          <w:rFonts w:ascii="Arial" w:hAnsi="Arial" w:cs="Arial"/>
          <w:b/>
          <w:sz w:val="24"/>
          <w:szCs w:val="24"/>
        </w:rPr>
        <w:t>/2</w:t>
      </w:r>
      <w:r w:rsidR="003841BA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br/>
        <w:t xml:space="preserve">Rady Powiatu Goleniowskiego </w:t>
      </w:r>
      <w:r>
        <w:rPr>
          <w:rFonts w:ascii="Arial" w:hAnsi="Arial" w:cs="Arial"/>
          <w:b/>
          <w:sz w:val="24"/>
          <w:szCs w:val="24"/>
        </w:rPr>
        <w:br/>
        <w:t xml:space="preserve">z dnia </w:t>
      </w:r>
      <w:r w:rsidR="003841BA">
        <w:rPr>
          <w:rFonts w:ascii="Arial" w:hAnsi="Arial" w:cs="Arial"/>
          <w:b/>
          <w:sz w:val="24"/>
          <w:szCs w:val="24"/>
        </w:rPr>
        <w:t>17</w:t>
      </w:r>
      <w:r>
        <w:rPr>
          <w:rFonts w:ascii="Arial" w:hAnsi="Arial" w:cs="Arial"/>
          <w:b/>
          <w:sz w:val="24"/>
          <w:szCs w:val="24"/>
        </w:rPr>
        <w:t xml:space="preserve"> czerwca 202</w:t>
      </w:r>
      <w:r w:rsidR="003841BA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r.</w:t>
      </w:r>
    </w:p>
    <w:p w14:paraId="0AC93599" w14:textId="0C47E4FC" w:rsidR="00D9761D" w:rsidRDefault="00D9761D" w:rsidP="005A13B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  <w:t>w sprawie absolutorium z tytułu wykonania budżetu Powiatu Goleniowskiego za 202</w:t>
      </w:r>
      <w:r w:rsidR="003841BA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rok</w:t>
      </w:r>
    </w:p>
    <w:p w14:paraId="6419D7B7" w14:textId="0F1606D8" w:rsidR="00D9761D" w:rsidRDefault="00D9761D" w:rsidP="0057479C">
      <w:pPr>
        <w:widowControl w:val="0"/>
        <w:autoSpaceDE w:val="0"/>
        <w:autoSpaceDN w:val="0"/>
        <w:adjustRightInd w:val="0"/>
        <w:spacing w:line="300" w:lineRule="exact"/>
        <w:ind w:firstLine="691"/>
        <w:rPr>
          <w:rFonts w:ascii="Arial" w:hAnsi="Arial" w:cs="Arial"/>
          <w:b/>
          <w:sz w:val="24"/>
          <w:szCs w:val="24"/>
        </w:rPr>
      </w:pPr>
    </w:p>
    <w:p w14:paraId="4E757CF8" w14:textId="48F66F8E" w:rsidR="00D9761D" w:rsidRDefault="00D9761D" w:rsidP="005A13B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12 pkt 6 ustawy z dnia 5 czerwca 1998 r. o samorządzie powiatowym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(Dz. U. z 202</w:t>
      </w:r>
      <w:r w:rsidR="003B78C6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r., poz. </w:t>
      </w:r>
      <w:r w:rsidR="003B78C6">
        <w:rPr>
          <w:rFonts w:ascii="Arial" w:eastAsia="Times New Roman" w:hAnsi="Arial" w:cs="Arial"/>
          <w:sz w:val="24"/>
          <w:szCs w:val="24"/>
          <w:lang w:eastAsia="pl-PL"/>
        </w:rPr>
        <w:t>107</w:t>
      </w:r>
      <w:r w:rsidR="00CE3F79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CE3F7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CE3F79">
        <w:rPr>
          <w:rFonts w:ascii="Arial" w:eastAsia="Times New Roman" w:hAnsi="Arial" w:cs="Arial"/>
          <w:sz w:val="24"/>
          <w:szCs w:val="24"/>
          <w:lang w:eastAsia="pl-PL"/>
        </w:rPr>
        <w:t>. zm.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>
        <w:rPr>
          <w:rFonts w:ascii="Arial" w:hAnsi="Arial" w:cs="Arial"/>
          <w:sz w:val="24"/>
          <w:szCs w:val="24"/>
        </w:rPr>
        <w:t>oraz art. 271 ust. 1 ustawy</w:t>
      </w:r>
      <w:r w:rsidR="003B78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 dnia 27 sierpnia 2009 r. o finansach publicznych (Dz. U z 202</w:t>
      </w:r>
      <w:r w:rsidR="00CE3F79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r., poz. 1</w:t>
      </w:r>
      <w:r w:rsidR="00CE3F79">
        <w:rPr>
          <w:rFonts w:ascii="Arial" w:hAnsi="Arial" w:cs="Arial"/>
          <w:sz w:val="24"/>
          <w:szCs w:val="24"/>
        </w:rPr>
        <w:t>530</w:t>
      </w:r>
      <w:r>
        <w:rPr>
          <w:rFonts w:ascii="Arial" w:hAnsi="Arial" w:cs="Arial"/>
          <w:sz w:val="24"/>
          <w:szCs w:val="24"/>
        </w:rPr>
        <w:t xml:space="preserve">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 xml:space="preserve">. zm.) </w:t>
      </w:r>
    </w:p>
    <w:p w14:paraId="31355435" w14:textId="77777777" w:rsidR="003B78C6" w:rsidRDefault="003B78C6" w:rsidP="0057479C">
      <w:pPr>
        <w:widowControl w:val="0"/>
        <w:autoSpaceDE w:val="0"/>
        <w:autoSpaceDN w:val="0"/>
        <w:adjustRightInd w:val="0"/>
        <w:spacing w:after="0" w:line="360" w:lineRule="auto"/>
        <w:ind w:firstLine="692"/>
        <w:rPr>
          <w:rFonts w:ascii="Arial" w:hAnsi="Arial" w:cs="Arial"/>
          <w:sz w:val="24"/>
          <w:szCs w:val="24"/>
        </w:rPr>
      </w:pPr>
    </w:p>
    <w:p w14:paraId="428421E9" w14:textId="77777777" w:rsidR="00D9761D" w:rsidRDefault="00D9761D" w:rsidP="005A13B3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Rada Powiatu Goleniowskiego uchwala, co następuje:</w:t>
      </w:r>
    </w:p>
    <w:p w14:paraId="6215CD05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ind w:firstLine="691"/>
        <w:rPr>
          <w:rFonts w:ascii="Arial" w:hAnsi="Arial" w:cs="Arial"/>
          <w:b/>
          <w:i/>
          <w:sz w:val="24"/>
          <w:szCs w:val="24"/>
        </w:rPr>
      </w:pPr>
    </w:p>
    <w:p w14:paraId="79672FCD" w14:textId="77777777" w:rsidR="00D9761D" w:rsidRDefault="00D9761D" w:rsidP="005A13B3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1.</w:t>
      </w:r>
      <w:r>
        <w:rPr>
          <w:rFonts w:ascii="Arial" w:hAnsi="Arial" w:cs="Arial"/>
          <w:sz w:val="24"/>
          <w:szCs w:val="24"/>
        </w:rPr>
        <w:t xml:space="preserve"> Po zapoznaniu się z:</w:t>
      </w:r>
    </w:p>
    <w:p w14:paraId="06A1B666" w14:textId="5C58059C" w:rsidR="00D9761D" w:rsidRDefault="00D9761D" w:rsidP="005A13B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sprawozdaniem z wykonania budżetu Powiatu Goleniowskiego za 202</w:t>
      </w:r>
      <w:r w:rsidR="003841B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rok;</w:t>
      </w:r>
    </w:p>
    <w:p w14:paraId="04DF2254" w14:textId="50A47664" w:rsidR="00D9761D" w:rsidRDefault="00D9761D" w:rsidP="005A13B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sprawozdaniem finansowym powiatu za 202</w:t>
      </w:r>
      <w:r w:rsidR="003841B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rok;</w:t>
      </w:r>
    </w:p>
    <w:p w14:paraId="7F3497A0" w14:textId="77777777" w:rsidR="00D9761D" w:rsidRDefault="00D9761D" w:rsidP="005A13B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opinią Regionalnej Izby Obrachunkowej w Szczecinie o sprawozdaniu </w:t>
      </w:r>
      <w:r>
        <w:rPr>
          <w:rFonts w:ascii="Arial" w:hAnsi="Arial" w:cs="Arial"/>
          <w:sz w:val="24"/>
          <w:szCs w:val="24"/>
        </w:rPr>
        <w:br/>
        <w:t>z wykonania budżetu;</w:t>
      </w:r>
    </w:p>
    <w:p w14:paraId="1FA9CE49" w14:textId="13196B14" w:rsidR="00D9761D" w:rsidRDefault="00D9761D" w:rsidP="005A13B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informacją o stanie mienia powiatu za 202</w:t>
      </w:r>
      <w:r w:rsidR="003841B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rok;</w:t>
      </w:r>
    </w:p>
    <w:p w14:paraId="505B956B" w14:textId="77777777" w:rsidR="00D9761D" w:rsidRDefault="00D9761D" w:rsidP="005A13B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stanowiskiem Komisji Rewizyjnej;</w:t>
      </w:r>
    </w:p>
    <w:p w14:paraId="64800DF9" w14:textId="5EC3BA98" w:rsidR="00D9761D" w:rsidRDefault="00D9761D" w:rsidP="005A13B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opinią Regionalnej Izby Obrachunkowej o wniosku Komisji Rewizyjnej,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- udziela Zarządowi Powiatu Goleniowskiego absolutorium z tytułu wykonania budżetu za rok 202</w:t>
      </w:r>
      <w:r w:rsidR="003841BA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1FA4FD13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78D7FCC" w14:textId="77777777" w:rsidR="00D9761D" w:rsidRDefault="00D9761D" w:rsidP="005A13B3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14:paraId="1623F19B" w14:textId="77777777" w:rsidR="005A13B3" w:rsidRDefault="005A13B3" w:rsidP="0057479C">
      <w:pPr>
        <w:rPr>
          <w:rFonts w:ascii="Arial" w:hAnsi="Arial" w:cs="Arial"/>
          <w:b/>
          <w:i/>
          <w:sz w:val="24"/>
          <w:szCs w:val="24"/>
        </w:rPr>
      </w:pPr>
    </w:p>
    <w:p w14:paraId="1C28D1D7" w14:textId="36E0F4D0" w:rsidR="00D9761D" w:rsidRDefault="00D9761D" w:rsidP="0057479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 w:rsidR="005A13B3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>Przewodniczący Rady Powiatu</w:t>
      </w:r>
    </w:p>
    <w:p w14:paraId="53001A2E" w14:textId="0B42175A" w:rsidR="00D9761D" w:rsidRDefault="005A13B3" w:rsidP="005A13B3">
      <w:pPr>
        <w:ind w:left="4956" w:firstLine="708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br/>
        <w:t xml:space="preserve">           </w:t>
      </w:r>
      <w:r w:rsidR="00D9761D">
        <w:rPr>
          <w:rFonts w:ascii="Arial" w:hAnsi="Arial" w:cs="Arial"/>
          <w:b/>
          <w:i/>
          <w:sz w:val="24"/>
          <w:szCs w:val="24"/>
        </w:rPr>
        <w:t>Witold Kaleczyc</w:t>
      </w:r>
    </w:p>
    <w:p w14:paraId="45F92FCD" w14:textId="77777777" w:rsidR="00D9761D" w:rsidRDefault="00D9761D" w:rsidP="0057479C">
      <w:pPr>
        <w:rPr>
          <w:rFonts w:ascii="Cambria" w:hAnsi="Cambria"/>
          <w:b/>
          <w:sz w:val="24"/>
          <w:szCs w:val="24"/>
        </w:rPr>
      </w:pPr>
    </w:p>
    <w:p w14:paraId="03ABA431" w14:textId="77777777" w:rsidR="00D9761D" w:rsidRDefault="00D9761D" w:rsidP="0057479C">
      <w:pPr>
        <w:rPr>
          <w:rFonts w:ascii="Cambria" w:hAnsi="Cambria"/>
          <w:b/>
          <w:sz w:val="24"/>
          <w:szCs w:val="24"/>
        </w:rPr>
      </w:pPr>
    </w:p>
    <w:p w14:paraId="23703352" w14:textId="77777777" w:rsidR="005A13B3" w:rsidRDefault="005A13B3" w:rsidP="0057479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6A1AC" w14:textId="0186978A" w:rsidR="00D9761D" w:rsidRDefault="00D9761D" w:rsidP="005A13B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Uzasadnienie</w:t>
      </w:r>
    </w:p>
    <w:p w14:paraId="61353453" w14:textId="226D8E62" w:rsidR="00D9761D" w:rsidRDefault="00D9761D" w:rsidP="005A13B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Zgodnie z art. 12 pkt 6 ustawy z dnia 5 czerwca 1998 r. o samorządzie powiatowym art. 271 ust. 1 ustawy z dnia 27 sierpnia 2009 r. o finansach publicznych, Rada Powiatu rozpatruje sprawozdanie z wykonania budżetu oraz podejmuje uchwałę w sprawie udzielenia lub nieudzielenia absolutorium Zarządowi Powiatu.</w:t>
      </w:r>
    </w:p>
    <w:p w14:paraId="51254345" w14:textId="77777777" w:rsidR="00D9761D" w:rsidRDefault="00D9761D" w:rsidP="0057479C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  <w:t>Opracowała:</w:t>
      </w:r>
      <w:r>
        <w:rPr>
          <w:rFonts w:ascii="Arial" w:hAnsi="Arial" w:cs="Arial"/>
          <w:sz w:val="18"/>
          <w:szCs w:val="18"/>
        </w:rPr>
        <w:br/>
        <w:t xml:space="preserve">Agata Ostrowska </w:t>
      </w:r>
    </w:p>
    <w:p w14:paraId="1D929638" w14:textId="77777777" w:rsidR="00D9761D" w:rsidRDefault="00D9761D" w:rsidP="0057479C">
      <w:pPr>
        <w:spacing w:after="0" w:line="360" w:lineRule="auto"/>
        <w:rPr>
          <w:rFonts w:ascii="Arial" w:hAnsi="Arial" w:cs="Arial"/>
        </w:rPr>
      </w:pPr>
    </w:p>
    <w:p w14:paraId="1B99A841" w14:textId="77777777" w:rsidR="00D9761D" w:rsidRDefault="00D9761D" w:rsidP="0057479C">
      <w:pPr>
        <w:rPr>
          <w:rFonts w:ascii="Cambria" w:hAnsi="Cambria"/>
        </w:rPr>
      </w:pPr>
    </w:p>
    <w:p w14:paraId="70D88B25" w14:textId="77777777" w:rsidR="00D9761D" w:rsidRDefault="00D9761D" w:rsidP="0057479C"/>
    <w:p w14:paraId="3E5EF9DC" w14:textId="77777777" w:rsidR="00D9761D" w:rsidRDefault="00D9761D" w:rsidP="0057479C"/>
    <w:p w14:paraId="14992537" w14:textId="77777777" w:rsidR="009D1805" w:rsidRDefault="009D1805" w:rsidP="0057479C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3B12"/>
    <w:multiLevelType w:val="hybridMultilevel"/>
    <w:tmpl w:val="450ADD1A"/>
    <w:lvl w:ilvl="0" w:tplc="BEA2D4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2894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C6"/>
    <w:rsid w:val="000153C5"/>
    <w:rsid w:val="001A3EF7"/>
    <w:rsid w:val="001D24A6"/>
    <w:rsid w:val="003464C6"/>
    <w:rsid w:val="003841BA"/>
    <w:rsid w:val="003B78C6"/>
    <w:rsid w:val="0057479C"/>
    <w:rsid w:val="005A13B3"/>
    <w:rsid w:val="006A413A"/>
    <w:rsid w:val="009D1805"/>
    <w:rsid w:val="009E66C1"/>
    <w:rsid w:val="00CE3F79"/>
    <w:rsid w:val="00D25ED8"/>
    <w:rsid w:val="00D9761D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95CD"/>
  <w15:chartTrackingRefBased/>
  <w15:docId w15:val="{827A4693-241A-4A25-B1D7-6716C8F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61D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3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EF699-63EA-4D5D-AC28-254C08DF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cp:lastPrinted>2025-05-29T07:51:00Z</cp:lastPrinted>
  <dcterms:created xsi:type="dcterms:W3CDTF">2025-05-29T07:48:00Z</dcterms:created>
  <dcterms:modified xsi:type="dcterms:W3CDTF">2025-06-09T08:37:00Z</dcterms:modified>
</cp:coreProperties>
</file>