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6663B" w14:textId="0B44BDC8" w:rsidR="00891BB5" w:rsidRPr="00456AD9" w:rsidRDefault="007C4A8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 xml:space="preserve">Uchwała </w:t>
      </w:r>
      <w:r w:rsidR="002F6799" w:rsidRPr="00456AD9">
        <w:rPr>
          <w:rFonts w:ascii="Arial" w:hAnsi="Arial" w:cs="Arial"/>
          <w:noProof/>
          <w:sz w:val="24"/>
          <w:szCs w:val="24"/>
        </w:rPr>
        <w:t>N</w:t>
      </w:r>
      <w:r w:rsidRPr="00456AD9">
        <w:rPr>
          <w:rFonts w:ascii="Arial" w:hAnsi="Arial" w:cs="Arial"/>
          <w:noProof/>
          <w:sz w:val="24"/>
          <w:szCs w:val="24"/>
        </w:rPr>
        <w:t>r</w:t>
      </w:r>
      <w:r w:rsidR="002F6799" w:rsidRPr="00456AD9">
        <w:rPr>
          <w:rFonts w:ascii="Arial" w:hAnsi="Arial" w:cs="Arial"/>
          <w:noProof/>
          <w:sz w:val="24"/>
          <w:szCs w:val="24"/>
        </w:rPr>
        <w:t xml:space="preserve"> X/75/25</w:t>
      </w:r>
    </w:p>
    <w:p w14:paraId="1BDFCBA7" w14:textId="763EDB77" w:rsidR="007C4A8B" w:rsidRPr="00456AD9" w:rsidRDefault="007C4A8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104D280E" w:rsidR="007C4A8B" w:rsidRPr="00456AD9" w:rsidRDefault="007C4A8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>z dnia</w:t>
      </w:r>
      <w:r w:rsidR="00594CA6" w:rsidRPr="00456AD9">
        <w:rPr>
          <w:rFonts w:ascii="Arial" w:hAnsi="Arial" w:cs="Arial"/>
          <w:noProof/>
          <w:sz w:val="24"/>
          <w:szCs w:val="24"/>
        </w:rPr>
        <w:t xml:space="preserve"> </w:t>
      </w:r>
      <w:r w:rsidR="002F6799" w:rsidRPr="00456AD9">
        <w:rPr>
          <w:rFonts w:ascii="Arial" w:hAnsi="Arial" w:cs="Arial"/>
          <w:noProof/>
          <w:sz w:val="24"/>
          <w:szCs w:val="24"/>
        </w:rPr>
        <w:t xml:space="preserve">27 marca </w:t>
      </w:r>
      <w:r w:rsidR="007D3E88" w:rsidRPr="00456AD9">
        <w:rPr>
          <w:rFonts w:ascii="Arial" w:hAnsi="Arial" w:cs="Arial"/>
          <w:noProof/>
          <w:sz w:val="24"/>
          <w:szCs w:val="24"/>
        </w:rPr>
        <w:t>2</w:t>
      </w:r>
      <w:r w:rsidRPr="00456AD9">
        <w:rPr>
          <w:rFonts w:ascii="Arial" w:hAnsi="Arial" w:cs="Arial"/>
          <w:noProof/>
          <w:sz w:val="24"/>
          <w:szCs w:val="24"/>
        </w:rPr>
        <w:t>02</w:t>
      </w:r>
      <w:r w:rsidR="00A03DAD" w:rsidRPr="00456AD9">
        <w:rPr>
          <w:rFonts w:ascii="Arial" w:hAnsi="Arial" w:cs="Arial"/>
          <w:noProof/>
          <w:sz w:val="24"/>
          <w:szCs w:val="24"/>
        </w:rPr>
        <w:t>5</w:t>
      </w:r>
      <w:r w:rsidR="006332DE" w:rsidRPr="00456AD9">
        <w:rPr>
          <w:rFonts w:ascii="Arial" w:hAnsi="Arial" w:cs="Arial"/>
          <w:noProof/>
          <w:sz w:val="24"/>
          <w:szCs w:val="24"/>
        </w:rPr>
        <w:t xml:space="preserve"> </w:t>
      </w:r>
      <w:r w:rsidRPr="00456AD9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456AD9" w:rsidRDefault="002B361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6710B2CC" w:rsidR="007C4A8B" w:rsidRPr="00456AD9" w:rsidRDefault="002B361B" w:rsidP="00456AD9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456AD9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A03DAD" w:rsidRPr="00456AD9">
        <w:rPr>
          <w:rFonts w:ascii="Arial" w:hAnsi="Arial" w:cs="Arial"/>
          <w:color w:val="000000"/>
          <w:sz w:val="24"/>
          <w:szCs w:val="24"/>
        </w:rPr>
        <w:t>5</w:t>
      </w:r>
      <w:r w:rsidR="007C4A8B" w:rsidRPr="00456AD9">
        <w:rPr>
          <w:rFonts w:ascii="Arial" w:hAnsi="Arial" w:cs="Arial"/>
          <w:color w:val="000000"/>
          <w:sz w:val="24"/>
          <w:szCs w:val="24"/>
        </w:rPr>
        <w:t>-20</w:t>
      </w:r>
      <w:r w:rsidR="006332DE" w:rsidRPr="00456AD9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456AD9" w:rsidRDefault="007C4A8B" w:rsidP="00456AD9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AEE41D1" w14:textId="77777777" w:rsidR="002F6799" w:rsidRPr="00456AD9" w:rsidRDefault="007C4A8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456AD9">
        <w:rPr>
          <w:rFonts w:ascii="Arial" w:hAnsi="Arial" w:cs="Arial"/>
          <w:color w:val="000000"/>
          <w:sz w:val="24"/>
          <w:szCs w:val="24"/>
        </w:rPr>
        <w:t>3</w:t>
      </w:r>
      <w:r w:rsidR="00443347" w:rsidRPr="00456AD9">
        <w:rPr>
          <w:rFonts w:ascii="Arial" w:hAnsi="Arial" w:cs="Arial"/>
          <w:color w:val="000000"/>
          <w:sz w:val="24"/>
          <w:szCs w:val="24"/>
        </w:rPr>
        <w:t>0</w:t>
      </w:r>
      <w:r w:rsidR="002B361B" w:rsidRPr="00456AD9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456AD9">
        <w:rPr>
          <w:rFonts w:ascii="Arial" w:hAnsi="Arial" w:cs="Arial"/>
          <w:color w:val="000000"/>
          <w:sz w:val="24"/>
          <w:szCs w:val="24"/>
        </w:rPr>
        <w:t>6</w:t>
      </w:r>
      <w:r w:rsidRPr="00456AD9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A03DAD" w:rsidRPr="00456AD9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456AD9">
        <w:rPr>
          <w:rFonts w:ascii="Arial" w:hAnsi="Arial" w:cs="Arial"/>
          <w:noProof/>
          <w:sz w:val="24"/>
          <w:szCs w:val="24"/>
        </w:rPr>
        <w:t xml:space="preserve"> </w:t>
      </w:r>
    </w:p>
    <w:p w14:paraId="074C40C6" w14:textId="299BA0F8" w:rsidR="007C4A8B" w:rsidRPr="00456AD9" w:rsidRDefault="002F6799" w:rsidP="00456AD9">
      <w:pPr>
        <w:spacing w:line="360" w:lineRule="auto"/>
        <w:ind w:firstLine="708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br/>
      </w:r>
      <w:r w:rsidR="007C4A8B" w:rsidRPr="00456AD9">
        <w:rPr>
          <w:rFonts w:ascii="Arial" w:hAnsi="Arial" w:cs="Arial"/>
          <w:color w:val="000000"/>
          <w:sz w:val="24"/>
          <w:szCs w:val="24"/>
        </w:rPr>
        <w:t>Rada Powiatu Goleniowskiego</w:t>
      </w:r>
      <w:r w:rsidRPr="00456AD9">
        <w:rPr>
          <w:rFonts w:ascii="Arial" w:hAnsi="Arial" w:cs="Arial"/>
          <w:color w:val="000000"/>
          <w:sz w:val="24"/>
          <w:szCs w:val="24"/>
        </w:rPr>
        <w:t xml:space="preserve"> </w:t>
      </w:r>
      <w:r w:rsidR="007C4A8B" w:rsidRPr="00456AD9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456AD9">
        <w:rPr>
          <w:rFonts w:ascii="Arial" w:hAnsi="Arial" w:cs="Arial"/>
          <w:color w:val="000000"/>
          <w:sz w:val="24"/>
          <w:szCs w:val="24"/>
        </w:rPr>
        <w:t>a, co n</w:t>
      </w:r>
      <w:r w:rsidR="007C4A8B" w:rsidRPr="00456AD9">
        <w:rPr>
          <w:rFonts w:ascii="Arial" w:hAnsi="Arial" w:cs="Arial"/>
          <w:color w:val="000000"/>
          <w:sz w:val="24"/>
          <w:szCs w:val="24"/>
        </w:rPr>
        <w:t>astępuje</w:t>
      </w:r>
      <w:r w:rsidRPr="00456AD9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77777777" w:rsidR="007C4A8B" w:rsidRPr="00456AD9" w:rsidRDefault="007C4A8B" w:rsidP="00456A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EF20F3A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§ 1. W uchwale Nr VII/53/24</w:t>
      </w:r>
      <w:r w:rsidRPr="00456AD9">
        <w:rPr>
          <w:rFonts w:ascii="Arial" w:hAnsi="Arial"/>
          <w:color w:val="000000"/>
          <w:sz w:val="24"/>
          <w:szCs w:val="24"/>
        </w:rPr>
        <w:t xml:space="preserve"> </w:t>
      </w:r>
      <w:r w:rsidRPr="00456AD9">
        <w:rPr>
          <w:rFonts w:ascii="Arial" w:hAnsi="Arial" w:cs="Arial"/>
          <w:color w:val="000000"/>
          <w:sz w:val="24"/>
          <w:szCs w:val="24"/>
        </w:rPr>
        <w:t>Rady Powiatu Goleniowskiego z dnia 19 grudnia 2024 r. w sprawie uchwalenia wieloletniej prognozy finansowej Powiatu Goleniowskiego na lata 2025-2039 wprowadza się następujące zmiany:</w:t>
      </w:r>
    </w:p>
    <w:p w14:paraId="573F1C08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2B233167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2) załącznik Nr 3 do uchwały otrzymuje brzmienie określone w załączniku Nr 3 do niniejszej uchwały;</w:t>
      </w:r>
    </w:p>
    <w:p w14:paraId="002B15BD" w14:textId="7BC7D414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 xml:space="preserve">3) w załączniku Nr 2 do uchwały w części obejmującej „Dochody”, „Wydatki” „Przychody” i „Rozchody” oraz „Przedsięwzięcia” dodaje się objaśnienia określone </w:t>
      </w:r>
      <w:r w:rsidR="001F4122" w:rsidRPr="00456AD9">
        <w:rPr>
          <w:rFonts w:ascii="Arial" w:hAnsi="Arial" w:cs="Arial"/>
          <w:color w:val="000000"/>
          <w:sz w:val="24"/>
          <w:szCs w:val="24"/>
        </w:rPr>
        <w:br/>
      </w:r>
      <w:r w:rsidRPr="00456AD9">
        <w:rPr>
          <w:rFonts w:ascii="Arial" w:hAnsi="Arial" w:cs="Arial"/>
          <w:color w:val="000000"/>
          <w:sz w:val="24"/>
          <w:szCs w:val="24"/>
        </w:rPr>
        <w:t>w załączniku Nr 2 do niniejszej uchwały.</w:t>
      </w:r>
    </w:p>
    <w:p w14:paraId="0FED948F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868DB76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59B817D6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6775439" w14:textId="77777777" w:rsidR="003B2703" w:rsidRPr="00456AD9" w:rsidRDefault="003B2703" w:rsidP="00456AD9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56AD9">
        <w:rPr>
          <w:rFonts w:ascii="Arial" w:hAnsi="Arial" w:cs="Arial"/>
          <w:color w:val="000000"/>
          <w:sz w:val="24"/>
          <w:szCs w:val="24"/>
        </w:rPr>
        <w:t>§ 3. Uchwała wchodzi w życie z dniem podjęcia.</w:t>
      </w:r>
    </w:p>
    <w:p w14:paraId="2247A76F" w14:textId="712DDB30" w:rsidR="006332DE" w:rsidRPr="00456AD9" w:rsidRDefault="006332DE" w:rsidP="00456AD9">
      <w:pPr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>Przewodnicząc</w:t>
      </w:r>
      <w:r w:rsidR="00DB5C63" w:rsidRPr="00456AD9">
        <w:rPr>
          <w:rFonts w:ascii="Arial" w:hAnsi="Arial" w:cs="Arial"/>
          <w:noProof/>
          <w:sz w:val="24"/>
          <w:szCs w:val="24"/>
        </w:rPr>
        <w:t>y</w:t>
      </w:r>
      <w:r w:rsidRPr="00456AD9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1DF1310F" w:rsidR="007C4A8B" w:rsidRPr="00456AD9" w:rsidRDefault="00DB5C63" w:rsidP="00456AD9">
      <w:pPr>
        <w:rPr>
          <w:rFonts w:ascii="Arial" w:hAnsi="Arial" w:cs="Arial"/>
          <w:noProof/>
          <w:sz w:val="24"/>
          <w:szCs w:val="24"/>
        </w:rPr>
      </w:pPr>
      <w:r w:rsidRPr="00456AD9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456AD9" w:rsidRDefault="007C4A8B" w:rsidP="00456AD9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456AD9" w:rsidRDefault="007C4A8B" w:rsidP="00456A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456AD9" w:rsidRDefault="007C4A8B" w:rsidP="00456A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456AD9" w:rsidRDefault="007C4A8B" w:rsidP="00456A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456AD9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F2F3" w14:textId="77777777" w:rsidR="00D41F2E" w:rsidRDefault="00D41F2E">
      <w:r>
        <w:separator/>
      </w:r>
    </w:p>
  </w:endnote>
  <w:endnote w:type="continuationSeparator" w:id="0">
    <w:p w14:paraId="37627DAB" w14:textId="77777777" w:rsidR="00D41F2E" w:rsidRDefault="00D4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DA088" w14:textId="77777777" w:rsidR="00D41F2E" w:rsidRDefault="00D41F2E">
      <w:r>
        <w:separator/>
      </w:r>
    </w:p>
  </w:footnote>
  <w:footnote w:type="continuationSeparator" w:id="0">
    <w:p w14:paraId="131502D2" w14:textId="77777777" w:rsidR="00D41F2E" w:rsidRDefault="00D41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8560E8"/>
    <w:multiLevelType w:val="hybridMultilevel"/>
    <w:tmpl w:val="0E182B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8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3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6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2" w15:restartNumberingAfterBreak="0">
    <w:nsid w:val="6B45034D"/>
    <w:multiLevelType w:val="hybridMultilevel"/>
    <w:tmpl w:val="0E182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5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6"/>
  </w:num>
  <w:num w:numId="2" w16cid:durableId="128402647">
    <w:abstractNumId w:val="26"/>
  </w:num>
  <w:num w:numId="3" w16cid:durableId="574896338">
    <w:abstractNumId w:val="16"/>
  </w:num>
  <w:num w:numId="4" w16cid:durableId="37902984">
    <w:abstractNumId w:val="2"/>
  </w:num>
  <w:num w:numId="5" w16cid:durableId="1867522826">
    <w:abstractNumId w:val="17"/>
  </w:num>
  <w:num w:numId="6" w16cid:durableId="18551649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5"/>
  </w:num>
  <w:num w:numId="8" w16cid:durableId="2011521477">
    <w:abstractNumId w:val="9"/>
  </w:num>
  <w:num w:numId="9" w16cid:durableId="487214035">
    <w:abstractNumId w:val="21"/>
  </w:num>
  <w:num w:numId="10" w16cid:durableId="873007080">
    <w:abstractNumId w:val="6"/>
  </w:num>
  <w:num w:numId="11" w16cid:durableId="1834762654">
    <w:abstractNumId w:val="18"/>
  </w:num>
  <w:num w:numId="12" w16cid:durableId="455872208">
    <w:abstractNumId w:val="24"/>
  </w:num>
  <w:num w:numId="13" w16cid:durableId="18268240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5"/>
  </w:num>
  <w:num w:numId="15" w16cid:durableId="1888490850">
    <w:abstractNumId w:val="34"/>
  </w:num>
  <w:num w:numId="16" w16cid:durableId="1974361884">
    <w:abstractNumId w:val="22"/>
  </w:num>
  <w:num w:numId="17" w16cid:durableId="1880119972">
    <w:abstractNumId w:val="25"/>
  </w:num>
  <w:num w:numId="18" w16cid:durableId="532571548">
    <w:abstractNumId w:val="4"/>
  </w:num>
  <w:num w:numId="19" w16cid:durableId="1427651291">
    <w:abstractNumId w:val="23"/>
  </w:num>
  <w:num w:numId="20" w16cid:durableId="290522628">
    <w:abstractNumId w:val="33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2"/>
  </w:num>
  <w:num w:numId="23" w16cid:durableId="1862165783">
    <w:abstractNumId w:val="14"/>
  </w:num>
  <w:num w:numId="24" w16cid:durableId="166343671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7"/>
  </w:num>
  <w:num w:numId="28" w16cid:durableId="1967999834">
    <w:abstractNumId w:val="30"/>
  </w:num>
  <w:num w:numId="29" w16cid:durableId="1990403886">
    <w:abstractNumId w:val="29"/>
  </w:num>
  <w:num w:numId="30" w16cid:durableId="1146321066">
    <w:abstractNumId w:val="28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20"/>
  </w:num>
  <w:num w:numId="35" w16cid:durableId="718364459">
    <w:abstractNumId w:val="0"/>
  </w:num>
  <w:num w:numId="36" w16cid:durableId="82381834">
    <w:abstractNumId w:val="19"/>
  </w:num>
  <w:num w:numId="37" w16cid:durableId="1446540859">
    <w:abstractNumId w:val="32"/>
  </w:num>
  <w:num w:numId="38" w16cid:durableId="214253458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7A7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3073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08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22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4287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799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2703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1772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6AD9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B1A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3B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1ED4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77FBE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7AB"/>
    <w:rsid w:val="009D58EA"/>
    <w:rsid w:val="009D6901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61BF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1F2E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B7A0A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220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2025-02-10T14:13:00Z</cp:lastPrinted>
  <dcterms:created xsi:type="dcterms:W3CDTF">2025-03-27T09:49:00Z</dcterms:created>
  <dcterms:modified xsi:type="dcterms:W3CDTF">2025-04-04T11:02:00Z</dcterms:modified>
</cp:coreProperties>
</file>