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DC73F" w14:textId="093ABE7D" w:rsidR="004C4E35" w:rsidRDefault="004C4E35" w:rsidP="004C4E3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posiedzenia </w:t>
      </w:r>
      <w:r>
        <w:rPr>
          <w:rFonts w:ascii="Arial" w:hAnsi="Arial" w:cs="Arial"/>
          <w:b/>
          <w:sz w:val="24"/>
          <w:szCs w:val="24"/>
        </w:rPr>
        <w:br/>
        <w:t xml:space="preserve">Komisji </w:t>
      </w:r>
      <w:r w:rsidR="008E7536">
        <w:rPr>
          <w:rFonts w:ascii="Arial" w:hAnsi="Arial" w:cs="Arial"/>
          <w:b/>
          <w:sz w:val="24"/>
          <w:szCs w:val="24"/>
        </w:rPr>
        <w:t>Spraw Społecznych i Oświaty</w:t>
      </w:r>
      <w:r w:rsidR="008E7536"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t>w dniu 2</w:t>
      </w:r>
      <w:r w:rsidR="008E7536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E7536">
        <w:rPr>
          <w:rFonts w:ascii="Arial" w:hAnsi="Arial" w:cs="Arial"/>
          <w:b/>
          <w:sz w:val="24"/>
          <w:szCs w:val="24"/>
        </w:rPr>
        <w:t>marca</w:t>
      </w:r>
      <w:r>
        <w:rPr>
          <w:rFonts w:ascii="Arial" w:hAnsi="Arial" w:cs="Arial"/>
          <w:b/>
          <w:sz w:val="24"/>
          <w:szCs w:val="24"/>
        </w:rPr>
        <w:t xml:space="preserve"> 2025 r. /godz. 1</w:t>
      </w:r>
      <w:r w:rsidR="008E7536">
        <w:rPr>
          <w:rFonts w:ascii="Arial" w:hAnsi="Arial" w:cs="Arial"/>
          <w:b/>
          <w:sz w:val="24"/>
          <w:szCs w:val="24"/>
        </w:rPr>
        <w:t>3</w:t>
      </w:r>
      <w:r w:rsidR="008E7536">
        <w:rPr>
          <w:rFonts w:ascii="Arial" w:hAnsi="Arial" w:cs="Arial"/>
          <w:b/>
          <w:sz w:val="24"/>
          <w:szCs w:val="24"/>
          <w:vertAlign w:val="superscript"/>
        </w:rPr>
        <w:t>0</w:t>
      </w:r>
      <w:r>
        <w:rPr>
          <w:rFonts w:ascii="Arial" w:hAnsi="Arial" w:cs="Arial"/>
          <w:b/>
          <w:sz w:val="24"/>
          <w:szCs w:val="24"/>
          <w:vertAlign w:val="superscript"/>
        </w:rPr>
        <w:t>0</w:t>
      </w:r>
      <w:r>
        <w:rPr>
          <w:rFonts w:ascii="Arial" w:hAnsi="Arial" w:cs="Arial"/>
          <w:b/>
          <w:sz w:val="24"/>
          <w:szCs w:val="24"/>
        </w:rPr>
        <w:t xml:space="preserve">/ </w:t>
      </w:r>
      <w:r>
        <w:rPr>
          <w:rFonts w:ascii="Arial" w:hAnsi="Arial" w:cs="Arial"/>
          <w:b/>
          <w:sz w:val="24"/>
          <w:szCs w:val="24"/>
        </w:rPr>
        <w:br/>
      </w:r>
    </w:p>
    <w:p w14:paraId="5B619F04" w14:textId="2508E174" w:rsidR="004C4E35" w:rsidRDefault="004C4E35" w:rsidP="004C4E3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Otwarcie posiedzenia i stwierdzenie quorum.</w:t>
      </w:r>
    </w:p>
    <w:p w14:paraId="7136BBAD" w14:textId="0CEB2B3F" w:rsidR="004C4E35" w:rsidRDefault="004C4E35" w:rsidP="004C4E3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Przedstawienie porządku posiedzenia i zgłaszanie wniosków o jego uzupełnieni lub zmianę. </w:t>
      </w:r>
    </w:p>
    <w:p w14:paraId="4B1E4248" w14:textId="6F5A9780" w:rsidR="004C4E35" w:rsidRPr="004C4E35" w:rsidRDefault="008E7536" w:rsidP="004C4E3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/>
        </w:rPr>
      </w:pPr>
      <w:r>
        <w:rPr>
          <w:rFonts w:ascii="Arial" w:hAnsi="Arial" w:cs="Arial"/>
          <w:b/>
          <w:sz w:val="24"/>
          <w:szCs w:val="24"/>
        </w:rPr>
        <w:t xml:space="preserve">Omówienie </w:t>
      </w:r>
      <w:r w:rsidR="00E04DB9">
        <w:rPr>
          <w:rFonts w:ascii="Arial" w:hAnsi="Arial" w:cs="Arial"/>
          <w:b/>
          <w:sz w:val="24"/>
          <w:szCs w:val="24"/>
        </w:rPr>
        <w:t xml:space="preserve">z właścicielami aptek z Powiatu Goleniowskiego </w:t>
      </w:r>
      <w:r>
        <w:rPr>
          <w:rFonts w:ascii="Arial" w:hAnsi="Arial" w:cs="Arial"/>
          <w:b/>
          <w:sz w:val="24"/>
          <w:szCs w:val="24"/>
        </w:rPr>
        <w:t xml:space="preserve">możliwości uruchomienia dyżurów aptek w Goleniowie w dni wolne od pracy, niedziele </w:t>
      </w:r>
      <w:r w:rsidR="00E04DB9"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t xml:space="preserve">i święta. </w:t>
      </w:r>
      <w:r w:rsidR="004C4E35" w:rsidRPr="004C4E35">
        <w:rPr>
          <w:rFonts w:ascii="Arial" w:hAnsi="Arial" w:cs="Arial"/>
          <w:b/>
          <w:sz w:val="24"/>
          <w:szCs w:val="24"/>
        </w:rPr>
        <w:t xml:space="preserve"> </w:t>
      </w:r>
    </w:p>
    <w:p w14:paraId="0399BB45" w14:textId="77777777" w:rsidR="004C4E35" w:rsidRDefault="004C4E35" w:rsidP="004C4E3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 xml:space="preserve">Wolne wnioski. </w:t>
      </w:r>
    </w:p>
    <w:p w14:paraId="3BB20382" w14:textId="77777777" w:rsidR="004C4E35" w:rsidRDefault="004C4E35" w:rsidP="004C4E35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>Zamknięcie posiedzenia komisji.</w:t>
      </w:r>
    </w:p>
    <w:p w14:paraId="373D69F8" w14:textId="77777777" w:rsidR="004C4E35" w:rsidRDefault="004C4E35" w:rsidP="004C4E35"/>
    <w:p w14:paraId="689E19F3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82918"/>
    <w:multiLevelType w:val="hybridMultilevel"/>
    <w:tmpl w:val="D58853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722611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3C9"/>
    <w:rsid w:val="000C1C31"/>
    <w:rsid w:val="00131426"/>
    <w:rsid w:val="003006CA"/>
    <w:rsid w:val="004C0D00"/>
    <w:rsid w:val="004C4E35"/>
    <w:rsid w:val="005653C9"/>
    <w:rsid w:val="006F720A"/>
    <w:rsid w:val="00854035"/>
    <w:rsid w:val="008E7536"/>
    <w:rsid w:val="009D1805"/>
    <w:rsid w:val="00AB606D"/>
    <w:rsid w:val="00B41C3F"/>
    <w:rsid w:val="00E04DB9"/>
    <w:rsid w:val="00FC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1B431"/>
  <w15:chartTrackingRefBased/>
  <w15:docId w15:val="{CB63636B-5ADA-459A-82BA-15DE36C50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4E35"/>
    <w:pPr>
      <w:spacing w:line="252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653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653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653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653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653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653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653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653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653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53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653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653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653C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653C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653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653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653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653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653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653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653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653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653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653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653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653C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653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653C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653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20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</Words>
  <Characters>372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</cp:revision>
  <dcterms:created xsi:type="dcterms:W3CDTF">2025-03-12T08:25:00Z</dcterms:created>
  <dcterms:modified xsi:type="dcterms:W3CDTF">2025-03-12T10:02:00Z</dcterms:modified>
</cp:coreProperties>
</file>