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44B77" w14:textId="61B6E918" w:rsidR="00D62CB3" w:rsidRPr="0097215A" w:rsidRDefault="00D62CB3" w:rsidP="0097215A">
      <w:pPr>
        <w:spacing w:after="0" w:line="360" w:lineRule="auto"/>
        <w:jc w:val="center"/>
        <w:rPr>
          <w:rFonts w:asciiTheme="minorBidi" w:hAnsiTheme="minorBidi" w:cstheme="minorBidi"/>
          <w:b/>
          <w:sz w:val="24"/>
          <w:szCs w:val="24"/>
        </w:rPr>
      </w:pPr>
      <w:r w:rsidRPr="0097215A">
        <w:rPr>
          <w:rFonts w:asciiTheme="minorBidi" w:hAnsiTheme="minorBidi" w:cstheme="minorBidi"/>
          <w:b/>
          <w:sz w:val="24"/>
          <w:szCs w:val="24"/>
        </w:rPr>
        <w:t xml:space="preserve">Uchwała Nr </w:t>
      </w:r>
      <w:r w:rsidR="00220576">
        <w:rPr>
          <w:rFonts w:asciiTheme="minorBidi" w:hAnsiTheme="minorBidi" w:cstheme="minorBidi"/>
          <w:b/>
          <w:sz w:val="24"/>
          <w:szCs w:val="24"/>
        </w:rPr>
        <w:t>29/12/24</w:t>
      </w:r>
    </w:p>
    <w:p w14:paraId="4DAED60F" w14:textId="2A80B268" w:rsidR="006B4857" w:rsidRPr="0097215A" w:rsidRDefault="00D62CB3" w:rsidP="0097215A">
      <w:pPr>
        <w:spacing w:after="0" w:line="360" w:lineRule="auto"/>
        <w:jc w:val="center"/>
        <w:rPr>
          <w:rFonts w:asciiTheme="minorBidi" w:hAnsiTheme="minorBidi" w:cstheme="minorBidi"/>
          <w:b/>
          <w:sz w:val="24"/>
          <w:szCs w:val="24"/>
        </w:rPr>
      </w:pPr>
      <w:r w:rsidRPr="0097215A">
        <w:rPr>
          <w:rFonts w:asciiTheme="minorBidi" w:hAnsiTheme="minorBidi" w:cstheme="minorBidi"/>
          <w:b/>
          <w:sz w:val="24"/>
          <w:szCs w:val="24"/>
        </w:rPr>
        <w:t>Zarządu Powiatu Goleniowskiego</w:t>
      </w:r>
    </w:p>
    <w:p w14:paraId="1ACC5CBA" w14:textId="780A8EEF" w:rsidR="00D62CB3" w:rsidRPr="0097215A" w:rsidRDefault="00D62CB3" w:rsidP="0097215A">
      <w:pPr>
        <w:spacing w:after="0" w:line="360" w:lineRule="auto"/>
        <w:jc w:val="center"/>
        <w:rPr>
          <w:rFonts w:asciiTheme="minorBidi" w:hAnsiTheme="minorBidi" w:cstheme="minorBidi"/>
          <w:b/>
          <w:sz w:val="24"/>
          <w:szCs w:val="24"/>
        </w:rPr>
      </w:pPr>
      <w:r w:rsidRPr="0097215A">
        <w:rPr>
          <w:rFonts w:asciiTheme="minorBidi" w:hAnsiTheme="minorBidi" w:cstheme="minorBidi"/>
          <w:b/>
          <w:sz w:val="24"/>
          <w:szCs w:val="24"/>
        </w:rPr>
        <w:t xml:space="preserve">z dnia </w:t>
      </w:r>
      <w:r w:rsidR="00220576">
        <w:rPr>
          <w:rFonts w:asciiTheme="minorBidi" w:hAnsiTheme="minorBidi" w:cstheme="minorBidi"/>
          <w:b/>
          <w:sz w:val="24"/>
          <w:szCs w:val="24"/>
        </w:rPr>
        <w:t xml:space="preserve">28 sierpnia 2024 </w:t>
      </w:r>
      <w:r w:rsidR="006B4857" w:rsidRPr="0097215A">
        <w:rPr>
          <w:rFonts w:asciiTheme="minorBidi" w:hAnsiTheme="minorBidi" w:cstheme="minorBidi"/>
          <w:b/>
          <w:sz w:val="24"/>
          <w:szCs w:val="24"/>
        </w:rPr>
        <w:t>r.</w:t>
      </w:r>
    </w:p>
    <w:p w14:paraId="2D0E1214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7AEEB985" w14:textId="14D24C7E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  <w:r w:rsidRPr="0097215A">
        <w:rPr>
          <w:rFonts w:asciiTheme="minorBidi" w:hAnsiTheme="minorBidi" w:cstheme="minorBidi"/>
          <w:b/>
          <w:sz w:val="24"/>
          <w:szCs w:val="24"/>
        </w:rPr>
        <w:t xml:space="preserve">w sprawie opinii do projektu realizacji inwestycji drogowej dla zadania pn. </w:t>
      </w:r>
      <w:bookmarkStart w:id="0" w:name="_Hlk509394842"/>
      <w:r w:rsidR="0097215A" w:rsidRPr="0097215A">
        <w:rPr>
          <w:rFonts w:asciiTheme="minorBidi" w:hAnsiTheme="minorBidi" w:cstheme="minorBidi"/>
          <w:b/>
          <w:sz w:val="24"/>
          <w:szCs w:val="24"/>
        </w:rPr>
        <w:t>„</w:t>
      </w:r>
      <w:r w:rsidR="00D95926" w:rsidRPr="0097215A">
        <w:rPr>
          <w:rFonts w:asciiTheme="minorBidi" w:hAnsiTheme="minorBidi" w:cstheme="minorBidi"/>
          <w:b/>
          <w:sz w:val="24"/>
          <w:szCs w:val="24"/>
        </w:rPr>
        <w:t>Rozbudowa węzła Goleniów Południe, w ciągu drogi ekspresowej S3’’</w:t>
      </w:r>
    </w:p>
    <w:p w14:paraId="33502A57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</w:p>
    <w:bookmarkEnd w:id="0"/>
    <w:p w14:paraId="25750B5F" w14:textId="367791E9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Na podstawie art. 11b ust. 1 ustawy z dnia 10 kwietnia 2003 r. o szczególnych zasadach przygotowania i realizacji inwestycji w zakresie dróg publicznych (Dz. U. z</w:t>
      </w:r>
      <w:r w:rsidR="0097215A">
        <w:rPr>
          <w:rFonts w:asciiTheme="minorBidi" w:hAnsiTheme="minorBidi" w:cstheme="minorBidi"/>
          <w:sz w:val="24"/>
          <w:szCs w:val="24"/>
        </w:rPr>
        <w:t> </w:t>
      </w:r>
      <w:r w:rsidRPr="0097215A">
        <w:rPr>
          <w:rFonts w:asciiTheme="minorBidi" w:hAnsiTheme="minorBidi" w:cstheme="minorBidi"/>
          <w:sz w:val="24"/>
          <w:szCs w:val="24"/>
        </w:rPr>
        <w:t>202</w:t>
      </w:r>
      <w:r w:rsidR="0097215A" w:rsidRPr="0097215A">
        <w:rPr>
          <w:rFonts w:asciiTheme="minorBidi" w:hAnsiTheme="minorBidi" w:cstheme="minorBidi"/>
          <w:sz w:val="24"/>
          <w:szCs w:val="24"/>
        </w:rPr>
        <w:t>4</w:t>
      </w:r>
      <w:r w:rsidRPr="0097215A">
        <w:rPr>
          <w:rFonts w:asciiTheme="minorBidi" w:hAnsiTheme="minorBidi" w:cstheme="minorBidi"/>
          <w:sz w:val="24"/>
          <w:szCs w:val="24"/>
        </w:rPr>
        <w:t xml:space="preserve"> r. poz. </w:t>
      </w:r>
      <w:r w:rsidR="0097215A" w:rsidRPr="0097215A">
        <w:rPr>
          <w:rFonts w:asciiTheme="minorBidi" w:hAnsiTheme="minorBidi" w:cstheme="minorBidi"/>
          <w:sz w:val="24"/>
          <w:szCs w:val="24"/>
        </w:rPr>
        <w:t>311</w:t>
      </w:r>
      <w:r w:rsidRPr="0097215A">
        <w:rPr>
          <w:rFonts w:asciiTheme="minorBidi" w:hAnsiTheme="minorBidi" w:cstheme="minorBidi"/>
          <w:sz w:val="24"/>
          <w:szCs w:val="24"/>
        </w:rPr>
        <w:t xml:space="preserve">) Zarząd Powiatu </w:t>
      </w:r>
      <w:r w:rsidRPr="0097215A">
        <w:rPr>
          <w:rFonts w:asciiTheme="minorBidi" w:hAnsiTheme="minorBidi" w:cstheme="minorBidi"/>
          <w:bCs/>
          <w:sz w:val="24"/>
          <w:szCs w:val="24"/>
        </w:rPr>
        <w:t>Goleniowskiego</w:t>
      </w:r>
      <w:r w:rsidRPr="0097215A">
        <w:rPr>
          <w:rFonts w:asciiTheme="minorBidi" w:hAnsiTheme="minorBidi" w:cstheme="minorBidi"/>
          <w:sz w:val="24"/>
          <w:szCs w:val="24"/>
        </w:rPr>
        <w:t xml:space="preserve"> uchwała, co następuje:</w:t>
      </w:r>
    </w:p>
    <w:p w14:paraId="16420518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7DCA2B6D" w14:textId="7887DFB3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§</w:t>
      </w:r>
      <w:r w:rsidR="0097215A" w:rsidRPr="0097215A">
        <w:rPr>
          <w:rFonts w:asciiTheme="minorBidi" w:hAnsiTheme="minorBidi" w:cstheme="minorBidi"/>
          <w:sz w:val="24"/>
          <w:szCs w:val="24"/>
        </w:rPr>
        <w:t xml:space="preserve"> </w:t>
      </w:r>
      <w:r w:rsidRPr="0097215A">
        <w:rPr>
          <w:rFonts w:asciiTheme="minorBidi" w:hAnsiTheme="minorBidi" w:cstheme="minorBidi"/>
          <w:sz w:val="24"/>
          <w:szCs w:val="24"/>
        </w:rPr>
        <w:t xml:space="preserve">1. Zarząd Powiatu </w:t>
      </w:r>
      <w:r w:rsidRPr="0097215A">
        <w:rPr>
          <w:rFonts w:asciiTheme="minorBidi" w:hAnsiTheme="minorBidi" w:cstheme="minorBidi"/>
          <w:bCs/>
          <w:sz w:val="24"/>
          <w:szCs w:val="24"/>
        </w:rPr>
        <w:t>Goleniowskiego opiniuje pozytywnie projekt realizacji inwestycji drogowej dla zadania pn.</w:t>
      </w:r>
      <w:bookmarkStart w:id="1" w:name="_Hlk21418267"/>
      <w:r w:rsidR="0097215A">
        <w:rPr>
          <w:rFonts w:asciiTheme="minorBidi" w:hAnsiTheme="minorBidi" w:cstheme="minorBidi"/>
          <w:bCs/>
          <w:sz w:val="24"/>
          <w:szCs w:val="24"/>
        </w:rPr>
        <w:t xml:space="preserve"> „</w:t>
      </w:r>
      <w:r w:rsidR="00D95926" w:rsidRPr="0097215A">
        <w:rPr>
          <w:rFonts w:asciiTheme="minorBidi" w:hAnsiTheme="minorBidi" w:cstheme="minorBidi"/>
          <w:bCs/>
          <w:sz w:val="24"/>
          <w:szCs w:val="24"/>
        </w:rPr>
        <w:t>Rozbudowa węzła Goleniów Południe, w ciągu drogi ekspresowej S3</w:t>
      </w:r>
      <w:r w:rsidR="0097215A">
        <w:rPr>
          <w:rFonts w:asciiTheme="minorBidi" w:hAnsiTheme="minorBidi" w:cstheme="minorBidi"/>
          <w:bCs/>
          <w:sz w:val="24"/>
          <w:szCs w:val="24"/>
        </w:rPr>
        <w:t>”</w:t>
      </w:r>
      <w:r w:rsidRPr="0097215A">
        <w:rPr>
          <w:rFonts w:asciiTheme="minorBidi" w:hAnsiTheme="minorBidi" w:cstheme="minorBidi"/>
          <w:bCs/>
          <w:sz w:val="24"/>
          <w:szCs w:val="24"/>
        </w:rPr>
        <w:t>.</w:t>
      </w:r>
    </w:p>
    <w:bookmarkEnd w:id="1"/>
    <w:p w14:paraId="4FF10043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6BA3FA5B" w14:textId="55B57A8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§</w:t>
      </w:r>
      <w:r w:rsidR="0097215A" w:rsidRPr="0097215A">
        <w:rPr>
          <w:rFonts w:asciiTheme="minorBidi" w:hAnsiTheme="minorBidi" w:cstheme="minorBidi"/>
          <w:sz w:val="24"/>
          <w:szCs w:val="24"/>
        </w:rPr>
        <w:t xml:space="preserve"> </w:t>
      </w:r>
      <w:r w:rsidRPr="0097215A">
        <w:rPr>
          <w:rFonts w:asciiTheme="minorBidi" w:hAnsiTheme="minorBidi" w:cstheme="minorBidi"/>
          <w:sz w:val="24"/>
          <w:szCs w:val="24"/>
        </w:rPr>
        <w:t>2. Wykonanie uchwały powierza się Dyrektorowi Wydziału Dróg Powiatowych i</w:t>
      </w:r>
      <w:r w:rsidR="0097215A" w:rsidRPr="0097215A">
        <w:rPr>
          <w:rFonts w:asciiTheme="minorBidi" w:hAnsiTheme="minorBidi" w:cstheme="minorBidi"/>
          <w:sz w:val="24"/>
          <w:szCs w:val="24"/>
        </w:rPr>
        <w:t> </w:t>
      </w:r>
      <w:r w:rsidRPr="0097215A">
        <w:rPr>
          <w:rFonts w:asciiTheme="minorBidi" w:hAnsiTheme="minorBidi" w:cstheme="minorBidi"/>
          <w:sz w:val="24"/>
          <w:szCs w:val="24"/>
        </w:rPr>
        <w:t>Inwestycji w Goleniowie.</w:t>
      </w:r>
    </w:p>
    <w:p w14:paraId="0CC8641B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7EB51AC6" w14:textId="2E2A5DAB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§</w:t>
      </w:r>
      <w:r w:rsidR="0097215A" w:rsidRPr="0097215A">
        <w:rPr>
          <w:rFonts w:asciiTheme="minorBidi" w:hAnsiTheme="minorBidi" w:cstheme="minorBidi"/>
          <w:sz w:val="24"/>
          <w:szCs w:val="24"/>
        </w:rPr>
        <w:t xml:space="preserve"> </w:t>
      </w:r>
      <w:r w:rsidRPr="0097215A">
        <w:rPr>
          <w:rFonts w:asciiTheme="minorBidi" w:hAnsiTheme="minorBidi" w:cstheme="minorBidi"/>
          <w:sz w:val="24"/>
          <w:szCs w:val="24"/>
        </w:rPr>
        <w:t>3. Uchwała wchodzi w życie z dniem podjęcia.</w:t>
      </w:r>
    </w:p>
    <w:p w14:paraId="04D11C43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6535F368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61C7B80B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45EC60FA" w14:textId="0F9DD5DC" w:rsidR="00D62CB3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Przewodniczący Zarządu Powiatu</w:t>
      </w:r>
    </w:p>
    <w:p w14:paraId="7595FE7C" w14:textId="77777777" w:rsidR="0097215A" w:rsidRPr="0097215A" w:rsidRDefault="0097215A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18512EA4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Tomasz Stanisławski</w:t>
      </w:r>
    </w:p>
    <w:p w14:paraId="7D76F88E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ab/>
      </w:r>
      <w:r w:rsidRPr="0097215A">
        <w:rPr>
          <w:rFonts w:asciiTheme="minorBidi" w:hAnsiTheme="minorBidi" w:cstheme="minorBidi"/>
          <w:sz w:val="24"/>
          <w:szCs w:val="24"/>
        </w:rPr>
        <w:tab/>
      </w:r>
      <w:r w:rsidRPr="0097215A">
        <w:rPr>
          <w:rFonts w:asciiTheme="minorBidi" w:hAnsiTheme="minorBidi" w:cstheme="minorBidi"/>
          <w:sz w:val="24"/>
          <w:szCs w:val="24"/>
        </w:rPr>
        <w:tab/>
      </w:r>
    </w:p>
    <w:p w14:paraId="582A5B84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</w:p>
    <w:p w14:paraId="6C05C193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33E01073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35E3E2EB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028534BB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4B4497DD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2182E064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34E72469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226C9FF2" w14:textId="2A582DAF" w:rsidR="00D62CB3" w:rsidRDefault="00D62CB3" w:rsidP="0097215A">
      <w:pPr>
        <w:spacing w:after="0" w:line="360" w:lineRule="auto"/>
        <w:jc w:val="center"/>
        <w:rPr>
          <w:rFonts w:asciiTheme="minorBidi" w:hAnsiTheme="minorBidi" w:cstheme="minorBidi"/>
          <w:b/>
          <w:sz w:val="24"/>
          <w:szCs w:val="24"/>
        </w:rPr>
      </w:pPr>
      <w:r w:rsidRPr="0097215A">
        <w:rPr>
          <w:rFonts w:asciiTheme="minorBidi" w:hAnsiTheme="minorBidi" w:cstheme="minorBidi"/>
          <w:b/>
          <w:sz w:val="24"/>
          <w:szCs w:val="24"/>
        </w:rPr>
        <w:lastRenderedPageBreak/>
        <w:t>Uzasadnienie</w:t>
      </w:r>
    </w:p>
    <w:p w14:paraId="49B471DB" w14:textId="77777777" w:rsidR="0097215A" w:rsidRPr="0097215A" w:rsidRDefault="0097215A" w:rsidP="0097215A">
      <w:pPr>
        <w:spacing w:after="0" w:line="360" w:lineRule="auto"/>
        <w:jc w:val="center"/>
        <w:rPr>
          <w:rFonts w:asciiTheme="minorBidi" w:hAnsiTheme="minorBidi" w:cstheme="minorBidi"/>
          <w:b/>
          <w:sz w:val="24"/>
          <w:szCs w:val="24"/>
        </w:rPr>
      </w:pPr>
    </w:p>
    <w:p w14:paraId="3C40CB8D" w14:textId="4BC71590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 xml:space="preserve">Pan </w:t>
      </w:r>
      <w:r w:rsidR="00D95926" w:rsidRPr="0097215A">
        <w:rPr>
          <w:rFonts w:asciiTheme="minorBidi" w:hAnsiTheme="minorBidi" w:cstheme="minorBidi"/>
          <w:sz w:val="24"/>
          <w:szCs w:val="24"/>
        </w:rPr>
        <w:t>Bartłomiej Kmieć</w:t>
      </w:r>
      <w:r w:rsidRPr="0097215A">
        <w:rPr>
          <w:rFonts w:asciiTheme="minorBidi" w:hAnsiTheme="minorBidi" w:cstheme="minorBidi"/>
          <w:sz w:val="24"/>
          <w:szCs w:val="24"/>
        </w:rPr>
        <w:t xml:space="preserve"> działając</w:t>
      </w:r>
      <w:r w:rsidR="0057744E" w:rsidRPr="0097215A">
        <w:rPr>
          <w:rFonts w:asciiTheme="minorBidi" w:hAnsiTheme="minorBidi" w:cstheme="minorBidi"/>
          <w:sz w:val="24"/>
          <w:szCs w:val="24"/>
        </w:rPr>
        <w:t>y</w:t>
      </w:r>
      <w:r w:rsidRPr="0097215A">
        <w:rPr>
          <w:rFonts w:asciiTheme="minorBidi" w:hAnsiTheme="minorBidi" w:cstheme="minorBidi"/>
          <w:sz w:val="24"/>
          <w:szCs w:val="24"/>
        </w:rPr>
        <w:t xml:space="preserve"> </w:t>
      </w:r>
      <w:r w:rsidR="00D95926" w:rsidRPr="0097215A">
        <w:rPr>
          <w:rFonts w:asciiTheme="minorBidi" w:hAnsiTheme="minorBidi" w:cstheme="minorBidi"/>
          <w:sz w:val="24"/>
          <w:szCs w:val="24"/>
        </w:rPr>
        <w:t>w imieniu Generalnej Dyrekcji Dróg Krajowych i</w:t>
      </w:r>
      <w:r w:rsidR="0097215A">
        <w:rPr>
          <w:rFonts w:asciiTheme="minorBidi" w:hAnsiTheme="minorBidi" w:cstheme="minorBidi"/>
          <w:sz w:val="24"/>
          <w:szCs w:val="24"/>
        </w:rPr>
        <w:t> </w:t>
      </w:r>
      <w:r w:rsidR="00D95926" w:rsidRPr="0097215A">
        <w:rPr>
          <w:rFonts w:asciiTheme="minorBidi" w:hAnsiTheme="minorBidi" w:cstheme="minorBidi"/>
          <w:sz w:val="24"/>
          <w:szCs w:val="24"/>
        </w:rPr>
        <w:t>Autostrad</w:t>
      </w:r>
      <w:r w:rsidR="0057744E" w:rsidRPr="0097215A">
        <w:rPr>
          <w:rFonts w:asciiTheme="minorBidi" w:hAnsiTheme="minorBidi" w:cstheme="minorBidi"/>
          <w:sz w:val="24"/>
          <w:szCs w:val="24"/>
        </w:rPr>
        <w:t xml:space="preserve"> </w:t>
      </w:r>
      <w:r w:rsidRPr="0097215A">
        <w:rPr>
          <w:rFonts w:asciiTheme="minorBidi" w:hAnsiTheme="minorBidi" w:cstheme="minorBidi"/>
          <w:sz w:val="24"/>
          <w:szCs w:val="24"/>
        </w:rPr>
        <w:t xml:space="preserve">zwrócił się do Zarządu Powiatu </w:t>
      </w:r>
      <w:r w:rsidRPr="0097215A">
        <w:rPr>
          <w:rFonts w:asciiTheme="minorBidi" w:hAnsiTheme="minorBidi" w:cstheme="minorBidi"/>
          <w:bCs/>
          <w:sz w:val="24"/>
          <w:szCs w:val="24"/>
        </w:rPr>
        <w:t>Goleniowskiego</w:t>
      </w:r>
      <w:r w:rsidRPr="0097215A">
        <w:rPr>
          <w:rFonts w:asciiTheme="minorBidi" w:hAnsiTheme="minorBidi" w:cstheme="minorBidi"/>
          <w:sz w:val="24"/>
          <w:szCs w:val="24"/>
        </w:rPr>
        <w:t xml:space="preserve"> o wydanie opinii dla realizacji inwestycji drogowej dla zadania pn.</w:t>
      </w:r>
      <w:r w:rsidR="0097215A">
        <w:rPr>
          <w:rFonts w:asciiTheme="minorBidi" w:hAnsiTheme="minorBidi" w:cstheme="minorBidi"/>
          <w:bCs/>
          <w:sz w:val="24"/>
          <w:szCs w:val="24"/>
        </w:rPr>
        <w:t xml:space="preserve"> „</w:t>
      </w:r>
      <w:r w:rsidR="00D95926" w:rsidRPr="0097215A">
        <w:rPr>
          <w:rFonts w:asciiTheme="minorBidi" w:hAnsiTheme="minorBidi" w:cstheme="minorBidi"/>
          <w:bCs/>
          <w:sz w:val="24"/>
          <w:szCs w:val="24"/>
        </w:rPr>
        <w:t>Rozbudowa węzła Goleniów Południe, w ciągu drogi ekspresowej S3</w:t>
      </w:r>
      <w:r w:rsidR="0097215A">
        <w:rPr>
          <w:rFonts w:asciiTheme="minorBidi" w:hAnsiTheme="minorBidi" w:cstheme="minorBidi"/>
          <w:bCs/>
          <w:sz w:val="24"/>
          <w:szCs w:val="24"/>
        </w:rPr>
        <w:t>”</w:t>
      </w:r>
      <w:r w:rsidRPr="0097215A">
        <w:rPr>
          <w:rFonts w:asciiTheme="minorBidi" w:hAnsiTheme="minorBidi" w:cstheme="minorBidi"/>
          <w:bCs/>
          <w:sz w:val="24"/>
          <w:szCs w:val="24"/>
        </w:rPr>
        <w:t>.</w:t>
      </w:r>
    </w:p>
    <w:p w14:paraId="1CCDA263" w14:textId="2F931047" w:rsidR="00D62CB3" w:rsidRPr="0097215A" w:rsidRDefault="00D62CB3" w:rsidP="0097215A">
      <w:pPr>
        <w:spacing w:after="0" w:line="360" w:lineRule="auto"/>
        <w:jc w:val="both"/>
        <w:rPr>
          <w:rFonts w:asciiTheme="minorBidi" w:eastAsia="Times New Roman" w:hAnsiTheme="minorBidi" w:cstheme="minorBidi"/>
          <w:sz w:val="24"/>
          <w:szCs w:val="24"/>
          <w:lang w:eastAsia="pl-PL"/>
        </w:rPr>
      </w:pPr>
      <w:r w:rsidRPr="0097215A">
        <w:rPr>
          <w:rFonts w:asciiTheme="minorBidi" w:hAnsiTheme="minorBidi" w:cstheme="minorBidi"/>
          <w:sz w:val="24"/>
          <w:szCs w:val="24"/>
        </w:rPr>
        <w:t>Zgodnie z art. 11b ust.</w:t>
      </w:r>
      <w:r w:rsidR="0097215A">
        <w:rPr>
          <w:rFonts w:asciiTheme="minorBidi" w:hAnsiTheme="minorBidi" w:cstheme="minorBidi"/>
          <w:sz w:val="24"/>
          <w:szCs w:val="24"/>
        </w:rPr>
        <w:t xml:space="preserve"> </w:t>
      </w:r>
      <w:r w:rsidRPr="0097215A">
        <w:rPr>
          <w:rFonts w:asciiTheme="minorBidi" w:hAnsiTheme="minorBidi" w:cstheme="minorBidi"/>
          <w:sz w:val="24"/>
          <w:szCs w:val="24"/>
        </w:rPr>
        <w:t xml:space="preserve">1 powołanej </w:t>
      </w:r>
      <w:r w:rsidR="0097215A" w:rsidRPr="0097215A">
        <w:rPr>
          <w:rFonts w:asciiTheme="minorBidi" w:hAnsiTheme="minorBidi" w:cstheme="minorBidi"/>
          <w:sz w:val="24"/>
          <w:szCs w:val="24"/>
        </w:rPr>
        <w:t>ustawy z dnia 10 kwietnia 2003 r. o szczególnych zasadach przygotowania i realizacji inwestycji w zakresie dróg publicznych</w:t>
      </w:r>
      <w:r w:rsidRPr="0097215A">
        <w:rPr>
          <w:rFonts w:asciiTheme="minorBidi" w:hAnsiTheme="minorBidi" w:cstheme="minorBidi"/>
          <w:sz w:val="24"/>
          <w:szCs w:val="24"/>
        </w:rPr>
        <w:t xml:space="preserve"> wynika, iż w</w:t>
      </w:r>
      <w:r w:rsidRPr="0097215A">
        <w:rPr>
          <w:rFonts w:asciiTheme="minorBidi" w:eastAsia="Times New Roman" w:hAnsiTheme="minorBidi" w:cstheme="minorBidi"/>
          <w:sz w:val="24"/>
          <w:szCs w:val="24"/>
          <w:lang w:eastAsia="pl-PL"/>
        </w:rPr>
        <w:t>łaściwy zarządca drogi składa wniosek na realizację inwestycji drogowej, po uzyskaniu opinii właściwych miejscowo zarządu województwa, zarządu powiatu oraz wójta (burmistrza, prezydenta miasta).</w:t>
      </w:r>
    </w:p>
    <w:p w14:paraId="2EE1FDEF" w14:textId="77777777" w:rsidR="0097215A" w:rsidRDefault="0097215A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>Wobec powyższego podjęto niniejszą uchwałę.</w:t>
      </w:r>
    </w:p>
    <w:p w14:paraId="58BEBDFC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ab/>
      </w:r>
      <w:r w:rsidRPr="0097215A">
        <w:rPr>
          <w:rFonts w:asciiTheme="minorBidi" w:hAnsiTheme="minorBidi" w:cstheme="minorBidi"/>
          <w:sz w:val="24"/>
          <w:szCs w:val="24"/>
        </w:rPr>
        <w:tab/>
      </w:r>
    </w:p>
    <w:p w14:paraId="288B5DD7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ab/>
      </w:r>
    </w:p>
    <w:p w14:paraId="059BCD29" w14:textId="77777777" w:rsidR="00D62CB3" w:rsidRPr="0097215A" w:rsidRDefault="00D62CB3" w:rsidP="0097215A">
      <w:pPr>
        <w:spacing w:after="0" w:line="360" w:lineRule="auto"/>
        <w:rPr>
          <w:rFonts w:asciiTheme="minorBidi" w:hAnsiTheme="minorBidi" w:cstheme="minorBidi"/>
          <w:b/>
          <w:sz w:val="24"/>
          <w:szCs w:val="24"/>
        </w:rPr>
      </w:pPr>
    </w:p>
    <w:p w14:paraId="451A5F62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</w:p>
    <w:p w14:paraId="1FCA0300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</w:p>
    <w:p w14:paraId="23E1ED05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</w:p>
    <w:p w14:paraId="2D4EA060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</w:p>
    <w:p w14:paraId="3C6B4842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b/>
          <w:sz w:val="24"/>
          <w:szCs w:val="24"/>
        </w:rPr>
      </w:pPr>
    </w:p>
    <w:p w14:paraId="7ABFED74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Opracował:</w:t>
      </w:r>
    </w:p>
    <w:p w14:paraId="30058768" w14:textId="77777777" w:rsidR="00D62CB3" w:rsidRPr="0097215A" w:rsidRDefault="00D62CB3" w:rsidP="0097215A">
      <w:pPr>
        <w:spacing w:after="0"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97215A">
        <w:rPr>
          <w:rFonts w:asciiTheme="minorBidi" w:hAnsiTheme="minorBidi" w:cstheme="minorBidi"/>
          <w:sz w:val="24"/>
          <w:szCs w:val="24"/>
        </w:rPr>
        <w:t>Paweł Szalimow</w:t>
      </w:r>
    </w:p>
    <w:p w14:paraId="57E00924" w14:textId="77777777" w:rsidR="008F79DB" w:rsidRPr="0097215A" w:rsidRDefault="008F79DB" w:rsidP="0097215A">
      <w:pPr>
        <w:spacing w:after="0" w:line="360" w:lineRule="auto"/>
        <w:rPr>
          <w:rFonts w:asciiTheme="minorBidi" w:hAnsiTheme="minorBidi" w:cstheme="minorBidi"/>
        </w:rPr>
      </w:pPr>
    </w:p>
    <w:sectPr w:rsidR="008F79DB" w:rsidRPr="00972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CB3"/>
    <w:rsid w:val="00220576"/>
    <w:rsid w:val="003E48E0"/>
    <w:rsid w:val="0057744E"/>
    <w:rsid w:val="006A2D9A"/>
    <w:rsid w:val="006B4857"/>
    <w:rsid w:val="007129C9"/>
    <w:rsid w:val="008B4C72"/>
    <w:rsid w:val="008F79DB"/>
    <w:rsid w:val="0097215A"/>
    <w:rsid w:val="00D62CB3"/>
    <w:rsid w:val="00D95926"/>
    <w:rsid w:val="00E240B7"/>
    <w:rsid w:val="00F4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9282"/>
  <w15:chartTrackingRefBased/>
  <w15:docId w15:val="{F4E082D3-4167-409F-9611-C623521C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CB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Szalimow</dc:creator>
  <cp:keywords/>
  <dc:description/>
  <cp:lastModifiedBy>Starostwo Powiatowe w Goleniowie</cp:lastModifiedBy>
  <cp:revision>2</cp:revision>
  <cp:lastPrinted>2024-08-28T06:43:00Z</cp:lastPrinted>
  <dcterms:created xsi:type="dcterms:W3CDTF">2024-08-28T06:43:00Z</dcterms:created>
  <dcterms:modified xsi:type="dcterms:W3CDTF">2024-08-28T06:43:00Z</dcterms:modified>
</cp:coreProperties>
</file>