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7D3BC" w14:textId="77777777" w:rsidR="00972707" w:rsidRPr="0067318A" w:rsidRDefault="00972707" w:rsidP="00972707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192EC27D" w14:textId="44EFDCDD" w:rsidR="00972707" w:rsidRPr="0067318A" w:rsidRDefault="0067318A" w:rsidP="0067318A">
      <w:pPr>
        <w:ind w:left="4247" w:firstLine="709"/>
        <w:jc w:val="center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color w:val="000000"/>
          <w:sz w:val="24"/>
          <w:szCs w:val="24"/>
        </w:rPr>
        <w:t>Załącznik Nr 2</w:t>
      </w:r>
    </w:p>
    <w:p w14:paraId="3F24B928" w14:textId="77777777" w:rsidR="00972707" w:rsidRPr="0067318A" w:rsidRDefault="00972707" w:rsidP="0067318A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Default="00992C68" w:rsidP="0067318A">
      <w:pPr>
        <w:jc w:val="center"/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Default="0067318A" w:rsidP="0067318A">
      <w:pPr>
        <w:rPr>
          <w:rFonts w:ascii="Arial" w:hAnsi="Arial" w:cs="Arial"/>
          <w:sz w:val="24"/>
          <w:szCs w:val="24"/>
        </w:rPr>
      </w:pPr>
    </w:p>
    <w:p w14:paraId="1FF575C2" w14:textId="7E278BFC" w:rsidR="00476AD8" w:rsidRDefault="00992C68" w:rsidP="005011C2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 xml:space="preserve">W Wieloletniej Prognozie Finansowej </w:t>
      </w:r>
      <w:r w:rsidR="00DD5D3B">
        <w:rPr>
          <w:rFonts w:ascii="Arial" w:hAnsi="Arial" w:cs="Arial"/>
          <w:sz w:val="24"/>
          <w:szCs w:val="24"/>
        </w:rPr>
        <w:t xml:space="preserve">na rok 2024 </w:t>
      </w:r>
      <w:r w:rsidR="008D7606">
        <w:rPr>
          <w:rFonts w:ascii="Arial" w:hAnsi="Arial" w:cs="Arial"/>
          <w:color w:val="000000"/>
          <w:sz w:val="24"/>
          <w:szCs w:val="24"/>
        </w:rPr>
        <w:t>w</w:t>
      </w:r>
      <w:r w:rsidR="00476AD8">
        <w:rPr>
          <w:rFonts w:ascii="Arial" w:hAnsi="Arial" w:cs="Arial"/>
          <w:color w:val="000000"/>
          <w:sz w:val="24"/>
          <w:szCs w:val="24"/>
        </w:rPr>
        <w:t xml:space="preserve"> części dotyczącej:</w:t>
      </w:r>
    </w:p>
    <w:p w14:paraId="6E3FFF1A" w14:textId="029F08C0" w:rsidR="00476AD8" w:rsidRDefault="00476AD8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D5D3B">
        <w:rPr>
          <w:rFonts w:ascii="Arial" w:hAnsi="Arial" w:cs="Arial"/>
          <w:b/>
          <w:bCs/>
          <w:color w:val="000000"/>
          <w:sz w:val="24"/>
          <w:szCs w:val="24"/>
        </w:rPr>
        <w:t>Dochodów</w:t>
      </w:r>
      <w:r>
        <w:rPr>
          <w:rFonts w:ascii="Arial" w:hAnsi="Arial" w:cs="Arial"/>
          <w:color w:val="000000"/>
          <w:sz w:val="24"/>
          <w:szCs w:val="24"/>
        </w:rPr>
        <w:t xml:space="preserve"> wprowadzono </w:t>
      </w:r>
      <w:r w:rsidR="005F101D">
        <w:rPr>
          <w:rFonts w:ascii="Arial" w:hAnsi="Arial" w:cs="Arial"/>
          <w:color w:val="000000"/>
          <w:sz w:val="24"/>
          <w:szCs w:val="24"/>
        </w:rPr>
        <w:t>następujące zmiany</w:t>
      </w:r>
      <w:r>
        <w:rPr>
          <w:rFonts w:ascii="Arial" w:hAnsi="Arial" w:cs="Arial"/>
          <w:color w:val="000000"/>
          <w:sz w:val="24"/>
          <w:szCs w:val="24"/>
        </w:rPr>
        <w:t>:</w:t>
      </w:r>
    </w:p>
    <w:p w14:paraId="05299FE1" w14:textId="281EC95F" w:rsidR="005F101D" w:rsidRDefault="005F101D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="00476AD8">
        <w:rPr>
          <w:rFonts w:ascii="Arial" w:hAnsi="Arial" w:cs="Arial"/>
          <w:color w:val="000000"/>
          <w:sz w:val="24"/>
          <w:szCs w:val="24"/>
        </w:rPr>
        <w:t xml:space="preserve">ochody bieżące </w:t>
      </w:r>
      <w:r>
        <w:rPr>
          <w:rFonts w:ascii="Arial" w:hAnsi="Arial" w:cs="Arial"/>
          <w:color w:val="000000"/>
          <w:sz w:val="24"/>
          <w:szCs w:val="24"/>
        </w:rPr>
        <w:t>wzrosły</w:t>
      </w:r>
      <w:r w:rsidR="00476AD8">
        <w:rPr>
          <w:rFonts w:ascii="Arial" w:hAnsi="Arial" w:cs="Arial"/>
          <w:color w:val="000000"/>
          <w:sz w:val="24"/>
          <w:szCs w:val="24"/>
        </w:rPr>
        <w:t xml:space="preserve"> o </w:t>
      </w:r>
      <w:r>
        <w:rPr>
          <w:rFonts w:ascii="Arial" w:hAnsi="Arial" w:cs="Arial"/>
          <w:color w:val="000000"/>
          <w:sz w:val="24"/>
          <w:szCs w:val="24"/>
        </w:rPr>
        <w:t>kwotę</w:t>
      </w:r>
      <w:r w:rsidR="00476AD8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7.133.404,91 zł w tym z tytułu dotacji</w:t>
      </w:r>
      <w:r w:rsidRPr="005F101D">
        <w:rPr>
          <w:rFonts w:ascii="Arial" w:hAnsi="Arial" w:cs="Arial"/>
          <w:color w:val="000000"/>
          <w:sz w:val="24"/>
          <w:szCs w:val="24"/>
        </w:rPr>
        <w:t xml:space="preserve"> i środk</w:t>
      </w:r>
      <w:r>
        <w:rPr>
          <w:rFonts w:ascii="Arial" w:hAnsi="Arial" w:cs="Arial"/>
          <w:color w:val="000000"/>
          <w:sz w:val="24"/>
          <w:szCs w:val="24"/>
        </w:rPr>
        <w:t>ów</w:t>
      </w:r>
      <w:r w:rsidRPr="005F101D">
        <w:rPr>
          <w:rFonts w:ascii="Arial" w:hAnsi="Arial" w:cs="Arial"/>
          <w:color w:val="000000"/>
          <w:sz w:val="24"/>
          <w:szCs w:val="24"/>
        </w:rPr>
        <w:t xml:space="preserve"> przeznaczon</w:t>
      </w:r>
      <w:r>
        <w:rPr>
          <w:rFonts w:ascii="Arial" w:hAnsi="Arial" w:cs="Arial"/>
          <w:color w:val="000000"/>
          <w:sz w:val="24"/>
          <w:szCs w:val="24"/>
        </w:rPr>
        <w:t>ych</w:t>
      </w:r>
      <w:r w:rsidRPr="005F101D">
        <w:rPr>
          <w:rFonts w:ascii="Arial" w:hAnsi="Arial" w:cs="Arial"/>
          <w:color w:val="000000"/>
          <w:sz w:val="24"/>
          <w:szCs w:val="24"/>
        </w:rPr>
        <w:t xml:space="preserve"> na cele bieżące </w:t>
      </w:r>
      <w:r>
        <w:rPr>
          <w:rFonts w:ascii="Arial" w:hAnsi="Arial" w:cs="Arial"/>
          <w:color w:val="000000"/>
          <w:sz w:val="24"/>
          <w:szCs w:val="24"/>
        </w:rPr>
        <w:t>o kwotę 6.016.505,91 zł, a z tytułu pozostałych dochodów bieżących o kwotę 1.116.899,00 zł,</w:t>
      </w:r>
    </w:p>
    <w:p w14:paraId="03B50BDC" w14:textId="77777777" w:rsidR="00387955" w:rsidRDefault="005F101D" w:rsidP="0038795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387955">
        <w:rPr>
          <w:rFonts w:ascii="Arial" w:hAnsi="Arial" w:cs="Arial"/>
          <w:color w:val="000000"/>
          <w:sz w:val="24"/>
          <w:szCs w:val="24"/>
        </w:rPr>
        <w:t xml:space="preserve">dochody majątkowe </w:t>
      </w:r>
      <w:r w:rsidR="00387955">
        <w:rPr>
          <w:rFonts w:ascii="Arial" w:hAnsi="Arial" w:cs="Arial"/>
          <w:color w:val="000000"/>
          <w:sz w:val="24"/>
          <w:szCs w:val="24"/>
        </w:rPr>
        <w:t xml:space="preserve">dotyczące dochodów z tytułu dotacji i środków na inwestycje </w:t>
      </w:r>
      <w:r w:rsidRPr="00387955">
        <w:rPr>
          <w:rFonts w:ascii="Arial" w:hAnsi="Arial" w:cs="Arial"/>
          <w:color w:val="000000"/>
          <w:sz w:val="24"/>
          <w:szCs w:val="24"/>
        </w:rPr>
        <w:t>obniżyły się o kwotę 6.443.933,50 zł</w:t>
      </w:r>
    </w:p>
    <w:p w14:paraId="71E0C6B1" w14:textId="4536F0AD" w:rsidR="00DD5D3B" w:rsidRPr="00387955" w:rsidRDefault="005F101D" w:rsidP="00387955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387955">
        <w:rPr>
          <w:rFonts w:ascii="Arial" w:hAnsi="Arial" w:cs="Arial"/>
          <w:color w:val="000000"/>
          <w:sz w:val="24"/>
          <w:szCs w:val="24"/>
        </w:rPr>
        <w:t xml:space="preserve"> </w:t>
      </w:r>
      <w:r w:rsidRPr="00387955">
        <w:rPr>
          <w:rFonts w:ascii="Arial" w:hAnsi="Arial" w:cs="Arial"/>
          <w:b/>
          <w:bCs/>
          <w:color w:val="000000"/>
          <w:sz w:val="24"/>
          <w:szCs w:val="24"/>
        </w:rPr>
        <w:t xml:space="preserve">Wydatków </w:t>
      </w:r>
      <w:r w:rsidR="00DD5D3B" w:rsidRPr="00387955">
        <w:rPr>
          <w:rFonts w:ascii="Arial" w:hAnsi="Arial" w:cs="Arial"/>
          <w:color w:val="000000"/>
          <w:sz w:val="24"/>
          <w:szCs w:val="24"/>
        </w:rPr>
        <w:t>wprowadzono następujące zmiany:</w:t>
      </w:r>
    </w:p>
    <w:p w14:paraId="615257F0" w14:textId="68E1B3BD" w:rsidR="00DD5D3B" w:rsidRDefault="00DD5D3B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wydatki bieżące wzrosły o kwotę 7.585.045,91 zł w tym na wynagrodzenia</w:t>
      </w:r>
      <w:r w:rsidR="00035F5A">
        <w:rPr>
          <w:rFonts w:ascii="Arial" w:hAnsi="Arial" w:cs="Arial"/>
          <w:color w:val="000000"/>
          <w:sz w:val="24"/>
          <w:szCs w:val="24"/>
        </w:rPr>
        <w:t xml:space="preserve"> i pochodne o</w:t>
      </w:r>
      <w:r>
        <w:rPr>
          <w:rFonts w:ascii="Arial" w:hAnsi="Arial" w:cs="Arial"/>
          <w:color w:val="000000"/>
          <w:sz w:val="24"/>
          <w:szCs w:val="24"/>
        </w:rPr>
        <w:t xml:space="preserve"> kwotę 2.620.854,24 zł,</w:t>
      </w:r>
    </w:p>
    <w:p w14:paraId="7B4FF8D4" w14:textId="4F83D765" w:rsidR="00DD5D3B" w:rsidRDefault="00DD5D3B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wydatki majątkowe obniżone zostały o kwotę 8.748.629,50 zł, natomiast dotacje na inwestycje wzrosły o 13.569,00 zł;</w:t>
      </w:r>
    </w:p>
    <w:p w14:paraId="6C862151" w14:textId="160BAFEB" w:rsidR="005011C2" w:rsidRDefault="00DD5D3B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35F5A">
        <w:rPr>
          <w:rFonts w:ascii="Arial" w:hAnsi="Arial" w:cs="Arial"/>
          <w:b/>
          <w:bCs/>
          <w:color w:val="000000"/>
          <w:sz w:val="24"/>
          <w:szCs w:val="24"/>
        </w:rPr>
        <w:t xml:space="preserve">Przedsięwzięć </w:t>
      </w:r>
      <w:r w:rsidRPr="00DD5D3B">
        <w:rPr>
          <w:rFonts w:ascii="Arial" w:hAnsi="Arial" w:cs="Arial"/>
          <w:color w:val="000000"/>
          <w:sz w:val="24"/>
          <w:szCs w:val="24"/>
        </w:rPr>
        <w:t xml:space="preserve">w </w:t>
      </w:r>
      <w:r>
        <w:rPr>
          <w:rFonts w:ascii="Arial" w:hAnsi="Arial" w:cs="Arial"/>
          <w:color w:val="000000"/>
          <w:sz w:val="24"/>
          <w:szCs w:val="24"/>
        </w:rPr>
        <w:t xml:space="preserve">pozycji </w:t>
      </w:r>
      <w:r w:rsidR="008D7606" w:rsidRPr="00DD5D3B">
        <w:rPr>
          <w:rFonts w:ascii="Arial" w:hAnsi="Arial" w:cs="Arial"/>
          <w:color w:val="000000"/>
          <w:sz w:val="24"/>
          <w:szCs w:val="24"/>
        </w:rPr>
        <w:t>dotycząc</w:t>
      </w:r>
      <w:r>
        <w:rPr>
          <w:rFonts w:ascii="Arial" w:hAnsi="Arial" w:cs="Arial"/>
          <w:color w:val="000000"/>
          <w:sz w:val="24"/>
          <w:szCs w:val="24"/>
        </w:rPr>
        <w:t>ej</w:t>
      </w:r>
      <w:r w:rsidR="008D7606" w:rsidRPr="00DD5D3B">
        <w:rPr>
          <w:rFonts w:ascii="Arial" w:hAnsi="Arial" w:cs="Arial"/>
          <w:color w:val="000000"/>
          <w:sz w:val="24"/>
          <w:szCs w:val="24"/>
        </w:rPr>
        <w:t xml:space="preserve"> wydatków na programy, projekty lub zadania pozostałe (inne niż wymienione w pkt 1.1 i 1.2 załącznika nr </w:t>
      </w:r>
      <w:r w:rsidR="00035F5A">
        <w:rPr>
          <w:rFonts w:ascii="Arial" w:hAnsi="Arial" w:cs="Arial"/>
          <w:color w:val="000000"/>
          <w:sz w:val="24"/>
          <w:szCs w:val="24"/>
        </w:rPr>
        <w:t>3</w:t>
      </w:r>
      <w:r w:rsidR="008D7606" w:rsidRPr="00DD5D3B">
        <w:rPr>
          <w:rFonts w:ascii="Arial" w:hAnsi="Arial" w:cs="Arial"/>
          <w:color w:val="000000"/>
          <w:sz w:val="24"/>
          <w:szCs w:val="24"/>
        </w:rPr>
        <w:t xml:space="preserve"> do niniejszej uchwały) wprowadzono </w:t>
      </w:r>
      <w:r w:rsidR="00D35F15" w:rsidRPr="00DD5D3B">
        <w:rPr>
          <w:rFonts w:ascii="Arial" w:hAnsi="Arial" w:cs="Arial"/>
          <w:b/>
          <w:bCs/>
          <w:color w:val="000000"/>
          <w:sz w:val="24"/>
          <w:szCs w:val="24"/>
        </w:rPr>
        <w:t xml:space="preserve">w wydatkach </w:t>
      </w:r>
      <w:bookmarkStart w:id="0" w:name="_Hlk169594958"/>
      <w:r w:rsidR="00035F5A">
        <w:rPr>
          <w:rFonts w:ascii="Arial" w:hAnsi="Arial" w:cs="Arial"/>
          <w:b/>
          <w:bCs/>
          <w:color w:val="000000"/>
          <w:sz w:val="24"/>
          <w:szCs w:val="24"/>
        </w:rPr>
        <w:t xml:space="preserve">bieżących </w:t>
      </w:r>
      <w:r w:rsidR="005011C2" w:rsidRPr="00035F5A">
        <w:rPr>
          <w:rFonts w:ascii="Arial" w:hAnsi="Arial" w:cs="Arial"/>
          <w:color w:val="000000"/>
          <w:sz w:val="24"/>
          <w:szCs w:val="24"/>
        </w:rPr>
        <w:t>nowe przedsięwzięcie pn. „</w:t>
      </w:r>
      <w:r w:rsidR="00B11FCE" w:rsidRPr="00B11FCE">
        <w:rPr>
          <w:rFonts w:ascii="Arial" w:hAnsi="Arial" w:cs="Arial"/>
          <w:color w:val="000000"/>
          <w:sz w:val="24"/>
          <w:szCs w:val="24"/>
        </w:rPr>
        <w:t>Usuwanie i przechowywanie pojazdów usuniętych z dróg Powiatu Goleniowskiego</w:t>
      </w:r>
      <w:r w:rsidR="00B11FCE">
        <w:rPr>
          <w:rFonts w:ascii="Arial" w:hAnsi="Arial" w:cs="Arial"/>
          <w:color w:val="000000"/>
          <w:sz w:val="24"/>
          <w:szCs w:val="24"/>
        </w:rPr>
        <w:t>”</w:t>
      </w:r>
      <w:r w:rsidR="005011C2" w:rsidRPr="00035F5A">
        <w:rPr>
          <w:rFonts w:ascii="Arial" w:hAnsi="Arial" w:cs="Arial"/>
          <w:color w:val="000000"/>
          <w:sz w:val="24"/>
          <w:szCs w:val="24"/>
        </w:rPr>
        <w:t xml:space="preserve">. Łączne nakłady finansowe na to zadania </w:t>
      </w:r>
      <w:r w:rsidR="005011C2" w:rsidRPr="00035F5A">
        <w:rPr>
          <w:rFonts w:ascii="Arial" w:hAnsi="Arial" w:cs="Arial"/>
          <w:color w:val="000000"/>
          <w:sz w:val="24"/>
          <w:szCs w:val="24"/>
        </w:rPr>
        <w:br/>
      </w:r>
      <w:r w:rsidR="00B11FCE">
        <w:rPr>
          <w:rFonts w:ascii="Arial" w:hAnsi="Arial" w:cs="Arial"/>
          <w:color w:val="000000"/>
          <w:sz w:val="24"/>
          <w:szCs w:val="24"/>
        </w:rPr>
        <w:t>325.092,00</w:t>
      </w:r>
      <w:r w:rsidR="005011C2" w:rsidRPr="00035F5A">
        <w:rPr>
          <w:rFonts w:ascii="Arial" w:hAnsi="Arial" w:cs="Arial"/>
          <w:color w:val="000000"/>
          <w:sz w:val="24"/>
          <w:szCs w:val="24"/>
        </w:rPr>
        <w:t xml:space="preserve"> zł z tego limit na </w:t>
      </w:r>
      <w:r w:rsidR="00B11FCE">
        <w:rPr>
          <w:rFonts w:ascii="Arial" w:hAnsi="Arial" w:cs="Arial"/>
          <w:color w:val="000000"/>
          <w:sz w:val="24"/>
          <w:szCs w:val="24"/>
        </w:rPr>
        <w:t xml:space="preserve">rok </w:t>
      </w:r>
      <w:r w:rsidR="00B11FCE" w:rsidRPr="00035F5A">
        <w:rPr>
          <w:rFonts w:ascii="Arial" w:hAnsi="Arial" w:cs="Arial"/>
          <w:color w:val="000000"/>
          <w:sz w:val="24"/>
          <w:szCs w:val="24"/>
        </w:rPr>
        <w:t>202</w:t>
      </w:r>
      <w:r w:rsidR="00B11FCE">
        <w:rPr>
          <w:rFonts w:ascii="Arial" w:hAnsi="Arial" w:cs="Arial"/>
          <w:color w:val="000000"/>
          <w:sz w:val="24"/>
          <w:szCs w:val="24"/>
        </w:rPr>
        <w:t xml:space="preserve">5 i 2026 wynosi 162.546,00 zł. </w:t>
      </w:r>
      <w:r w:rsidR="005011C2" w:rsidRPr="00B11FCE">
        <w:rPr>
          <w:rFonts w:ascii="Arial" w:hAnsi="Arial" w:cs="Arial"/>
          <w:color w:val="000000"/>
          <w:sz w:val="24"/>
          <w:szCs w:val="24"/>
        </w:rPr>
        <w:t xml:space="preserve">Powyższe wynika z uwzględnienia wniosku Dyrektora Wydziału </w:t>
      </w:r>
      <w:r w:rsidR="00B11FCE">
        <w:rPr>
          <w:rFonts w:ascii="Arial" w:hAnsi="Arial" w:cs="Arial"/>
          <w:color w:val="000000"/>
          <w:sz w:val="24"/>
          <w:szCs w:val="24"/>
        </w:rPr>
        <w:t>Komunikacji z dnia 8 października 2024 r.</w:t>
      </w:r>
    </w:p>
    <w:p w14:paraId="1846644B" w14:textId="435BFB56" w:rsidR="00B11FCE" w:rsidRPr="00B11FCE" w:rsidRDefault="00387955" w:rsidP="00387955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Zmiany w planie dochodów i wydatków na rok 2024 wynikają z dostosowania Wieloletniej Prognozy Powiatu Goleniowskiego </w:t>
      </w:r>
      <w:r w:rsidRPr="00387955">
        <w:rPr>
          <w:rFonts w:ascii="Arial" w:hAnsi="Arial" w:cs="Arial"/>
          <w:color w:val="000000"/>
          <w:sz w:val="24"/>
          <w:szCs w:val="24"/>
        </w:rPr>
        <w:t>do zmian wprowadzonych uchwałami</w:t>
      </w:r>
      <w:r>
        <w:rPr>
          <w:rFonts w:ascii="Arial" w:hAnsi="Arial" w:cs="Arial"/>
          <w:color w:val="000000"/>
          <w:sz w:val="24"/>
          <w:szCs w:val="24"/>
        </w:rPr>
        <w:t xml:space="preserve"> Rady Powiatu </w:t>
      </w:r>
      <w:r w:rsidR="00597022">
        <w:rPr>
          <w:rFonts w:ascii="Arial" w:hAnsi="Arial" w:cs="Arial"/>
          <w:color w:val="000000"/>
          <w:sz w:val="24"/>
          <w:szCs w:val="24"/>
        </w:rPr>
        <w:t xml:space="preserve">i </w:t>
      </w:r>
      <w:r w:rsidR="00597022" w:rsidRPr="00387955">
        <w:rPr>
          <w:rFonts w:ascii="Arial" w:hAnsi="Arial" w:cs="Arial"/>
          <w:color w:val="000000"/>
          <w:sz w:val="24"/>
          <w:szCs w:val="24"/>
        </w:rPr>
        <w:t>Zarządu</w:t>
      </w:r>
      <w:r w:rsidRPr="00387955">
        <w:rPr>
          <w:rFonts w:ascii="Arial" w:hAnsi="Arial" w:cs="Arial"/>
          <w:color w:val="000000"/>
          <w:sz w:val="24"/>
          <w:szCs w:val="24"/>
        </w:rPr>
        <w:t xml:space="preserve"> Powiatu wg stanu na koniec </w:t>
      </w:r>
      <w:r>
        <w:rPr>
          <w:rFonts w:ascii="Arial" w:hAnsi="Arial" w:cs="Arial"/>
          <w:color w:val="000000"/>
          <w:sz w:val="24"/>
          <w:szCs w:val="24"/>
        </w:rPr>
        <w:t>września 2024</w:t>
      </w:r>
      <w:r w:rsidRPr="00387955">
        <w:rPr>
          <w:rFonts w:ascii="Arial" w:hAnsi="Arial" w:cs="Arial"/>
          <w:color w:val="000000"/>
          <w:sz w:val="24"/>
          <w:szCs w:val="24"/>
        </w:rPr>
        <w:t xml:space="preserve"> r., oraz do zmian, które zawiera projekt uchwały zmieniającej budżet. Opis szczegółowy został zawarty w uzasadnieniu do projektu uchwały zmieniającej budżet.</w:t>
      </w:r>
    </w:p>
    <w:p w14:paraId="16730D64" w14:textId="77777777" w:rsidR="005011C2" w:rsidRDefault="005011C2" w:rsidP="005011C2">
      <w:pPr>
        <w:pStyle w:val="Akapitzlist"/>
        <w:spacing w:line="360" w:lineRule="auto"/>
        <w:ind w:left="720"/>
        <w:rPr>
          <w:rFonts w:ascii="Arial" w:hAnsi="Arial" w:cs="Arial"/>
          <w:color w:val="000000"/>
          <w:sz w:val="24"/>
          <w:szCs w:val="24"/>
        </w:rPr>
      </w:pPr>
    </w:p>
    <w:bookmarkEnd w:id="0"/>
    <w:p w14:paraId="3F7B9695" w14:textId="3E70C395" w:rsidR="008D7606" w:rsidRDefault="008D7606" w:rsidP="008D7606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Goleniów, dnia </w:t>
      </w:r>
      <w:r w:rsidR="00597022">
        <w:rPr>
          <w:rFonts w:ascii="Arial" w:hAnsi="Arial" w:cs="Arial"/>
          <w:i/>
          <w:color w:val="000000"/>
          <w:sz w:val="24"/>
          <w:szCs w:val="24"/>
        </w:rPr>
        <w:t>11 października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2024 r.</w:t>
      </w:r>
    </w:p>
    <w:p w14:paraId="15473DAF" w14:textId="0EF4B8B6" w:rsidR="004264B8" w:rsidRDefault="008D7606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29A38BF8" w14:textId="77777777" w:rsidR="00972707" w:rsidRPr="0067318A" w:rsidRDefault="00972707" w:rsidP="0067318A">
      <w:pPr>
        <w:spacing w:line="360" w:lineRule="auto"/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972707" w:rsidRPr="0067318A" w:rsidSect="0005267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1CEBB8" w14:textId="77777777" w:rsidR="0040434F" w:rsidRDefault="0040434F">
      <w:r>
        <w:separator/>
      </w:r>
    </w:p>
  </w:endnote>
  <w:endnote w:type="continuationSeparator" w:id="0">
    <w:p w14:paraId="0FD05B44" w14:textId="77777777" w:rsidR="0040434F" w:rsidRDefault="00404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D7F53" w14:textId="77777777" w:rsidR="0040434F" w:rsidRDefault="0040434F">
      <w:r>
        <w:separator/>
      </w:r>
    </w:p>
  </w:footnote>
  <w:footnote w:type="continuationSeparator" w:id="0">
    <w:p w14:paraId="5C782CA2" w14:textId="77777777" w:rsidR="0040434F" w:rsidRDefault="00404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9705E3"/>
    <w:multiLevelType w:val="hybridMultilevel"/>
    <w:tmpl w:val="1702F9C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4B595EEC"/>
    <w:multiLevelType w:val="hybridMultilevel"/>
    <w:tmpl w:val="4378E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E6FC8"/>
    <w:multiLevelType w:val="hybridMultilevel"/>
    <w:tmpl w:val="A63CF9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60376557">
    <w:abstractNumId w:val="2"/>
  </w:num>
  <w:num w:numId="2" w16cid:durableId="1952662138">
    <w:abstractNumId w:val="0"/>
  </w:num>
  <w:num w:numId="3" w16cid:durableId="131822236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5F5A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17CF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955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434F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AD8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22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101D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3E46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0D5F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2DE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0F74"/>
    <w:rsid w:val="00B1119D"/>
    <w:rsid w:val="00B11FCE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702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3EF7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5D3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115"/>
    <w:rsid w:val="00F9239F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2</cp:revision>
  <cp:lastPrinted>2024-09-03T13:25:00Z</cp:lastPrinted>
  <dcterms:created xsi:type="dcterms:W3CDTF">2024-10-11T09:42:00Z</dcterms:created>
  <dcterms:modified xsi:type="dcterms:W3CDTF">2024-10-11T09:42:00Z</dcterms:modified>
</cp:coreProperties>
</file>