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01676" w14:textId="43C653A8" w:rsidR="003A4A75" w:rsidRPr="00E32DBB" w:rsidRDefault="003A4A75" w:rsidP="003A4A75">
      <w:pPr>
        <w:spacing w:after="20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32DBB">
        <w:rPr>
          <w:rFonts w:ascii="Arial" w:hAnsi="Arial" w:cs="Arial"/>
          <w:b/>
          <w:sz w:val="24"/>
          <w:szCs w:val="24"/>
        </w:rPr>
        <w:t xml:space="preserve">Protokół Nr </w:t>
      </w:r>
      <w:r>
        <w:rPr>
          <w:rFonts w:ascii="Arial" w:hAnsi="Arial" w:cs="Arial"/>
          <w:b/>
          <w:sz w:val="24"/>
          <w:szCs w:val="24"/>
        </w:rPr>
        <w:t>7</w:t>
      </w:r>
      <w:r w:rsidRPr="00E32DBB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4</w:t>
      </w:r>
      <w:r w:rsidRPr="00E32DBB">
        <w:rPr>
          <w:rFonts w:ascii="Arial" w:hAnsi="Arial" w:cs="Arial"/>
          <w:b/>
          <w:sz w:val="24"/>
          <w:szCs w:val="24"/>
        </w:rPr>
        <w:br/>
        <w:t xml:space="preserve">Komisji Budżetu i Infrastruktury </w:t>
      </w:r>
      <w:r w:rsidRPr="00E32DBB">
        <w:rPr>
          <w:rFonts w:ascii="Arial" w:hAnsi="Arial" w:cs="Arial"/>
          <w:b/>
          <w:sz w:val="24"/>
          <w:szCs w:val="24"/>
        </w:rPr>
        <w:br/>
        <w:t xml:space="preserve">Rady Powiatu Goleniowskiego </w:t>
      </w:r>
      <w:r w:rsidRPr="00E32DBB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18</w:t>
      </w:r>
      <w:r w:rsidRPr="00E32DBB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kwietni</w:t>
      </w:r>
      <w:r w:rsidRPr="00E32DBB">
        <w:rPr>
          <w:rFonts w:ascii="Arial" w:hAnsi="Arial" w:cs="Arial"/>
          <w:b/>
          <w:sz w:val="24"/>
          <w:szCs w:val="24"/>
        </w:rPr>
        <w:t>a 202</w:t>
      </w:r>
      <w:r>
        <w:rPr>
          <w:rFonts w:ascii="Arial" w:hAnsi="Arial" w:cs="Arial"/>
          <w:b/>
          <w:sz w:val="24"/>
          <w:szCs w:val="24"/>
        </w:rPr>
        <w:t>4</w:t>
      </w:r>
      <w:r w:rsidRPr="00E32DBB">
        <w:rPr>
          <w:rFonts w:ascii="Arial" w:hAnsi="Arial" w:cs="Arial"/>
          <w:b/>
          <w:sz w:val="24"/>
          <w:szCs w:val="24"/>
        </w:rPr>
        <w:t xml:space="preserve"> r. /godz. </w:t>
      </w:r>
      <w:r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  <w:vertAlign w:val="superscript"/>
        </w:rPr>
        <w:t>3</w:t>
      </w:r>
      <w:r w:rsidRPr="00E32DBB">
        <w:rPr>
          <w:rFonts w:ascii="Arial" w:hAnsi="Arial" w:cs="Arial"/>
          <w:b/>
          <w:sz w:val="24"/>
          <w:szCs w:val="24"/>
          <w:vertAlign w:val="superscript"/>
        </w:rPr>
        <w:t>0</w:t>
      </w:r>
      <w:r w:rsidRPr="00E32DBB">
        <w:rPr>
          <w:rFonts w:ascii="Arial" w:hAnsi="Arial" w:cs="Arial"/>
          <w:b/>
          <w:sz w:val="24"/>
          <w:szCs w:val="24"/>
        </w:rPr>
        <w:t>/</w:t>
      </w:r>
    </w:p>
    <w:p w14:paraId="1653F799" w14:textId="77777777" w:rsidR="003A4A75" w:rsidRPr="00E32DBB" w:rsidRDefault="003A4A75" w:rsidP="003A4A75">
      <w:pPr>
        <w:pStyle w:val="Akapitzlist"/>
        <w:numPr>
          <w:ilvl w:val="0"/>
          <w:numId w:val="1"/>
        </w:numPr>
        <w:spacing w:after="200" w:line="360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E32DBB">
        <w:rPr>
          <w:rFonts w:ascii="Arial" w:hAnsi="Arial" w:cs="Arial"/>
          <w:b/>
          <w:bCs/>
          <w:sz w:val="24"/>
          <w:szCs w:val="24"/>
        </w:rPr>
        <w:t>Otwarcie posiedzenia i stwierdzenie quorum.</w:t>
      </w:r>
    </w:p>
    <w:p w14:paraId="2E4E5850" w14:textId="0F10882E" w:rsidR="003A4A75" w:rsidRPr="00E32DBB" w:rsidRDefault="003A4A75" w:rsidP="003A4A75">
      <w:pPr>
        <w:pStyle w:val="Akapitzlist"/>
        <w:numPr>
          <w:ilvl w:val="0"/>
          <w:numId w:val="1"/>
        </w:numPr>
        <w:spacing w:after="200" w:line="360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E32DBB">
        <w:rPr>
          <w:rFonts w:ascii="Arial" w:hAnsi="Arial" w:cs="Arial"/>
          <w:b/>
          <w:bCs/>
          <w:sz w:val="24"/>
          <w:szCs w:val="24"/>
        </w:rPr>
        <w:t xml:space="preserve">Wydanie opinii w sprawie </w:t>
      </w:r>
      <w:r>
        <w:rPr>
          <w:rFonts w:ascii="Arial" w:hAnsi="Arial" w:cs="Arial"/>
          <w:b/>
          <w:bCs/>
          <w:sz w:val="24"/>
          <w:szCs w:val="24"/>
        </w:rPr>
        <w:t>znak: PCPR.ZORIŚ.552.</w:t>
      </w:r>
      <w:r w:rsidR="00117C7C">
        <w:rPr>
          <w:rFonts w:ascii="Arial" w:hAnsi="Arial" w:cs="Arial"/>
          <w:b/>
          <w:bCs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>.20</w:t>
      </w:r>
      <w:r w:rsidR="00117C7C">
        <w:rPr>
          <w:rFonts w:ascii="Arial" w:hAnsi="Arial" w:cs="Arial"/>
          <w:b/>
          <w:bCs/>
          <w:sz w:val="24"/>
          <w:szCs w:val="24"/>
        </w:rPr>
        <w:t>16</w:t>
      </w:r>
      <w:r>
        <w:rPr>
          <w:rFonts w:ascii="Arial" w:hAnsi="Arial" w:cs="Arial"/>
          <w:b/>
          <w:bCs/>
          <w:sz w:val="24"/>
          <w:szCs w:val="24"/>
        </w:rPr>
        <w:t xml:space="preserve">.LL w sprawie udzielenia ulgi w formie umorzenia w całości wierzytelności w łącznej kwocie </w:t>
      </w:r>
      <w:r w:rsidR="00117C7C">
        <w:rPr>
          <w:rFonts w:ascii="Arial" w:hAnsi="Arial" w:cs="Arial"/>
          <w:b/>
          <w:bCs/>
          <w:sz w:val="24"/>
          <w:szCs w:val="24"/>
        </w:rPr>
        <w:t>73.946,54</w:t>
      </w:r>
      <w:r>
        <w:rPr>
          <w:rFonts w:ascii="Arial" w:hAnsi="Arial" w:cs="Arial"/>
          <w:b/>
          <w:bCs/>
          <w:sz w:val="24"/>
          <w:szCs w:val="24"/>
        </w:rPr>
        <w:t xml:space="preserve"> zł powstałej na skutek niewywiązywania się przez </w:t>
      </w:r>
      <w:bookmarkStart w:id="0" w:name="_Hlk167351548"/>
      <w:r w:rsidR="00117C7C">
        <w:rPr>
          <w:rFonts w:ascii="Arial" w:hAnsi="Arial" w:cs="Arial"/>
          <w:b/>
          <w:bCs/>
          <w:sz w:val="24"/>
          <w:szCs w:val="24"/>
        </w:rPr>
        <w:t>rodzica biologicznego z obowiązku ponoszenia odpłatności za pobyt dziecka w pieczy zastępczej.</w:t>
      </w:r>
    </w:p>
    <w:bookmarkEnd w:id="0"/>
    <w:p w14:paraId="0E9EC397" w14:textId="77777777" w:rsidR="003A4A75" w:rsidRDefault="003A4A75" w:rsidP="003A4A75">
      <w:pPr>
        <w:pStyle w:val="Akapitzlist"/>
        <w:numPr>
          <w:ilvl w:val="0"/>
          <w:numId w:val="1"/>
        </w:numPr>
        <w:spacing w:after="200" w:line="360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E32DBB">
        <w:rPr>
          <w:rFonts w:ascii="Arial" w:hAnsi="Arial" w:cs="Arial"/>
          <w:b/>
          <w:bCs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am</w:t>
      </w:r>
      <w:r w:rsidRPr="00E32DBB">
        <w:rPr>
          <w:rFonts w:ascii="Arial" w:hAnsi="Arial" w:cs="Arial"/>
          <w:b/>
          <w:bCs/>
          <w:sz w:val="24"/>
          <w:szCs w:val="24"/>
        </w:rPr>
        <w:t>kni</w:t>
      </w:r>
      <w:r>
        <w:rPr>
          <w:rFonts w:ascii="Arial" w:hAnsi="Arial" w:cs="Arial"/>
          <w:b/>
          <w:bCs/>
          <w:sz w:val="24"/>
          <w:szCs w:val="24"/>
        </w:rPr>
        <w:t>ę</w:t>
      </w:r>
      <w:r w:rsidRPr="00E32DBB">
        <w:rPr>
          <w:rFonts w:ascii="Arial" w:hAnsi="Arial" w:cs="Arial"/>
          <w:b/>
          <w:bCs/>
          <w:sz w:val="24"/>
          <w:szCs w:val="24"/>
        </w:rPr>
        <w:t xml:space="preserve">cie posiedzenia. </w:t>
      </w:r>
    </w:p>
    <w:p w14:paraId="7BC2391D" w14:textId="77777777" w:rsidR="003A4A75" w:rsidRPr="0083343A" w:rsidRDefault="003A4A75" w:rsidP="003A4A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343A">
        <w:rPr>
          <w:rFonts w:ascii="Arial" w:hAnsi="Arial" w:cs="Arial"/>
          <w:b/>
          <w:bCs/>
          <w:sz w:val="24"/>
          <w:szCs w:val="24"/>
        </w:rPr>
        <w:t xml:space="preserve">Ad 1. </w:t>
      </w:r>
      <w:r w:rsidRPr="0083343A">
        <w:rPr>
          <w:rFonts w:ascii="Arial" w:hAnsi="Arial" w:cs="Arial"/>
          <w:sz w:val="24"/>
          <w:szCs w:val="24"/>
        </w:rPr>
        <w:t>Przewodnicząca</w:t>
      </w:r>
      <w:r w:rsidRPr="0083343A">
        <w:rPr>
          <w:rFonts w:ascii="Arial" w:hAnsi="Arial" w:cs="Arial"/>
          <w:b/>
          <w:sz w:val="24"/>
          <w:szCs w:val="24"/>
        </w:rPr>
        <w:t xml:space="preserve"> </w:t>
      </w:r>
      <w:r w:rsidRPr="0083343A">
        <w:rPr>
          <w:rFonts w:ascii="Arial" w:hAnsi="Arial" w:cs="Arial"/>
          <w:sz w:val="24"/>
          <w:szCs w:val="24"/>
        </w:rPr>
        <w:t xml:space="preserve">Komisji Aneta Kijowska-Gach powitała wszystkich obecnych na posiedzeniu Komisji. W oparciu o listę obecności stwierdziła kworum do podejmowania prawomocnych decyzji. Lista obecności członków Komisji Budżetu i Infrastruktury stanowi </w:t>
      </w:r>
      <w:r w:rsidRPr="0083343A">
        <w:rPr>
          <w:rFonts w:ascii="Arial" w:hAnsi="Arial" w:cs="Arial"/>
          <w:b/>
          <w:sz w:val="24"/>
          <w:szCs w:val="24"/>
        </w:rPr>
        <w:t>zał. nr 1</w:t>
      </w:r>
      <w:r w:rsidRPr="0083343A">
        <w:rPr>
          <w:rFonts w:ascii="Arial" w:hAnsi="Arial" w:cs="Arial"/>
          <w:sz w:val="24"/>
          <w:szCs w:val="24"/>
        </w:rPr>
        <w:t xml:space="preserve"> do protokołu.  </w:t>
      </w:r>
    </w:p>
    <w:p w14:paraId="2C5707F1" w14:textId="015994BB" w:rsidR="00117C7C" w:rsidRPr="00117C7C" w:rsidRDefault="00117C7C" w:rsidP="00117C7C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117C7C">
        <w:rPr>
          <w:rFonts w:ascii="Arial" w:hAnsi="Arial" w:cs="Arial"/>
          <w:b/>
          <w:bCs/>
          <w:sz w:val="24"/>
          <w:szCs w:val="24"/>
        </w:rPr>
        <w:t xml:space="preserve">Ad 2. </w:t>
      </w:r>
      <w:r w:rsidRPr="00117C7C">
        <w:rPr>
          <w:rFonts w:ascii="Arial" w:hAnsi="Arial" w:cs="Arial"/>
          <w:sz w:val="24"/>
          <w:szCs w:val="24"/>
        </w:rPr>
        <w:t xml:space="preserve">Skarbnik Powiatu Zbigniew Mazur przedstawił wniosek z dnia </w:t>
      </w:r>
      <w:r w:rsidRPr="00117C7C">
        <w:rPr>
          <w:rFonts w:ascii="Arial" w:hAnsi="Arial" w:cs="Arial"/>
          <w:sz w:val="24"/>
          <w:szCs w:val="24"/>
        </w:rPr>
        <w:t>27</w:t>
      </w:r>
      <w:r w:rsidRPr="00117C7C">
        <w:rPr>
          <w:rFonts w:ascii="Arial" w:hAnsi="Arial" w:cs="Arial"/>
          <w:sz w:val="24"/>
          <w:szCs w:val="24"/>
        </w:rPr>
        <w:t xml:space="preserve"> </w:t>
      </w:r>
      <w:r w:rsidRPr="00117C7C">
        <w:rPr>
          <w:rFonts w:ascii="Arial" w:hAnsi="Arial" w:cs="Arial"/>
          <w:sz w:val="24"/>
          <w:szCs w:val="24"/>
        </w:rPr>
        <w:t>marca</w:t>
      </w:r>
      <w:r w:rsidRPr="00117C7C">
        <w:rPr>
          <w:rFonts w:ascii="Arial" w:hAnsi="Arial" w:cs="Arial"/>
          <w:sz w:val="24"/>
          <w:szCs w:val="24"/>
        </w:rPr>
        <w:t xml:space="preserve"> 202</w:t>
      </w:r>
      <w:r w:rsidRPr="00117C7C">
        <w:rPr>
          <w:rFonts w:ascii="Arial" w:hAnsi="Arial" w:cs="Arial"/>
          <w:sz w:val="24"/>
          <w:szCs w:val="24"/>
        </w:rPr>
        <w:t>4</w:t>
      </w:r>
      <w:r w:rsidRPr="00117C7C">
        <w:rPr>
          <w:rFonts w:ascii="Arial" w:hAnsi="Arial" w:cs="Arial"/>
          <w:sz w:val="24"/>
          <w:szCs w:val="24"/>
        </w:rPr>
        <w:t xml:space="preserve"> r. o udzielenie ulgi w formie umorzenia w całości wierzytelności w łącznej kwocie </w:t>
      </w:r>
      <w:r w:rsidRPr="00117C7C">
        <w:rPr>
          <w:rFonts w:ascii="Arial" w:hAnsi="Arial" w:cs="Arial"/>
          <w:sz w:val="24"/>
          <w:szCs w:val="24"/>
        </w:rPr>
        <w:t>73.946,54</w:t>
      </w:r>
      <w:r w:rsidRPr="00117C7C">
        <w:rPr>
          <w:rFonts w:ascii="Arial" w:hAnsi="Arial" w:cs="Arial"/>
          <w:sz w:val="24"/>
          <w:szCs w:val="24"/>
        </w:rPr>
        <w:t xml:space="preserve"> zł powstałej na skutek niewywiązywania się przez rodzica biologicznego </w:t>
      </w:r>
      <w:r>
        <w:rPr>
          <w:rFonts w:ascii="Arial" w:hAnsi="Arial" w:cs="Arial"/>
          <w:sz w:val="24"/>
          <w:szCs w:val="24"/>
        </w:rPr>
        <w:br/>
      </w:r>
      <w:r w:rsidRPr="00117C7C">
        <w:rPr>
          <w:rFonts w:ascii="Arial" w:hAnsi="Arial" w:cs="Arial"/>
          <w:sz w:val="24"/>
          <w:szCs w:val="24"/>
        </w:rPr>
        <w:t>z obowiązku ponoszenia odpłatności za pobyt dziecka w pieczy zastępczej.</w:t>
      </w:r>
    </w:p>
    <w:p w14:paraId="70139C5B" w14:textId="21D860E6" w:rsidR="00117C7C" w:rsidRDefault="00117C7C" w:rsidP="00117C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Wniosek wraz z dokumentacją sprawy stanowi </w:t>
      </w:r>
      <w:r w:rsidRPr="0083343A">
        <w:rPr>
          <w:rFonts w:ascii="Arial" w:hAnsi="Arial" w:cs="Arial"/>
          <w:b/>
          <w:bCs/>
          <w:sz w:val="24"/>
          <w:szCs w:val="24"/>
        </w:rPr>
        <w:t>zał.</w:t>
      </w:r>
      <w:r>
        <w:rPr>
          <w:rFonts w:ascii="Arial" w:hAnsi="Arial" w:cs="Arial"/>
          <w:sz w:val="24"/>
          <w:szCs w:val="24"/>
        </w:rPr>
        <w:t xml:space="preserve"> </w:t>
      </w:r>
      <w:r w:rsidRPr="0083343A">
        <w:rPr>
          <w:rFonts w:ascii="Arial" w:hAnsi="Arial" w:cs="Arial"/>
          <w:b/>
          <w:bCs/>
          <w:sz w:val="24"/>
          <w:szCs w:val="24"/>
        </w:rPr>
        <w:t>nr 2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6345F8AB" w14:textId="5D09094F" w:rsidR="004D108A" w:rsidRDefault="004D108A" w:rsidP="004D108A">
      <w:pPr>
        <w:spacing w:after="200"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4D108A">
        <w:rPr>
          <w:rFonts w:ascii="Arial" w:hAnsi="Arial" w:cs="Arial"/>
          <w:b/>
          <w:bCs/>
          <w:i/>
          <w:iCs/>
          <w:sz w:val="24"/>
          <w:szCs w:val="24"/>
        </w:rPr>
        <w:t xml:space="preserve">Komisja Budżetu i Infrastruktury Rady Powiatu Goleniowskiego na posiedzeniu w dniu 18 kwietnia 2024 r. pozytywnie zaopiniowała powyższy wniosek. </w:t>
      </w:r>
    </w:p>
    <w:p w14:paraId="0F495A87" w14:textId="6D6C7C4C" w:rsidR="004D108A" w:rsidRPr="004D108A" w:rsidRDefault="004D108A" w:rsidP="004D108A">
      <w:pPr>
        <w:spacing w:after="200"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4D108A">
        <w:rPr>
          <w:rFonts w:ascii="Arial" w:hAnsi="Arial" w:cs="Arial"/>
          <w:b/>
          <w:bCs/>
          <w:sz w:val="24"/>
          <w:szCs w:val="24"/>
        </w:rPr>
        <w:t>Ad 3.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4D108A">
        <w:rPr>
          <w:rFonts w:ascii="Arial" w:hAnsi="Arial" w:cs="Arial"/>
          <w:b/>
          <w:i/>
          <w:sz w:val="24"/>
          <w:szCs w:val="24"/>
        </w:rPr>
        <w:t xml:space="preserve"> </w:t>
      </w:r>
      <w:r w:rsidRPr="00C26FBB">
        <w:rPr>
          <w:rFonts w:ascii="Arial" w:hAnsi="Arial" w:cs="Arial"/>
          <w:sz w:val="24"/>
          <w:szCs w:val="24"/>
        </w:rPr>
        <w:t xml:space="preserve">Wobec wyczerpania porządku posiedzenia Przewodnicząca Komisji dokonała jej zamknięcia o godz. </w:t>
      </w:r>
      <w:r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  <w:vertAlign w:val="superscript"/>
        </w:rPr>
        <w:t>45</w:t>
      </w:r>
      <w:r w:rsidRPr="00C26FBB">
        <w:rPr>
          <w:rFonts w:ascii="Arial" w:hAnsi="Arial" w:cs="Arial"/>
          <w:sz w:val="24"/>
          <w:szCs w:val="24"/>
        </w:rPr>
        <w:t xml:space="preserve">. Nośnik z zapisem posiedzenia Komisji Budżetu </w:t>
      </w:r>
      <w:r>
        <w:rPr>
          <w:rFonts w:ascii="Arial" w:hAnsi="Arial" w:cs="Arial"/>
          <w:sz w:val="24"/>
          <w:szCs w:val="24"/>
        </w:rPr>
        <w:br/>
      </w:r>
      <w:r w:rsidRPr="00C26FBB">
        <w:rPr>
          <w:rFonts w:ascii="Arial" w:hAnsi="Arial" w:cs="Arial"/>
          <w:sz w:val="24"/>
          <w:szCs w:val="24"/>
        </w:rPr>
        <w:t xml:space="preserve">i Infrastruktury stanowi </w:t>
      </w:r>
      <w:r w:rsidRPr="00C26FBB">
        <w:rPr>
          <w:rFonts w:ascii="Arial" w:hAnsi="Arial" w:cs="Arial"/>
          <w:b/>
          <w:sz w:val="24"/>
          <w:szCs w:val="24"/>
        </w:rPr>
        <w:t xml:space="preserve">zał. nr </w:t>
      </w:r>
      <w:r w:rsidR="003B696E">
        <w:rPr>
          <w:rFonts w:ascii="Arial" w:hAnsi="Arial" w:cs="Arial"/>
          <w:b/>
          <w:sz w:val="24"/>
          <w:szCs w:val="24"/>
        </w:rPr>
        <w:t>3</w:t>
      </w:r>
      <w:r w:rsidRPr="00C26FBB">
        <w:rPr>
          <w:rFonts w:ascii="Arial" w:hAnsi="Arial" w:cs="Arial"/>
          <w:sz w:val="24"/>
          <w:szCs w:val="24"/>
        </w:rPr>
        <w:t xml:space="preserve"> do protokołu.</w:t>
      </w:r>
    </w:p>
    <w:p w14:paraId="5270E1C9" w14:textId="77777777" w:rsidR="004D108A" w:rsidRDefault="004D108A" w:rsidP="004D108A">
      <w:pPr>
        <w:spacing w:line="360" w:lineRule="auto"/>
        <w:ind w:left="4956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Przewodnicząca Komisji </w:t>
      </w:r>
      <w:r>
        <w:rPr>
          <w:rFonts w:ascii="Arial" w:hAnsi="Arial" w:cs="Arial"/>
          <w:b/>
          <w:i/>
          <w:sz w:val="24"/>
          <w:szCs w:val="24"/>
        </w:rPr>
        <w:br/>
        <w:t xml:space="preserve"> Budżetu i Infrastruktury </w:t>
      </w:r>
    </w:p>
    <w:p w14:paraId="4F92BCD4" w14:textId="77777777" w:rsidR="004D108A" w:rsidRDefault="004D108A" w:rsidP="004D108A">
      <w:pPr>
        <w:spacing w:line="360" w:lineRule="auto"/>
        <w:ind w:left="4248" w:firstLine="708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 Aneta Kijowska-Gach </w:t>
      </w:r>
    </w:p>
    <w:p w14:paraId="3DC0C304" w14:textId="77777777" w:rsidR="003B696E" w:rsidRDefault="003B696E" w:rsidP="003B696E">
      <w:pPr>
        <w:spacing w:line="360" w:lineRule="auto"/>
        <w:rPr>
          <w:rFonts w:ascii="Arial" w:hAnsi="Arial" w:cs="Arial"/>
          <w:bCs/>
          <w:iCs/>
          <w:sz w:val="20"/>
          <w:szCs w:val="20"/>
        </w:rPr>
      </w:pPr>
    </w:p>
    <w:p w14:paraId="5FE04A0C" w14:textId="40BD6B0E" w:rsidR="003B696E" w:rsidRPr="003B696E" w:rsidRDefault="003B696E" w:rsidP="003B696E">
      <w:pPr>
        <w:spacing w:line="360" w:lineRule="auto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Protokołowała: Agata Ostrowska</w:t>
      </w:r>
    </w:p>
    <w:p w14:paraId="2FA73FA0" w14:textId="77777777" w:rsidR="003B696E" w:rsidRDefault="003B696E" w:rsidP="003B696E">
      <w:pPr>
        <w:spacing w:line="360" w:lineRule="auto"/>
        <w:rPr>
          <w:rFonts w:ascii="Arial" w:hAnsi="Arial" w:cs="Arial"/>
          <w:b/>
          <w:i/>
          <w:sz w:val="24"/>
          <w:szCs w:val="24"/>
        </w:rPr>
      </w:pPr>
    </w:p>
    <w:p w14:paraId="29553A1A" w14:textId="77777777" w:rsidR="009D1805" w:rsidRDefault="009D1805"/>
    <w:sectPr w:rsidR="009D1805" w:rsidSect="003B696E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5139D7"/>
    <w:multiLevelType w:val="hybridMultilevel"/>
    <w:tmpl w:val="8062C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2600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008"/>
    <w:rsid w:val="00117C7C"/>
    <w:rsid w:val="00172059"/>
    <w:rsid w:val="003A4A75"/>
    <w:rsid w:val="003B696E"/>
    <w:rsid w:val="004D108A"/>
    <w:rsid w:val="005E5936"/>
    <w:rsid w:val="006A7BAA"/>
    <w:rsid w:val="009D1805"/>
    <w:rsid w:val="00A21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B3B00"/>
  <w15:chartTrackingRefBased/>
  <w15:docId w15:val="{ABEA88AD-27D2-4686-AD6D-B16CB2A5F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A75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4A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</cp:revision>
  <dcterms:created xsi:type="dcterms:W3CDTF">2024-05-15T09:20:00Z</dcterms:created>
  <dcterms:modified xsi:type="dcterms:W3CDTF">2024-05-23T08:16:00Z</dcterms:modified>
</cp:coreProperties>
</file>