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710DB" w14:textId="41BDCE6B" w:rsidR="00272D9D" w:rsidRPr="005B53F5" w:rsidRDefault="00272D9D" w:rsidP="001E31CA">
      <w:pPr>
        <w:spacing w:after="0" w:line="360" w:lineRule="auto"/>
        <w:ind w:left="7080" w:firstLine="708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C6E8CED" w14:textId="7186DDB1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1416C2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38216B77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7524885F" w14:textId="708F214A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maja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</w:t>
      </w:r>
    </w:p>
    <w:p w14:paraId="1590A40B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5160249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w sprawie wyboru Przewodniczącego Rady Powiatu Goleniowskiego</w:t>
      </w:r>
    </w:p>
    <w:p w14:paraId="5301772F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A462B00" w14:textId="57E9EBDB" w:rsidR="00272D9D" w:rsidRPr="005B53F5" w:rsidRDefault="00272D9D" w:rsidP="00A52A01">
      <w:pPr>
        <w:spacing w:after="0" w:line="360" w:lineRule="auto"/>
        <w:rPr>
          <w:rFonts w:ascii="Arial" w:eastAsia="Calibri" w:hAnsi="Arial" w:cs="Arial"/>
          <w:bCs/>
          <w:sz w:val="24"/>
          <w:szCs w:val="24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val="x-none" w:eastAsia="x-none"/>
        </w:rPr>
        <w:t>Na podstawie art.</w:t>
      </w:r>
      <w:r w:rsidRPr="005B53F5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 w:rsidRPr="005B53F5">
        <w:rPr>
          <w:rFonts w:ascii="Arial" w:eastAsia="Times New Roman" w:hAnsi="Arial" w:cs="Arial"/>
          <w:bCs/>
          <w:sz w:val="24"/>
          <w:szCs w:val="24"/>
          <w:lang w:val="x-none" w:eastAsia="x-none"/>
        </w:rPr>
        <w:t>14 ust.1 ustawy z dnia 5 czerwca</w:t>
      </w:r>
      <w:r w:rsidRPr="005B53F5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1998 r. o samorządzie powiatowym </w:t>
      </w:r>
      <w:r w:rsidRPr="005B53F5">
        <w:rPr>
          <w:rFonts w:ascii="Arial" w:eastAsia="Calibri" w:hAnsi="Arial" w:cs="Arial"/>
          <w:bCs/>
          <w:sz w:val="24"/>
          <w:szCs w:val="24"/>
          <w:lang w:val="x-none"/>
        </w:rPr>
        <w:t>(Dz. U. z 20</w:t>
      </w:r>
      <w:r w:rsidR="00E93E89" w:rsidRPr="005B53F5">
        <w:rPr>
          <w:rFonts w:ascii="Arial" w:eastAsia="Calibri" w:hAnsi="Arial" w:cs="Arial"/>
          <w:bCs/>
          <w:sz w:val="24"/>
          <w:szCs w:val="24"/>
          <w:lang w:val="x-none"/>
        </w:rPr>
        <w:t>24</w:t>
      </w:r>
      <w:r w:rsidRPr="005B53F5">
        <w:rPr>
          <w:rFonts w:ascii="Arial" w:eastAsia="Calibri" w:hAnsi="Arial" w:cs="Arial"/>
          <w:bCs/>
          <w:sz w:val="24"/>
          <w:szCs w:val="24"/>
          <w:lang w:val="x-none"/>
        </w:rPr>
        <w:t xml:space="preserve"> r. poz. </w:t>
      </w:r>
      <w:r w:rsidR="00E93E89" w:rsidRPr="005B53F5">
        <w:rPr>
          <w:rFonts w:ascii="Arial" w:eastAsia="Calibri" w:hAnsi="Arial" w:cs="Arial"/>
          <w:bCs/>
          <w:sz w:val="24"/>
          <w:szCs w:val="24"/>
          <w:lang w:val="x-none"/>
        </w:rPr>
        <w:t>107</w:t>
      </w:r>
      <w:r w:rsidRPr="005B53F5">
        <w:rPr>
          <w:rFonts w:ascii="Arial" w:eastAsia="Calibri" w:hAnsi="Arial" w:cs="Arial"/>
          <w:bCs/>
          <w:sz w:val="24"/>
          <w:szCs w:val="24"/>
        </w:rPr>
        <w:t xml:space="preserve">) </w:t>
      </w:r>
    </w:p>
    <w:p w14:paraId="3EBE9592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07CC8FF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Rada Powiatu Goleniowskiego uchwala, co następuje</w:t>
      </w:r>
    </w:p>
    <w:p w14:paraId="7AC11115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BB95BE5" w14:textId="1F6A56B5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§1. Stwierdza się, że w wyniku wyboru w głosowaniu tajnym Przewodnicząc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ym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 Goleniowskiego został</w:t>
      </w:r>
      <w:r w:rsidR="00027941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/a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wybran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="00027941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/a </w:t>
      </w:r>
      <w:r w:rsidR="007E2E56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radny/a</w:t>
      </w:r>
      <w:r w:rsidR="008D7E3D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B4544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…………………………………………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71075766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1B0E3E2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§2. Uchwała wchodzi w życie z dniem podjęcia.</w:t>
      </w:r>
    </w:p>
    <w:p w14:paraId="3A232A72" w14:textId="77777777" w:rsidR="00272D9D" w:rsidRPr="005B53F5" w:rsidRDefault="00272D9D" w:rsidP="00A52A0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76A83A8" w14:textId="0DDE18E8" w:rsidR="00272D9D" w:rsidRPr="005B53F5" w:rsidRDefault="00272D9D" w:rsidP="00620800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Przewodnicząc</w:t>
      </w:r>
      <w:r w:rsidR="00E93E89"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5B53F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</w:t>
      </w:r>
    </w:p>
    <w:p w14:paraId="2C49A238" w14:textId="77777777" w:rsidR="00272D9D" w:rsidRPr="005B53F5" w:rsidRDefault="00272D9D" w:rsidP="00A52A01">
      <w:pPr>
        <w:spacing w:after="0" w:line="240" w:lineRule="auto"/>
        <w:ind w:left="4956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FE0FE2F" w14:textId="1C20C203" w:rsidR="00272D9D" w:rsidRPr="005B53F5" w:rsidRDefault="00272D9D" w:rsidP="00272D9D">
      <w:pPr>
        <w:spacing w:after="0" w:line="240" w:lineRule="auto"/>
        <w:ind w:left="4956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         </w:t>
      </w:r>
    </w:p>
    <w:p w14:paraId="158421A0" w14:textId="77777777" w:rsidR="00272D9D" w:rsidRPr="005B53F5" w:rsidRDefault="00272D9D" w:rsidP="00272D9D">
      <w:pPr>
        <w:spacing w:after="0" w:line="240" w:lineRule="auto"/>
        <w:jc w:val="center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                                               </w:t>
      </w:r>
    </w:p>
    <w:p w14:paraId="090AB4B8" w14:textId="77777777" w:rsidR="00272D9D" w:rsidRPr="005B53F5" w:rsidRDefault="00272D9D" w:rsidP="00272D9D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B53F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                                                                             </w:t>
      </w:r>
    </w:p>
    <w:p w14:paraId="7AC3B628" w14:textId="77777777" w:rsidR="00272D9D" w:rsidRPr="005B53F5" w:rsidRDefault="00272D9D" w:rsidP="00272D9D">
      <w:pPr>
        <w:rPr>
          <w:rFonts w:ascii="Arial" w:hAnsi="Arial" w:cs="Arial"/>
          <w:bCs/>
        </w:rPr>
      </w:pPr>
    </w:p>
    <w:p w14:paraId="30BE9A0E" w14:textId="77777777" w:rsidR="009D1805" w:rsidRPr="005B53F5" w:rsidRDefault="009D1805">
      <w:pPr>
        <w:rPr>
          <w:rFonts w:ascii="Arial" w:hAnsi="Arial" w:cs="Arial"/>
          <w:bCs/>
        </w:rPr>
      </w:pPr>
    </w:p>
    <w:sectPr w:rsidR="009D1805" w:rsidRPr="005B53F5" w:rsidSect="00140F6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06"/>
    <w:rsid w:val="00027941"/>
    <w:rsid w:val="00140F60"/>
    <w:rsid w:val="001416C2"/>
    <w:rsid w:val="00186919"/>
    <w:rsid w:val="001E31CA"/>
    <w:rsid w:val="002478D7"/>
    <w:rsid w:val="00272D9D"/>
    <w:rsid w:val="00280706"/>
    <w:rsid w:val="005B53F5"/>
    <w:rsid w:val="00620800"/>
    <w:rsid w:val="007E2E56"/>
    <w:rsid w:val="0087002E"/>
    <w:rsid w:val="008D7E3D"/>
    <w:rsid w:val="009D1805"/>
    <w:rsid w:val="00A126C5"/>
    <w:rsid w:val="00A164AC"/>
    <w:rsid w:val="00A52A01"/>
    <w:rsid w:val="00AB4544"/>
    <w:rsid w:val="00B23058"/>
    <w:rsid w:val="00E11BC8"/>
    <w:rsid w:val="00E93E89"/>
    <w:rsid w:val="00FE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7F04"/>
  <w15:chartTrackingRefBased/>
  <w15:docId w15:val="{E9C1B5CD-37A4-48D7-9A13-28C8B4C2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D9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567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dcterms:created xsi:type="dcterms:W3CDTF">2024-04-25T09:49:00Z</dcterms:created>
  <dcterms:modified xsi:type="dcterms:W3CDTF">2024-04-25T09:52:00Z</dcterms:modified>
</cp:coreProperties>
</file>