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A4E9" w14:textId="4B724500" w:rsidR="00B80002" w:rsidRDefault="00B80002" w:rsidP="00B8000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30F3">
        <w:rPr>
          <w:rFonts w:ascii="Arial" w:hAnsi="Arial" w:cs="Arial"/>
          <w:b/>
          <w:sz w:val="24"/>
          <w:szCs w:val="24"/>
        </w:rPr>
        <w:t xml:space="preserve">Protokół nr </w:t>
      </w:r>
      <w:r>
        <w:rPr>
          <w:rFonts w:ascii="Arial" w:hAnsi="Arial" w:cs="Arial"/>
          <w:b/>
          <w:sz w:val="24"/>
          <w:szCs w:val="24"/>
        </w:rPr>
        <w:t>59/</w:t>
      </w:r>
      <w:r w:rsidRPr="001030F3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4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1030F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11</w:t>
      </w:r>
      <w:r w:rsidRPr="001030F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styczni</w:t>
      </w:r>
      <w:r w:rsidRPr="001030F3">
        <w:rPr>
          <w:rFonts w:ascii="Arial" w:hAnsi="Arial" w:cs="Arial"/>
          <w:b/>
          <w:sz w:val="24"/>
          <w:szCs w:val="24"/>
        </w:rPr>
        <w:t>a 202</w:t>
      </w:r>
      <w:r>
        <w:rPr>
          <w:rFonts w:ascii="Arial" w:hAnsi="Arial" w:cs="Arial"/>
          <w:b/>
          <w:sz w:val="24"/>
          <w:szCs w:val="24"/>
        </w:rPr>
        <w:t>4</w:t>
      </w:r>
      <w:r w:rsidRPr="001030F3">
        <w:rPr>
          <w:rFonts w:ascii="Arial" w:hAnsi="Arial" w:cs="Arial"/>
          <w:b/>
          <w:sz w:val="24"/>
          <w:szCs w:val="24"/>
        </w:rPr>
        <w:t xml:space="preserve"> r. /godz. 1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  <w:vertAlign w:val="superscript"/>
        </w:rPr>
        <w:t>3</w:t>
      </w:r>
      <w:r w:rsidRPr="001030F3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1030F3">
        <w:rPr>
          <w:rFonts w:ascii="Arial" w:hAnsi="Arial" w:cs="Arial"/>
          <w:b/>
          <w:sz w:val="24"/>
          <w:szCs w:val="24"/>
        </w:rPr>
        <w:t>/</w:t>
      </w:r>
    </w:p>
    <w:p w14:paraId="74A5AA31" w14:textId="77777777" w:rsidR="00F92BAC" w:rsidRPr="00F92BAC" w:rsidRDefault="00F92BAC" w:rsidP="00F92BAC">
      <w:pPr>
        <w:spacing w:line="256" w:lineRule="auto"/>
        <w:ind w:left="720" w:hanging="360"/>
        <w:jc w:val="both"/>
        <w:rPr>
          <w:sz w:val="28"/>
          <w:szCs w:val="28"/>
        </w:rPr>
      </w:pPr>
    </w:p>
    <w:p w14:paraId="127F1B6E" w14:textId="77777777" w:rsidR="00F92BAC" w:rsidRPr="00F92BAC" w:rsidRDefault="00F92BAC" w:rsidP="007A0B74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Arial" w:hAnsi="Arial" w:cs="Arial"/>
          <w:sz w:val="24"/>
          <w:szCs w:val="24"/>
        </w:rPr>
      </w:pPr>
      <w:r w:rsidRPr="00F92BAC">
        <w:rPr>
          <w:rFonts w:ascii="Arial" w:hAnsi="Arial" w:cs="Arial"/>
          <w:sz w:val="24"/>
          <w:szCs w:val="24"/>
        </w:rPr>
        <w:t>Otwarcie posiedzenia i stwierdzenie quorum.</w:t>
      </w:r>
    </w:p>
    <w:p w14:paraId="314C07BB" w14:textId="77777777" w:rsidR="00F92BAC" w:rsidRPr="00F92BAC" w:rsidRDefault="00F92BAC" w:rsidP="007A0B74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F92BAC">
        <w:rPr>
          <w:rFonts w:ascii="Arial" w:hAnsi="Arial" w:cs="Arial"/>
          <w:b/>
          <w:bCs/>
          <w:sz w:val="24"/>
          <w:szCs w:val="24"/>
        </w:rPr>
        <w:t xml:space="preserve">Projekt uchwały w sprawie zmiany budżetu Powiatu Goleniowskiego na 2024 rok i zmieniająca uchwałę w sprawie uchwalenia budżetu Powiatu Goleniowskiego na 2024 r. </w:t>
      </w:r>
    </w:p>
    <w:p w14:paraId="4CD15053" w14:textId="77777777" w:rsidR="00F92BAC" w:rsidRPr="00F92BAC" w:rsidRDefault="00F92BAC" w:rsidP="007A0B74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Arial" w:hAnsi="Arial" w:cs="Arial"/>
          <w:sz w:val="24"/>
          <w:szCs w:val="24"/>
        </w:rPr>
      </w:pPr>
      <w:r w:rsidRPr="00F92BAC">
        <w:rPr>
          <w:rFonts w:ascii="Arial" w:hAnsi="Arial" w:cs="Arial"/>
          <w:sz w:val="24"/>
          <w:szCs w:val="24"/>
        </w:rPr>
        <w:t xml:space="preserve">Zamknięcie posiedzenia wspólnej Komisji. </w:t>
      </w:r>
    </w:p>
    <w:p w14:paraId="15034D42" w14:textId="77777777" w:rsidR="00F92BAC" w:rsidRPr="00F92BAC" w:rsidRDefault="00F92BAC" w:rsidP="00F92BAC">
      <w:pPr>
        <w:spacing w:line="256" w:lineRule="auto"/>
        <w:rPr>
          <w:rFonts w:ascii="Arial" w:hAnsi="Arial" w:cs="Arial"/>
          <w:sz w:val="24"/>
          <w:szCs w:val="24"/>
        </w:rPr>
      </w:pPr>
    </w:p>
    <w:p w14:paraId="0E2FD4F6" w14:textId="77777777" w:rsidR="00AE529E" w:rsidRPr="00C93D28" w:rsidRDefault="00AE529E" w:rsidP="00AE52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D28">
        <w:rPr>
          <w:rFonts w:ascii="Arial" w:hAnsi="Arial" w:cs="Arial"/>
          <w:b/>
          <w:bCs/>
          <w:sz w:val="24"/>
          <w:szCs w:val="24"/>
        </w:rPr>
        <w:t>Ad 1.</w:t>
      </w:r>
      <w:r w:rsidRPr="00C93D28">
        <w:rPr>
          <w:rFonts w:ascii="Arial" w:hAnsi="Arial" w:cs="Arial"/>
          <w:b/>
          <w:sz w:val="24"/>
          <w:szCs w:val="24"/>
        </w:rPr>
        <w:t xml:space="preserve"> </w:t>
      </w:r>
      <w:r w:rsidRPr="00C93D28">
        <w:rPr>
          <w:rFonts w:ascii="Arial" w:hAnsi="Arial" w:cs="Arial"/>
          <w:sz w:val="24"/>
          <w:szCs w:val="24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Pr="00C93D28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C93D28">
        <w:rPr>
          <w:rFonts w:ascii="Arial" w:hAnsi="Arial" w:cs="Arial"/>
          <w:b/>
          <w:bCs/>
          <w:sz w:val="24"/>
          <w:szCs w:val="24"/>
        </w:rPr>
        <w:t>zał. nr 1</w:t>
      </w:r>
      <w:r w:rsidRPr="00C93D28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C93D28">
        <w:rPr>
          <w:rFonts w:ascii="Arial" w:hAnsi="Arial" w:cs="Arial"/>
          <w:b/>
          <w:bCs/>
          <w:sz w:val="24"/>
          <w:szCs w:val="24"/>
        </w:rPr>
        <w:t>zał. nr 2</w:t>
      </w:r>
      <w:r w:rsidRPr="00C93D28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C93D28">
        <w:rPr>
          <w:rFonts w:ascii="Arial" w:hAnsi="Arial" w:cs="Arial"/>
          <w:b/>
          <w:sz w:val="24"/>
          <w:szCs w:val="24"/>
        </w:rPr>
        <w:t>zał. nr 3</w:t>
      </w:r>
      <w:r w:rsidRPr="00C93D28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C93D28">
        <w:rPr>
          <w:rFonts w:ascii="Arial" w:hAnsi="Arial" w:cs="Arial"/>
          <w:b/>
          <w:sz w:val="24"/>
          <w:szCs w:val="24"/>
        </w:rPr>
        <w:t>zał. nr 4</w:t>
      </w:r>
      <w:r w:rsidRPr="00C93D28">
        <w:rPr>
          <w:rFonts w:ascii="Arial" w:hAnsi="Arial" w:cs="Arial"/>
          <w:sz w:val="24"/>
          <w:szCs w:val="24"/>
        </w:rPr>
        <w:t xml:space="preserve"> do protokołu.</w:t>
      </w:r>
    </w:p>
    <w:p w14:paraId="3DE76684" w14:textId="685F77CE" w:rsidR="009D1805" w:rsidRDefault="00AE529E" w:rsidP="00BE08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529E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BE084D">
        <w:rPr>
          <w:rFonts w:ascii="Arial" w:hAnsi="Arial" w:cs="Arial"/>
          <w:sz w:val="24"/>
          <w:szCs w:val="24"/>
        </w:rPr>
        <w:t xml:space="preserve">Wicestarosta Tomasz </w:t>
      </w:r>
      <w:proofErr w:type="spellStart"/>
      <w:r w:rsidR="00BE084D">
        <w:rPr>
          <w:rFonts w:ascii="Arial" w:hAnsi="Arial" w:cs="Arial"/>
          <w:sz w:val="24"/>
          <w:szCs w:val="24"/>
        </w:rPr>
        <w:t>Kulinicz</w:t>
      </w:r>
      <w:proofErr w:type="spellEnd"/>
      <w:r w:rsidR="00BE084D">
        <w:rPr>
          <w:rFonts w:ascii="Arial" w:hAnsi="Arial" w:cs="Arial"/>
          <w:sz w:val="24"/>
          <w:szCs w:val="24"/>
        </w:rPr>
        <w:t xml:space="preserve"> przedstawił projekt uchwały w sprawie zmiany budżetu Powiatu Goleniowskiego na 2024 rok i zmieniającą uchwałę w sprawie uchwalenia budżetu Powiatu Goleniowskiego na 2024 r</w:t>
      </w:r>
      <w:r w:rsidR="00843D05">
        <w:rPr>
          <w:rFonts w:ascii="Arial" w:hAnsi="Arial" w:cs="Arial"/>
          <w:sz w:val="24"/>
          <w:szCs w:val="24"/>
        </w:rPr>
        <w:t xml:space="preserve">. Następnie Skarbnik Powiatu Zbigniew Mazur omówił powyższy projekt uchwały. Projekt uchwały stanowi </w:t>
      </w:r>
      <w:r w:rsidR="00843D05" w:rsidRPr="00843D05">
        <w:rPr>
          <w:rFonts w:ascii="Arial" w:hAnsi="Arial" w:cs="Arial"/>
          <w:b/>
          <w:bCs/>
          <w:sz w:val="24"/>
          <w:szCs w:val="24"/>
        </w:rPr>
        <w:t>zał. nr 5</w:t>
      </w:r>
      <w:r w:rsidR="00843D05">
        <w:rPr>
          <w:rFonts w:ascii="Arial" w:hAnsi="Arial" w:cs="Arial"/>
          <w:sz w:val="24"/>
          <w:szCs w:val="24"/>
        </w:rPr>
        <w:t xml:space="preserve"> do protokołu.  </w:t>
      </w:r>
      <w:r w:rsidR="00BE084D">
        <w:rPr>
          <w:rFonts w:ascii="Arial" w:hAnsi="Arial" w:cs="Arial"/>
          <w:sz w:val="24"/>
          <w:szCs w:val="24"/>
        </w:rPr>
        <w:t xml:space="preserve"> </w:t>
      </w:r>
    </w:p>
    <w:p w14:paraId="1B082268" w14:textId="77777777" w:rsidR="004D0635" w:rsidRDefault="004D0635" w:rsidP="00BE08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5342BF" w14:textId="15A6369B" w:rsidR="004D0635" w:rsidRDefault="004D0635" w:rsidP="00BE08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powyższym temacie głos zabrała radna Aneta Kijowska-Gach.  </w:t>
      </w:r>
    </w:p>
    <w:p w14:paraId="0FC5DA6B" w14:textId="77777777" w:rsidR="002476BD" w:rsidRDefault="002476BD" w:rsidP="00BE08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4AA124" w14:textId="2A97DC06" w:rsidR="002476BD" w:rsidRPr="0010786E" w:rsidRDefault="002476BD" w:rsidP="002476BD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 w:rsidR="00885200">
        <w:rPr>
          <w:rFonts w:ascii="Arial" w:hAnsi="Arial" w:cs="Arial"/>
          <w:sz w:val="24"/>
          <w:szCs w:val="24"/>
        </w:rPr>
        <w:t>zy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 w:rsidR="00486C36">
        <w:rPr>
          <w:rFonts w:ascii="Arial" w:hAnsi="Arial" w:cs="Arial"/>
          <w:sz w:val="24"/>
          <w:szCs w:val="24"/>
        </w:rPr>
        <w:t>3</w:t>
      </w:r>
      <w:r w:rsidRPr="0010786E">
        <w:rPr>
          <w:rFonts w:ascii="Arial" w:hAnsi="Arial" w:cs="Arial"/>
          <w:sz w:val="24"/>
          <w:szCs w:val="24"/>
        </w:rPr>
        <w:t xml:space="preserve">  głos</w:t>
      </w:r>
      <w:r w:rsidR="00486C36"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za. </w:t>
      </w:r>
    </w:p>
    <w:p w14:paraId="69149B19" w14:textId="5F08B976" w:rsidR="002476BD" w:rsidRPr="0010786E" w:rsidRDefault="002476BD" w:rsidP="002476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885200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 w:rsidR="00486C36">
        <w:rPr>
          <w:rFonts w:ascii="Arial" w:hAnsi="Arial" w:cs="Arial"/>
          <w:sz w:val="24"/>
          <w:szCs w:val="24"/>
        </w:rPr>
        <w:t>3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568EF0B0" w14:textId="53007EB6" w:rsidR="002476BD" w:rsidRPr="0010786E" w:rsidRDefault="002476BD" w:rsidP="002476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br/>
        <w:t>Komisja Spraw Społecznych i Oświaty pozytywnie zaopiniowała powyższ</w:t>
      </w:r>
      <w:r w:rsidR="00885200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 w:rsidR="00486C36"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44B46B46" w14:textId="3BF923F3" w:rsidR="002476BD" w:rsidRPr="00EE4834" w:rsidRDefault="002476BD" w:rsidP="002476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885200"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="00885200"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 w:rsidR="00486C36">
        <w:rPr>
          <w:rFonts w:ascii="Arial" w:hAnsi="Arial" w:cs="Arial"/>
          <w:sz w:val="24"/>
          <w:szCs w:val="24"/>
        </w:rPr>
        <w:t>3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EE4834">
        <w:rPr>
          <w:rFonts w:ascii="Arial" w:hAnsi="Arial" w:cs="Arial"/>
          <w:sz w:val="24"/>
          <w:szCs w:val="24"/>
        </w:rPr>
        <w:t>głos</w:t>
      </w:r>
      <w:r w:rsidR="00486C36">
        <w:rPr>
          <w:rFonts w:ascii="Arial" w:hAnsi="Arial" w:cs="Arial"/>
          <w:sz w:val="24"/>
          <w:szCs w:val="24"/>
        </w:rPr>
        <w:t>y</w:t>
      </w:r>
      <w:r w:rsidRPr="00EE4834">
        <w:rPr>
          <w:rFonts w:ascii="Arial" w:hAnsi="Arial" w:cs="Arial"/>
          <w:sz w:val="24"/>
          <w:szCs w:val="24"/>
        </w:rPr>
        <w:t xml:space="preserve"> za.</w:t>
      </w:r>
    </w:p>
    <w:p w14:paraId="1CF912BF" w14:textId="033F76FE" w:rsidR="005E1D60" w:rsidRPr="00141318" w:rsidRDefault="005E1D60" w:rsidP="005E1D60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6D73">
        <w:rPr>
          <w:rFonts w:ascii="Arial" w:hAnsi="Arial" w:cs="Arial"/>
          <w:b/>
          <w:sz w:val="24"/>
          <w:szCs w:val="24"/>
        </w:rPr>
        <w:t xml:space="preserve">Ad 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  <w:r w:rsidRPr="00B86D73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vertAlign w:val="superscript"/>
        </w:rPr>
        <w:t>40</w:t>
      </w:r>
      <w:r w:rsidRPr="0014131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141318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141318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6</w:t>
      </w:r>
      <w:r w:rsidRPr="00141318">
        <w:rPr>
          <w:rFonts w:ascii="Arial" w:hAnsi="Arial" w:cs="Arial"/>
          <w:sz w:val="24"/>
          <w:szCs w:val="24"/>
        </w:rPr>
        <w:t xml:space="preserve"> do protokołu.</w:t>
      </w:r>
    </w:p>
    <w:p w14:paraId="1A50D991" w14:textId="77777777" w:rsidR="005E1D60" w:rsidRPr="00141318" w:rsidRDefault="005E1D60" w:rsidP="005E1D60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14131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AB761A6" w14:textId="77777777" w:rsidR="005E1D60" w:rsidRPr="00141318" w:rsidRDefault="005E1D60" w:rsidP="005E1D60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Przewodnicząca Komisji</w:t>
      </w:r>
    </w:p>
    <w:p w14:paraId="5829EC34" w14:textId="77777777" w:rsidR="005E1D60" w:rsidRPr="00141318" w:rsidRDefault="005E1D60" w:rsidP="005E1D60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Budżetu i Infrastruktury  </w:t>
      </w:r>
    </w:p>
    <w:p w14:paraId="5B576AFE" w14:textId="77777777" w:rsidR="005E1D60" w:rsidRPr="00141318" w:rsidRDefault="005E1D60" w:rsidP="005E1D60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43B085E3" w14:textId="77777777" w:rsidR="005E1D60" w:rsidRPr="00141318" w:rsidRDefault="005E1D60" w:rsidP="005E1D60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Aneta Kijowska-Gach</w:t>
      </w:r>
    </w:p>
    <w:p w14:paraId="660D39B8" w14:textId="77777777" w:rsidR="005E1D60" w:rsidRPr="00141318" w:rsidRDefault="005E1D60" w:rsidP="005E1D60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246C2309" w14:textId="77777777" w:rsidR="005E1D60" w:rsidRPr="00141318" w:rsidRDefault="005E1D60" w:rsidP="005E1D60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141318">
        <w:rPr>
          <w:rFonts w:ascii="Arial" w:hAnsi="Arial" w:cs="Arial"/>
        </w:rPr>
        <w:t>Protokołowała:</w:t>
      </w:r>
      <w:r w:rsidRPr="00141318">
        <w:rPr>
          <w:rFonts w:ascii="Arial" w:hAnsi="Arial" w:cs="Arial"/>
        </w:rPr>
        <w:tab/>
      </w:r>
      <w:r w:rsidRPr="00141318">
        <w:rPr>
          <w:rFonts w:ascii="Arial" w:hAnsi="Arial" w:cs="Arial"/>
        </w:rPr>
        <w:br/>
        <w:t>Agata Ostrowska</w:t>
      </w:r>
    </w:p>
    <w:p w14:paraId="50F39291" w14:textId="77777777" w:rsidR="002476BD" w:rsidRPr="00AE529E" w:rsidRDefault="002476BD" w:rsidP="00BE08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476BD" w:rsidRPr="00AE5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F54A8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91110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A8B"/>
    <w:rsid w:val="002476BD"/>
    <w:rsid w:val="00486C36"/>
    <w:rsid w:val="004D0635"/>
    <w:rsid w:val="00535A8B"/>
    <w:rsid w:val="005E1D60"/>
    <w:rsid w:val="007A0B74"/>
    <w:rsid w:val="00843D05"/>
    <w:rsid w:val="00885200"/>
    <w:rsid w:val="009D1805"/>
    <w:rsid w:val="00AE529E"/>
    <w:rsid w:val="00B80002"/>
    <w:rsid w:val="00BE084D"/>
    <w:rsid w:val="00F9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62A8"/>
  <w15:chartTrackingRefBased/>
  <w15:docId w15:val="{134B44B9-1C47-4CF0-B35D-4AB63E99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002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347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dcterms:created xsi:type="dcterms:W3CDTF">2024-01-15T09:40:00Z</dcterms:created>
  <dcterms:modified xsi:type="dcterms:W3CDTF">2024-01-15T13:20:00Z</dcterms:modified>
</cp:coreProperties>
</file>