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F277D" w14:textId="77777777" w:rsidR="001E397C" w:rsidRDefault="001E397C" w:rsidP="001E397C">
      <w:pPr>
        <w:pStyle w:val="Default"/>
      </w:pPr>
    </w:p>
    <w:p w14:paraId="269A9E3C" w14:textId="70CC7518" w:rsidR="001E397C" w:rsidRPr="0006141F" w:rsidRDefault="001E397C" w:rsidP="0006141F">
      <w:pPr>
        <w:pStyle w:val="Default"/>
        <w:jc w:val="center"/>
      </w:pPr>
      <w:r w:rsidRPr="0006141F">
        <w:t>INFORMACJA</w:t>
      </w:r>
    </w:p>
    <w:p w14:paraId="14B523A4" w14:textId="51563B3D" w:rsidR="001E397C" w:rsidRPr="0006141F" w:rsidRDefault="001E397C" w:rsidP="00587EEC">
      <w:pPr>
        <w:pStyle w:val="Default"/>
        <w:jc w:val="center"/>
      </w:pPr>
      <w:r w:rsidRPr="0006141F">
        <w:t xml:space="preserve">Powiatowej Komisji Wyborczej w Goleniowie powołanej w celu przeprowadzenia wyborów organów jednostek samorządu terytorialnego zarządzonych na dzień 7 kwietnia 2024 r. </w:t>
      </w:r>
      <w:r w:rsidR="0006141F">
        <w:br/>
      </w:r>
      <w:r w:rsidRPr="0006141F">
        <w:t>o składzie, siedzibie i dyżurach</w:t>
      </w:r>
    </w:p>
    <w:p w14:paraId="0A0B1833" w14:textId="77777777" w:rsidR="001E397C" w:rsidRDefault="001E397C" w:rsidP="001E397C">
      <w:pPr>
        <w:pStyle w:val="Default"/>
        <w:jc w:val="right"/>
        <w:rPr>
          <w:sz w:val="28"/>
          <w:szCs w:val="28"/>
        </w:rPr>
      </w:pPr>
    </w:p>
    <w:p w14:paraId="0424F4C4" w14:textId="63FA835E" w:rsidR="001E397C" w:rsidRDefault="001E397C" w:rsidP="0006141F">
      <w:pPr>
        <w:pStyle w:val="Default"/>
        <w:numPr>
          <w:ilvl w:val="0"/>
          <w:numId w:val="1"/>
        </w:numPr>
        <w:ind w:left="360" w:hanging="360"/>
        <w:rPr>
          <w:sz w:val="23"/>
          <w:szCs w:val="23"/>
        </w:rPr>
      </w:pPr>
      <w:r>
        <w:rPr>
          <w:sz w:val="23"/>
          <w:szCs w:val="23"/>
        </w:rPr>
        <w:t xml:space="preserve">W skład Powiatowej Komisji Wyborczej w Goleniowie wchodzą: 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117"/>
        <w:gridCol w:w="2967"/>
      </w:tblGrid>
      <w:tr w:rsidR="001E397C" w14:paraId="4797085F" w14:textId="77777777" w:rsidTr="001E397C">
        <w:trPr>
          <w:trHeight w:val="115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8CEC0CC" w14:textId="77777777" w:rsidR="001E397C" w:rsidRDefault="001E397C" w:rsidP="001E397C">
            <w:pPr>
              <w:pStyle w:val="Default"/>
              <w:jc w:val="righ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Lp.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EC7116C" w14:textId="57E369F9" w:rsidR="001E397C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Imię i nazwisko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5F448BB" w14:textId="4A654BA0" w:rsidR="001E397C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Funkcja</w:t>
            </w:r>
          </w:p>
        </w:tc>
      </w:tr>
      <w:tr w:rsidR="001E397C" w14:paraId="77890C4C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8290792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142476" w14:textId="59C740A8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Arlena Machocka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4C79418" w14:textId="3AD4C0F2" w:rsidR="001E397C" w:rsidRPr="0006141F" w:rsidRDefault="0006141F" w:rsidP="001E397C">
            <w:pPr>
              <w:pStyle w:val="Default"/>
              <w:jc w:val="center"/>
              <w:rPr>
                <w:sz w:val="23"/>
                <w:szCs w:val="23"/>
                <w:highlight w:val="yellow"/>
              </w:rPr>
            </w:pPr>
            <w:r w:rsidRPr="00491EB3">
              <w:rPr>
                <w:sz w:val="23"/>
                <w:szCs w:val="23"/>
              </w:rPr>
              <w:t>Przewodnicząc</w:t>
            </w:r>
            <w:r w:rsidR="00491EB3">
              <w:rPr>
                <w:sz w:val="23"/>
                <w:szCs w:val="23"/>
              </w:rPr>
              <w:t>a</w:t>
            </w:r>
            <w:r w:rsidRPr="00491EB3">
              <w:rPr>
                <w:sz w:val="23"/>
                <w:szCs w:val="23"/>
              </w:rPr>
              <w:t xml:space="preserve"> Komisji </w:t>
            </w:r>
          </w:p>
        </w:tc>
      </w:tr>
      <w:tr w:rsidR="001E397C" w14:paraId="2FDFBA1D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FA9A68F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A67ABF8" w14:textId="37E7A99A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Krzysztof Bolek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63D11C6" w14:textId="1F3C2B7C" w:rsidR="001E397C" w:rsidRPr="0006141F" w:rsidRDefault="0006141F" w:rsidP="001E397C">
            <w:pPr>
              <w:pStyle w:val="Default"/>
              <w:jc w:val="center"/>
              <w:rPr>
                <w:sz w:val="23"/>
                <w:szCs w:val="23"/>
                <w:highlight w:val="yellow"/>
              </w:rPr>
            </w:pPr>
            <w:r w:rsidRPr="00491EB3">
              <w:rPr>
                <w:sz w:val="23"/>
                <w:szCs w:val="23"/>
              </w:rPr>
              <w:t>Członek Komisji</w:t>
            </w:r>
          </w:p>
        </w:tc>
      </w:tr>
      <w:tr w:rsidR="001E397C" w14:paraId="7394F6B0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4F3B491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462E3D7" w14:textId="00102012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Waldemar Borkowski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0CB5551" w14:textId="3A23CE26" w:rsidR="001E397C" w:rsidRPr="008704A7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1D9D6282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4C8BE37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361CA0" w14:textId="15FBE012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Ewa Iwona Chilkiewicz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AF4D507" w14:textId="6E73155F" w:rsidR="001E397C" w:rsidRPr="008704A7" w:rsidRDefault="0006141F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4570DF7C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9D8DD88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B78F1C" w14:textId="16652EC4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Beata Małgorzata Daniecka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FFA03CE" w14:textId="79775FF2" w:rsidR="001E397C" w:rsidRPr="008704A7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2FADF8CC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63A763C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D69BA2" w14:textId="718B3ADF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Marzena Karmazyn-Kanonowicz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31D8CC3" w14:textId="73A8BF19" w:rsidR="001E397C" w:rsidRPr="008704A7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03EDBF92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02E696D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8F40BB" w14:textId="4C6D6449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Jacek Jan Łącki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5B3205F" w14:textId="2BB80969" w:rsidR="001E397C" w:rsidRPr="008704A7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114BDE90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2DAFC76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6140C17" w14:textId="49DD21A2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Jolanta Agnieszka Nowakowska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A20A44D" w14:textId="4E4DC734" w:rsidR="001E397C" w:rsidRPr="008704A7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7852CC28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6A603D2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9ED4A08" w14:textId="66582D2E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Marcin Ryszard Szwarc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F3DFE55" w14:textId="18DFE95D" w:rsidR="001E397C" w:rsidRPr="008704A7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1B350643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B6F0D19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E564796" w14:textId="025109F1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Magdalena Śledzińska-Chabraszewska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F04EE41" w14:textId="61085599" w:rsidR="001E397C" w:rsidRPr="008704A7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7B3D32F9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C3DF93A" w14:textId="77777777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11. 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8F0B73" w14:textId="418FC239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Angelika Agnieszka Tębłowska</w:t>
            </w: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AB70B67" w14:textId="17C8ACFF" w:rsidR="001E397C" w:rsidRPr="008704A7" w:rsidRDefault="001E397C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8704A7">
              <w:rPr>
                <w:sz w:val="23"/>
                <w:szCs w:val="23"/>
              </w:rPr>
              <w:t>Członek Komisji</w:t>
            </w:r>
          </w:p>
        </w:tc>
      </w:tr>
      <w:tr w:rsidR="001E397C" w14:paraId="7ECD2202" w14:textId="77777777" w:rsidTr="001E397C">
        <w:trPr>
          <w:trHeight w:val="12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84670B2" w14:textId="0E7C9844" w:rsidR="001E397C" w:rsidRDefault="001E397C" w:rsidP="0006141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12.</w:t>
            </w:r>
          </w:p>
        </w:tc>
        <w:tc>
          <w:tcPr>
            <w:tcW w:w="51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1FFB0FD" w14:textId="77777777" w:rsidR="001E397C" w:rsidRDefault="0006141F" w:rsidP="0006141F">
            <w:pPr>
              <w:pStyle w:val="Default"/>
              <w:rPr>
                <w:sz w:val="23"/>
                <w:szCs w:val="23"/>
              </w:rPr>
            </w:pPr>
            <w:r w:rsidRPr="0006141F">
              <w:rPr>
                <w:sz w:val="23"/>
                <w:szCs w:val="23"/>
              </w:rPr>
              <w:t>Agata Wachowiak</w:t>
            </w:r>
          </w:p>
          <w:p w14:paraId="615E26D7" w14:textId="5454D531" w:rsidR="008704A7" w:rsidRDefault="008704A7" w:rsidP="0006141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9F0E5F8" w14:textId="77777777" w:rsidR="001E397C" w:rsidRDefault="00491EB3" w:rsidP="001E397C">
            <w:pPr>
              <w:pStyle w:val="Default"/>
              <w:jc w:val="center"/>
              <w:rPr>
                <w:sz w:val="23"/>
                <w:szCs w:val="23"/>
              </w:rPr>
            </w:pPr>
            <w:r w:rsidRPr="00491EB3">
              <w:rPr>
                <w:sz w:val="23"/>
                <w:szCs w:val="23"/>
              </w:rPr>
              <w:t>Zastępca Przewodniczącej</w:t>
            </w:r>
            <w:r>
              <w:rPr>
                <w:sz w:val="23"/>
                <w:szCs w:val="23"/>
              </w:rPr>
              <w:t xml:space="preserve"> Komisji</w:t>
            </w:r>
          </w:p>
          <w:p w14:paraId="7404FF90" w14:textId="314BF181" w:rsidR="00046C68" w:rsidRPr="008704A7" w:rsidRDefault="00046C68" w:rsidP="001E397C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</w:tbl>
    <w:p w14:paraId="127AFD71" w14:textId="22D7B977" w:rsidR="001E397C" w:rsidRDefault="001E397C" w:rsidP="001E397C">
      <w:pPr>
        <w:jc w:val="both"/>
      </w:pPr>
      <w:r>
        <w:t xml:space="preserve">2.Siedziba </w:t>
      </w:r>
      <w:r w:rsidR="0006141F">
        <w:t>Powiatowej</w:t>
      </w:r>
      <w:r>
        <w:t xml:space="preserve"> Komisji Wyborczej w Goleniowie mieści się w Starostwie Powiatowym </w:t>
      </w:r>
      <w:r w:rsidR="0006141F">
        <w:br/>
      </w:r>
      <w:r>
        <w:t xml:space="preserve">w Goleniowie, ul. Dworcowa 1, 72-100 Goleniów, pok. nr 123, tel. 91 471 02 </w:t>
      </w:r>
      <w:r w:rsidR="008D05C2">
        <w:t>96</w:t>
      </w:r>
      <w:r>
        <w:t>, fax 91 471 02 00</w:t>
      </w:r>
      <w:r w:rsidR="00400798">
        <w:t>.</w:t>
      </w:r>
    </w:p>
    <w:p w14:paraId="6D1D8AAB" w14:textId="54E145A7" w:rsidR="001E397C" w:rsidRDefault="001E397C" w:rsidP="001E397C">
      <w:pPr>
        <w:jc w:val="both"/>
      </w:pPr>
      <w:r>
        <w:t xml:space="preserve">3.Dyżury dla przyjmowania zgłoszeń list kandydatów na radnych </w:t>
      </w:r>
      <w:r w:rsidR="00BD358D">
        <w:t xml:space="preserve">do Rady Powiatu </w:t>
      </w:r>
      <w:r w:rsidR="00400798">
        <w:t>G</w:t>
      </w:r>
      <w:r w:rsidR="00BD358D">
        <w:t xml:space="preserve">oleniowskiego </w:t>
      </w:r>
      <w:r>
        <w:t>Komisja będzie pełnić w następujących terminach:</w:t>
      </w:r>
    </w:p>
    <w:p w14:paraId="215DB972" w14:textId="77777777" w:rsidR="001E397C" w:rsidRPr="008704A7" w:rsidRDefault="001E397C" w:rsidP="001E397C">
      <w:pPr>
        <w:pStyle w:val="Akapitzlist"/>
        <w:numPr>
          <w:ilvl w:val="0"/>
          <w:numId w:val="2"/>
        </w:numPr>
      </w:pPr>
      <w:r w:rsidRPr="008704A7">
        <w:t>29 lutego 2024 r. w godz. 13.00 - 16.00,</w:t>
      </w:r>
    </w:p>
    <w:p w14:paraId="6A650E10" w14:textId="314BE847" w:rsidR="001E397C" w:rsidRPr="008704A7" w:rsidRDefault="001E397C" w:rsidP="001E397C">
      <w:pPr>
        <w:pStyle w:val="Akapitzlist"/>
        <w:numPr>
          <w:ilvl w:val="0"/>
          <w:numId w:val="2"/>
        </w:numPr>
      </w:pPr>
      <w:r w:rsidRPr="008704A7">
        <w:t>1 marca 2024 r. w godz. 1</w:t>
      </w:r>
      <w:r w:rsidR="008704A7" w:rsidRPr="008704A7">
        <w:t>3</w:t>
      </w:r>
      <w:r w:rsidRPr="008704A7">
        <w:t>.00 - 16.00,</w:t>
      </w:r>
    </w:p>
    <w:p w14:paraId="7052FCF8" w14:textId="77777777" w:rsidR="001E397C" w:rsidRPr="008704A7" w:rsidRDefault="001E397C" w:rsidP="001E397C">
      <w:pPr>
        <w:pStyle w:val="Akapitzlist"/>
        <w:numPr>
          <w:ilvl w:val="0"/>
          <w:numId w:val="2"/>
        </w:numPr>
      </w:pPr>
      <w:r w:rsidRPr="008704A7">
        <w:t>2 marca 2024 r. w godz. 10.00 - 13.00,</w:t>
      </w:r>
    </w:p>
    <w:p w14:paraId="287BE469" w14:textId="24CEB901" w:rsidR="001E397C" w:rsidRPr="008704A7" w:rsidRDefault="001E397C" w:rsidP="001E397C">
      <w:pPr>
        <w:pStyle w:val="Akapitzlist"/>
        <w:numPr>
          <w:ilvl w:val="0"/>
          <w:numId w:val="2"/>
        </w:numPr>
      </w:pPr>
      <w:r w:rsidRPr="008704A7">
        <w:t>4 marca 2024 r. w godz. 10.00 - 16.00,</w:t>
      </w:r>
    </w:p>
    <w:p w14:paraId="2442A9C6" w14:textId="77777777" w:rsidR="001E397C" w:rsidRDefault="001E397C" w:rsidP="001E397C">
      <w:pPr>
        <w:jc w:val="right"/>
      </w:pPr>
    </w:p>
    <w:p w14:paraId="4F5BF251" w14:textId="77777777" w:rsidR="004873D0" w:rsidRPr="004873D0" w:rsidRDefault="004873D0" w:rsidP="004873D0">
      <w:pPr>
        <w:tabs>
          <w:tab w:val="left" w:pos="5790"/>
        </w:tabs>
        <w:ind w:left="5790"/>
        <w:jc w:val="both"/>
        <w:rPr>
          <w:rFonts w:cstheme="minorHAnsi"/>
          <w:b/>
          <w:bCs/>
          <w:sz w:val="24"/>
          <w:szCs w:val="24"/>
        </w:rPr>
      </w:pPr>
      <w:r>
        <w:tab/>
      </w:r>
      <w:r w:rsidRPr="004873D0">
        <w:rPr>
          <w:rFonts w:cstheme="minorHAnsi"/>
          <w:b/>
          <w:bCs/>
          <w:sz w:val="24"/>
          <w:szCs w:val="24"/>
        </w:rPr>
        <w:t xml:space="preserve">Przewodnicząca Powiatowej Komisji Wyborczej </w:t>
      </w:r>
    </w:p>
    <w:p w14:paraId="156BDCB4" w14:textId="77777777" w:rsidR="004873D0" w:rsidRPr="004873D0" w:rsidRDefault="004873D0" w:rsidP="004873D0">
      <w:pPr>
        <w:tabs>
          <w:tab w:val="left" w:pos="6495"/>
        </w:tabs>
        <w:jc w:val="both"/>
        <w:rPr>
          <w:rFonts w:cstheme="minorHAnsi"/>
          <w:b/>
          <w:bCs/>
          <w:sz w:val="24"/>
          <w:szCs w:val="24"/>
        </w:rPr>
      </w:pPr>
      <w:r w:rsidRPr="004873D0">
        <w:rPr>
          <w:rFonts w:cstheme="minorHAnsi"/>
          <w:sz w:val="24"/>
          <w:szCs w:val="24"/>
        </w:rPr>
        <w:tab/>
      </w:r>
      <w:r w:rsidRPr="004873D0">
        <w:rPr>
          <w:rFonts w:cstheme="minorHAnsi"/>
          <w:b/>
          <w:bCs/>
          <w:sz w:val="24"/>
          <w:szCs w:val="24"/>
        </w:rPr>
        <w:t>Arlena Machocka</w:t>
      </w:r>
    </w:p>
    <w:p w14:paraId="65FE9F9C" w14:textId="77777777" w:rsidR="004873D0" w:rsidRDefault="004873D0" w:rsidP="004873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FE7839" w14:textId="743E02AE" w:rsidR="001E397C" w:rsidRDefault="001E397C" w:rsidP="004873D0">
      <w:pPr>
        <w:tabs>
          <w:tab w:val="left" w:pos="6300"/>
        </w:tabs>
      </w:pPr>
    </w:p>
    <w:p w14:paraId="7E52E4B5" w14:textId="1EB26F4D" w:rsidR="001E397C" w:rsidRDefault="001E397C" w:rsidP="001E397C">
      <w:pPr>
        <w:jc w:val="right"/>
      </w:pPr>
    </w:p>
    <w:sectPr w:rsidR="001E3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52B7E7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8916053"/>
    <w:multiLevelType w:val="hybridMultilevel"/>
    <w:tmpl w:val="13DAF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520400">
    <w:abstractNumId w:val="0"/>
  </w:num>
  <w:num w:numId="2" w16cid:durableId="2141461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9CB"/>
    <w:rsid w:val="0004314D"/>
    <w:rsid w:val="00046C68"/>
    <w:rsid w:val="0006141F"/>
    <w:rsid w:val="001E397C"/>
    <w:rsid w:val="00400798"/>
    <w:rsid w:val="004873D0"/>
    <w:rsid w:val="00491EB3"/>
    <w:rsid w:val="00587EEC"/>
    <w:rsid w:val="006379CB"/>
    <w:rsid w:val="008704A7"/>
    <w:rsid w:val="008D05C2"/>
    <w:rsid w:val="00B665B2"/>
    <w:rsid w:val="00BD358D"/>
    <w:rsid w:val="00DA483C"/>
    <w:rsid w:val="00F5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7508"/>
  <w15:chartTrackingRefBased/>
  <w15:docId w15:val="{B54F2B30-48AB-4A0B-9367-087B73D90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39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1E3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Karmazyn-Kanonowicz</dc:creator>
  <cp:keywords/>
  <dc:description/>
  <cp:lastModifiedBy>Ewa Chilkiewicz</cp:lastModifiedBy>
  <cp:revision>8</cp:revision>
  <cp:lastPrinted>2024-02-28T15:43:00Z</cp:lastPrinted>
  <dcterms:created xsi:type="dcterms:W3CDTF">2024-02-28T12:31:00Z</dcterms:created>
  <dcterms:modified xsi:type="dcterms:W3CDTF">2024-02-29T06:51:00Z</dcterms:modified>
</cp:coreProperties>
</file>