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577DA" w14:textId="7DA69802" w:rsidR="006D3325" w:rsidRPr="003E220C" w:rsidRDefault="006D3325" w:rsidP="004854D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220C">
        <w:rPr>
          <w:rFonts w:ascii="Arial" w:hAnsi="Arial" w:cs="Arial"/>
          <w:b/>
          <w:sz w:val="24"/>
          <w:szCs w:val="24"/>
        </w:rPr>
        <w:t>Protokół nr 1/2023</w:t>
      </w:r>
      <w:r w:rsidRPr="003E220C">
        <w:rPr>
          <w:rFonts w:ascii="Arial" w:hAnsi="Arial" w:cs="Arial"/>
          <w:b/>
          <w:sz w:val="24"/>
          <w:szCs w:val="24"/>
        </w:rPr>
        <w:br/>
      </w:r>
      <w:r w:rsidR="002E7D13" w:rsidRPr="003E220C">
        <w:rPr>
          <w:rFonts w:ascii="Arial" w:hAnsi="Arial" w:cs="Arial"/>
          <w:b/>
          <w:sz w:val="24"/>
          <w:szCs w:val="24"/>
        </w:rPr>
        <w:t>z</w:t>
      </w:r>
      <w:r w:rsidR="00F21231">
        <w:rPr>
          <w:rFonts w:ascii="Arial" w:hAnsi="Arial" w:cs="Arial"/>
          <w:b/>
          <w:sz w:val="24"/>
          <w:szCs w:val="24"/>
        </w:rPr>
        <w:t xml:space="preserve"> wyjazdowego </w:t>
      </w:r>
      <w:r w:rsidRPr="003E220C">
        <w:rPr>
          <w:rFonts w:ascii="Arial" w:hAnsi="Arial" w:cs="Arial"/>
          <w:b/>
          <w:sz w:val="24"/>
          <w:szCs w:val="24"/>
        </w:rPr>
        <w:t xml:space="preserve">posiedzenia </w:t>
      </w:r>
      <w:r w:rsidR="00F21231">
        <w:rPr>
          <w:rFonts w:ascii="Arial" w:hAnsi="Arial" w:cs="Arial"/>
          <w:b/>
          <w:sz w:val="24"/>
          <w:szCs w:val="24"/>
        </w:rPr>
        <w:br/>
      </w:r>
      <w:r w:rsidRPr="003E220C">
        <w:rPr>
          <w:rFonts w:ascii="Arial" w:hAnsi="Arial" w:cs="Arial"/>
          <w:b/>
          <w:sz w:val="24"/>
          <w:szCs w:val="24"/>
        </w:rPr>
        <w:t>Komisji Spraw Społecznych i Oświaty</w:t>
      </w:r>
      <w:r w:rsidR="00F21231">
        <w:rPr>
          <w:rFonts w:ascii="Arial" w:hAnsi="Arial" w:cs="Arial"/>
          <w:b/>
          <w:sz w:val="24"/>
          <w:szCs w:val="24"/>
        </w:rPr>
        <w:br/>
      </w:r>
      <w:r w:rsidRPr="003E220C">
        <w:rPr>
          <w:rFonts w:ascii="Arial" w:hAnsi="Arial" w:cs="Arial"/>
          <w:b/>
          <w:sz w:val="24"/>
          <w:szCs w:val="24"/>
        </w:rPr>
        <w:t xml:space="preserve"> </w:t>
      </w:r>
      <w:r w:rsidR="00F21231">
        <w:rPr>
          <w:rFonts w:ascii="Arial" w:hAnsi="Arial" w:cs="Arial"/>
          <w:b/>
          <w:sz w:val="24"/>
          <w:szCs w:val="24"/>
        </w:rPr>
        <w:t>w</w:t>
      </w:r>
      <w:r w:rsidRPr="003E220C">
        <w:rPr>
          <w:rFonts w:ascii="Arial" w:hAnsi="Arial" w:cs="Arial"/>
          <w:b/>
          <w:sz w:val="24"/>
          <w:szCs w:val="24"/>
        </w:rPr>
        <w:t xml:space="preserve"> dnia</w:t>
      </w:r>
      <w:r w:rsidR="00F21231">
        <w:rPr>
          <w:rFonts w:ascii="Arial" w:hAnsi="Arial" w:cs="Arial"/>
          <w:b/>
          <w:sz w:val="24"/>
          <w:szCs w:val="24"/>
        </w:rPr>
        <w:t>ch</w:t>
      </w:r>
      <w:r w:rsidRPr="003E220C">
        <w:rPr>
          <w:rFonts w:ascii="Arial" w:hAnsi="Arial" w:cs="Arial"/>
          <w:b/>
          <w:sz w:val="24"/>
          <w:szCs w:val="24"/>
        </w:rPr>
        <w:t xml:space="preserve"> 07 i 28 lutego 2023 r. </w:t>
      </w:r>
    </w:p>
    <w:p w14:paraId="372619ED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</w:p>
    <w:p w14:paraId="6195EDB3" w14:textId="30B1287F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    Dnia 07.02.2023 r odbyło się wyjazdowe posiedzenie członków Komisji Spraw Społecznych i Oświaty do placówek oświatowych </w:t>
      </w:r>
      <w:r w:rsidR="003F2369">
        <w:rPr>
          <w:rFonts w:ascii="Arial" w:hAnsi="Arial" w:cs="Arial"/>
          <w:sz w:val="28"/>
          <w:szCs w:val="28"/>
        </w:rPr>
        <w:br/>
      </w:r>
      <w:r w:rsidRPr="003E220C">
        <w:rPr>
          <w:rFonts w:ascii="Arial" w:hAnsi="Arial" w:cs="Arial"/>
          <w:sz w:val="28"/>
          <w:szCs w:val="28"/>
        </w:rPr>
        <w:t>i wychowawczych</w:t>
      </w:r>
      <w:r w:rsidR="003F2369">
        <w:rPr>
          <w:rFonts w:ascii="Arial" w:hAnsi="Arial" w:cs="Arial"/>
          <w:sz w:val="28"/>
          <w:szCs w:val="28"/>
        </w:rPr>
        <w:t xml:space="preserve"> </w:t>
      </w:r>
      <w:r w:rsidRPr="003E220C">
        <w:rPr>
          <w:rFonts w:ascii="Arial" w:hAnsi="Arial" w:cs="Arial"/>
          <w:sz w:val="28"/>
          <w:szCs w:val="28"/>
        </w:rPr>
        <w:t xml:space="preserve">w Nowogardzie. Celem tego posiedzenia była lustracja tych instytucji mająca na celu stwierdzenie aktualnych potrzeb inwestycyjnych, remontowych, kadrowych w obsadzie nauczycielskiej </w:t>
      </w:r>
      <w:r w:rsidR="003F2369">
        <w:rPr>
          <w:rFonts w:ascii="Arial" w:hAnsi="Arial" w:cs="Arial"/>
          <w:sz w:val="28"/>
          <w:szCs w:val="28"/>
        </w:rPr>
        <w:br/>
      </w:r>
      <w:r w:rsidRPr="003E220C">
        <w:rPr>
          <w:rFonts w:ascii="Arial" w:hAnsi="Arial" w:cs="Arial"/>
          <w:sz w:val="28"/>
          <w:szCs w:val="28"/>
        </w:rPr>
        <w:t>i poszukiwanie możliwości oszczędnościowych</w:t>
      </w:r>
      <w:r w:rsidR="003F2369">
        <w:rPr>
          <w:rFonts w:ascii="Arial" w:hAnsi="Arial" w:cs="Arial"/>
          <w:sz w:val="28"/>
          <w:szCs w:val="28"/>
        </w:rPr>
        <w:t xml:space="preserve"> </w:t>
      </w:r>
      <w:r w:rsidRPr="003E220C">
        <w:rPr>
          <w:rFonts w:ascii="Arial" w:hAnsi="Arial" w:cs="Arial"/>
          <w:sz w:val="28"/>
          <w:szCs w:val="28"/>
        </w:rPr>
        <w:t>w prowadzeniu tych placówek. Oprócz tego członkowie komisji byli zainteresowani integracją uczniów obcokrajowców (Ukraińcy i Białorusini)</w:t>
      </w:r>
      <w:r w:rsidR="003F2369">
        <w:rPr>
          <w:rFonts w:ascii="Arial" w:hAnsi="Arial" w:cs="Arial"/>
          <w:sz w:val="28"/>
          <w:szCs w:val="28"/>
        </w:rPr>
        <w:t xml:space="preserve"> </w:t>
      </w:r>
      <w:r w:rsidRPr="003E220C">
        <w:rPr>
          <w:rFonts w:ascii="Arial" w:hAnsi="Arial" w:cs="Arial"/>
          <w:sz w:val="28"/>
          <w:szCs w:val="28"/>
        </w:rPr>
        <w:t>w nowym dla nich środowisku.</w:t>
      </w:r>
      <w:r w:rsidR="005B0832">
        <w:rPr>
          <w:rFonts w:ascii="Arial" w:hAnsi="Arial" w:cs="Arial"/>
          <w:sz w:val="28"/>
          <w:szCs w:val="28"/>
        </w:rPr>
        <w:br/>
        <w:t xml:space="preserve">Lista obecności członków komisji z dnia 07.02.2023 r. stanowi zał. nr 1 do protokołu. </w:t>
      </w:r>
    </w:p>
    <w:p w14:paraId="4FCCE3C3" w14:textId="5823F589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   Pierwszą placówką, którą odwiedziliśmy było Liceum nr 1 </w:t>
      </w:r>
      <w:r w:rsidR="003F2369">
        <w:rPr>
          <w:rFonts w:ascii="Arial" w:hAnsi="Arial" w:cs="Arial"/>
          <w:sz w:val="28"/>
          <w:szCs w:val="28"/>
        </w:rPr>
        <w:br/>
      </w:r>
      <w:r w:rsidRPr="003E220C">
        <w:rPr>
          <w:rFonts w:ascii="Arial" w:hAnsi="Arial" w:cs="Arial"/>
          <w:sz w:val="28"/>
          <w:szCs w:val="28"/>
        </w:rPr>
        <w:t>w Nowogardzie. Spotkanie z Panią dyrektor przebiegało w rzeczowej atmosferze. Dyrektor placówki zwróciła uwagę na:</w:t>
      </w:r>
    </w:p>
    <w:p w14:paraId="024A93B9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dużą liczbę uczniów z orzeczeniami i trudności z dostaniem się do Poradni Psychologiczno-Pedagogicznej celem przeprowadzenia badań;</w:t>
      </w:r>
    </w:p>
    <w:p w14:paraId="0211D88F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-  kolejną bolączką jest przeciekający dach (naocznie stwierdziliśmy braki </w:t>
      </w:r>
      <w:r w:rsidRPr="003E220C">
        <w:rPr>
          <w:rFonts w:ascii="Arial" w:hAnsi="Arial" w:cs="Arial"/>
          <w:sz w:val="28"/>
          <w:szCs w:val="28"/>
        </w:rPr>
        <w:br/>
        <w:t xml:space="preserve">w pokryciu dachowym wokół komina). Chodziło by przede wszystkim </w:t>
      </w:r>
      <w:r w:rsidRPr="003E220C">
        <w:rPr>
          <w:rFonts w:ascii="Arial" w:hAnsi="Arial" w:cs="Arial"/>
          <w:sz w:val="28"/>
          <w:szCs w:val="28"/>
        </w:rPr>
        <w:br/>
        <w:t>o oszacowanie kosztów tego remontu przez fachowców;</w:t>
      </w:r>
    </w:p>
    <w:p w14:paraId="01AD89D9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-  są zastrzeżenia dotyczące bhp i p. </w:t>
      </w:r>
      <w:proofErr w:type="spellStart"/>
      <w:r w:rsidRPr="003E220C">
        <w:rPr>
          <w:rFonts w:ascii="Arial" w:hAnsi="Arial" w:cs="Arial"/>
          <w:sz w:val="28"/>
          <w:szCs w:val="28"/>
        </w:rPr>
        <w:t>poż</w:t>
      </w:r>
      <w:proofErr w:type="spellEnd"/>
      <w:r w:rsidRPr="003E220C">
        <w:rPr>
          <w:rFonts w:ascii="Arial" w:hAnsi="Arial" w:cs="Arial"/>
          <w:sz w:val="28"/>
          <w:szCs w:val="28"/>
        </w:rPr>
        <w:t>;</w:t>
      </w:r>
    </w:p>
    <w:p w14:paraId="798DEE2A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remont szatni przy sali gimnastycznej i ocieplenie całego budynku;</w:t>
      </w:r>
    </w:p>
    <w:p w14:paraId="54F6BD81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współpraca z Wydziałem Oświaty przy starostwie pozostawia wiele do życzenia ( nieżyczliwy stosunek dyrektora wydziału do potrzeb wysuwanych przez dyrekcję LO nr 1);</w:t>
      </w:r>
    </w:p>
    <w:p w14:paraId="18D0E57E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dyrektor szkoły nie ma wiedzy na temat budżetu przeznaczonego na szkolenia dyrektorów. Brak wiedzy, jak ten fundusz jest dzielony, jakimi kryteriami posługuje się Wydział Oświaty przy przydzielaniu środków na szkolenia.</w:t>
      </w:r>
    </w:p>
    <w:p w14:paraId="2100CE45" w14:textId="32E00247" w:rsidR="004854DB" w:rsidRPr="003E220C" w:rsidRDefault="004854DB" w:rsidP="00F21231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lastRenderedPageBreak/>
        <w:t xml:space="preserve">  </w:t>
      </w:r>
      <w:r w:rsidR="00F21231">
        <w:rPr>
          <w:rFonts w:ascii="Arial" w:hAnsi="Arial" w:cs="Arial"/>
          <w:sz w:val="28"/>
          <w:szCs w:val="28"/>
        </w:rPr>
        <w:br/>
      </w:r>
      <w:r w:rsidRPr="003E220C">
        <w:rPr>
          <w:rFonts w:ascii="Arial" w:hAnsi="Arial" w:cs="Arial"/>
          <w:sz w:val="28"/>
          <w:szCs w:val="28"/>
        </w:rPr>
        <w:t xml:space="preserve">Następnie udaliśmy się do Ośrodka </w:t>
      </w:r>
      <w:proofErr w:type="spellStart"/>
      <w:r w:rsidRPr="003E220C">
        <w:rPr>
          <w:rFonts w:ascii="Arial" w:hAnsi="Arial" w:cs="Arial"/>
          <w:sz w:val="28"/>
          <w:szCs w:val="28"/>
        </w:rPr>
        <w:t>Szkolno</w:t>
      </w:r>
      <w:proofErr w:type="spellEnd"/>
      <w:r w:rsidRPr="003E220C">
        <w:rPr>
          <w:rFonts w:ascii="Arial" w:hAnsi="Arial" w:cs="Arial"/>
          <w:sz w:val="28"/>
          <w:szCs w:val="28"/>
        </w:rPr>
        <w:t xml:space="preserve"> – Wychowawczego. </w:t>
      </w:r>
      <w:r w:rsidR="00B76793">
        <w:rPr>
          <w:rFonts w:ascii="Arial" w:hAnsi="Arial" w:cs="Arial"/>
          <w:sz w:val="28"/>
          <w:szCs w:val="28"/>
        </w:rPr>
        <w:br/>
      </w:r>
      <w:r w:rsidRPr="003E220C">
        <w:rPr>
          <w:rFonts w:ascii="Arial" w:hAnsi="Arial" w:cs="Arial"/>
          <w:sz w:val="28"/>
          <w:szCs w:val="28"/>
        </w:rPr>
        <w:t>Tam również występują potrzeby remontowe:</w:t>
      </w:r>
    </w:p>
    <w:p w14:paraId="36F5E916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-  wymiana instalacji elektrycznej w budynku internatu ( należałoby określić cenowo wymianę 12 lamp na </w:t>
      </w:r>
      <w:proofErr w:type="spellStart"/>
      <w:r w:rsidRPr="003E220C">
        <w:rPr>
          <w:rFonts w:ascii="Arial" w:hAnsi="Arial" w:cs="Arial"/>
          <w:sz w:val="28"/>
          <w:szCs w:val="28"/>
        </w:rPr>
        <w:t>ledowe</w:t>
      </w:r>
      <w:proofErr w:type="spellEnd"/>
      <w:r w:rsidRPr="003E220C">
        <w:rPr>
          <w:rFonts w:ascii="Arial" w:hAnsi="Arial" w:cs="Arial"/>
          <w:sz w:val="28"/>
          <w:szCs w:val="28"/>
        </w:rPr>
        <w:t xml:space="preserve"> );</w:t>
      </w:r>
    </w:p>
    <w:p w14:paraId="12FBB76E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brak współpracy z Wydziałem Oświaty;</w:t>
      </w:r>
    </w:p>
    <w:p w14:paraId="5DB8A08B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fundusz szkoleniowy naliczany bez wiedzy zainteresowanych na temat kryteriów i zasad naliczania go;</w:t>
      </w:r>
    </w:p>
    <w:p w14:paraId="0EF3ED6F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zastrzeżenia do naliczania dodatku motywacyjnego;</w:t>
      </w:r>
    </w:p>
    <w:p w14:paraId="3EE8753F" w14:textId="768F5B6A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   Ostatnią placówką lustrowaną w tym dniu był Zespół Szkół. Tam również dyrekcja placówki wskazała na liczne uchybienia i sprawy, które leżą </w:t>
      </w:r>
      <w:r w:rsidR="003F2369">
        <w:rPr>
          <w:rFonts w:ascii="Arial" w:hAnsi="Arial" w:cs="Arial"/>
          <w:sz w:val="28"/>
          <w:szCs w:val="28"/>
        </w:rPr>
        <w:br/>
      </w:r>
      <w:r w:rsidRPr="003E220C">
        <w:rPr>
          <w:rFonts w:ascii="Arial" w:hAnsi="Arial" w:cs="Arial"/>
          <w:sz w:val="28"/>
          <w:szCs w:val="28"/>
        </w:rPr>
        <w:t>w gestii organu prowadzącego, np.:</w:t>
      </w:r>
    </w:p>
    <w:p w14:paraId="76E6B505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brak funduszy na zakup nowych urządzeń;</w:t>
      </w:r>
    </w:p>
    <w:p w14:paraId="0BBB776E" w14:textId="03932D22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remont kominów wentylacyjnych w hali warsztatowej (36 sztuk);</w:t>
      </w:r>
    </w:p>
    <w:p w14:paraId="31E17F1E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tynkowanie warsztatów;</w:t>
      </w:r>
    </w:p>
    <w:p w14:paraId="32D678AB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brak funduszy na pokrycie kosztów związanych z uzyskiwaniem przez uczniów prawa jazdy;</w:t>
      </w:r>
    </w:p>
    <w:p w14:paraId="68DFF8A2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brak współpracy z Wydziałem Oświaty;</w:t>
      </w:r>
    </w:p>
    <w:p w14:paraId="735247C0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brak nadzoru ze strony Wydziału;</w:t>
      </w:r>
    </w:p>
    <w:p w14:paraId="369775FB" w14:textId="1E7D0C6E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-  brak dodatku motywacyjnego dla nauczycieli zawodu (egzamin trwa </w:t>
      </w:r>
      <w:r w:rsidRPr="003E220C">
        <w:rPr>
          <w:rFonts w:ascii="Arial" w:hAnsi="Arial" w:cs="Arial"/>
          <w:sz w:val="28"/>
          <w:szCs w:val="28"/>
        </w:rPr>
        <w:br/>
        <w:t>3 tygodnie często do wieczora);</w:t>
      </w:r>
    </w:p>
    <w:p w14:paraId="6B95E0F1" w14:textId="05FFB500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-  uwagi względem skarbnika dotyczące wykorzystywania zastępstw </w:t>
      </w:r>
      <w:r w:rsidR="003F2369">
        <w:rPr>
          <w:rFonts w:ascii="Arial" w:hAnsi="Arial" w:cs="Arial"/>
          <w:sz w:val="28"/>
          <w:szCs w:val="28"/>
        </w:rPr>
        <w:br/>
      </w:r>
      <w:r w:rsidRPr="003E220C">
        <w:rPr>
          <w:rFonts w:ascii="Arial" w:hAnsi="Arial" w:cs="Arial"/>
          <w:sz w:val="28"/>
          <w:szCs w:val="28"/>
        </w:rPr>
        <w:t>(tabelki);</w:t>
      </w:r>
    </w:p>
    <w:p w14:paraId="6FE377AE" w14:textId="15D1E831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uczniowie niechętnie przystępują do matury (brak zainteresowania studiami).</w:t>
      </w:r>
    </w:p>
    <w:p w14:paraId="0473516A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   Członkowie komisji dokonali wizji lokalnej całej placówki, szczególnie warsztatów i na tym zakończyli objazd placówek podległych Starostwu </w:t>
      </w:r>
      <w:r w:rsidRPr="003E220C">
        <w:rPr>
          <w:rFonts w:ascii="Arial" w:hAnsi="Arial" w:cs="Arial"/>
          <w:sz w:val="28"/>
          <w:szCs w:val="28"/>
        </w:rPr>
        <w:br/>
        <w:t>w Goleniowie.</w:t>
      </w:r>
    </w:p>
    <w:p w14:paraId="57070515" w14:textId="77777777" w:rsidR="004854DB" w:rsidRPr="003E220C" w:rsidRDefault="004854DB" w:rsidP="004854DB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   Lustracja goleniowskich placówek zaplanowana jest na wtorek, 28.02.2023 r.</w:t>
      </w:r>
    </w:p>
    <w:p w14:paraId="3B1AD357" w14:textId="65D49663" w:rsidR="002156D2" w:rsidRPr="003E220C" w:rsidRDefault="004854DB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lastRenderedPageBreak/>
        <w:t xml:space="preserve">  </w:t>
      </w:r>
      <w:r w:rsidR="002156D2" w:rsidRPr="003E220C">
        <w:rPr>
          <w:rFonts w:ascii="Arial" w:hAnsi="Arial" w:cs="Arial"/>
          <w:sz w:val="28"/>
          <w:szCs w:val="28"/>
        </w:rPr>
        <w:t xml:space="preserve">     W drugiej części wyjazdowego posiedzenia członków komisji, które odbyło się 28.02.2023 r, odwiedziliśmy goleniowskie placówki między innymi: Zespół Szkół nr 1 i Szkołę Specjalną. Są to nowo budowane szkoły, więc tutaj problemy remontowe są niewielkie. W ZS nr 1 podstawowe problemy, które występują to:</w:t>
      </w:r>
    </w:p>
    <w:p w14:paraId="0F2A7E9C" w14:textId="6C887071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wymiana wykładziny w hali sportowej;</w:t>
      </w:r>
    </w:p>
    <w:p w14:paraId="494E92F7" w14:textId="322FD3F5" w:rsidR="003E220C" w:rsidRPr="003E220C" w:rsidRDefault="003E220C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zakup siatek  oddzielających sektory boiska na hali sportowej;</w:t>
      </w:r>
    </w:p>
    <w:p w14:paraId="6C47DD84" w14:textId="6E362FFA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brak pomieszczeń do prowadzenia zajęć lekcyjnych;</w:t>
      </w:r>
    </w:p>
    <w:p w14:paraId="1C0A0FA9" w14:textId="33C45998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ograniczenie działalności na basenie (tylko 1 zmiana – względy finansowe);</w:t>
      </w:r>
    </w:p>
    <w:p w14:paraId="49077FDD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narastający problem z nauczaniem indywidualnym;</w:t>
      </w:r>
    </w:p>
    <w:p w14:paraId="3FC12756" w14:textId="1FFC9A23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nieznany budżet na szkolenia dyrektorów (we wszystkich zlustrowanych placówkach).</w:t>
      </w:r>
    </w:p>
    <w:p w14:paraId="700EF737" w14:textId="176B700C" w:rsidR="002156D2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   Natomiast w szkole specjalnej podstawowy problem jaki występuje </w:t>
      </w:r>
      <w:r w:rsidRPr="003E220C">
        <w:rPr>
          <w:rFonts w:ascii="Arial" w:hAnsi="Arial" w:cs="Arial"/>
          <w:sz w:val="28"/>
          <w:szCs w:val="28"/>
        </w:rPr>
        <w:br/>
        <w:t xml:space="preserve">to przeciekający dach sali gimnastycznej. Więcej uwag dyrektor placówki </w:t>
      </w:r>
      <w:r w:rsidRPr="003E220C">
        <w:rPr>
          <w:rFonts w:ascii="Arial" w:hAnsi="Arial" w:cs="Arial"/>
          <w:sz w:val="28"/>
          <w:szCs w:val="28"/>
        </w:rPr>
        <w:br/>
        <w:t>nie zgłaszał.</w:t>
      </w:r>
    </w:p>
    <w:p w14:paraId="0FB64305" w14:textId="726B6456" w:rsidR="005B0832" w:rsidRPr="003E220C" w:rsidRDefault="005B0832" w:rsidP="002156D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Lista obecności członków komisji z dnia 28.02.2023 r. stanowi zał. nr 2 do protokołu. </w:t>
      </w:r>
    </w:p>
    <w:p w14:paraId="092EE52E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</w:p>
    <w:p w14:paraId="671AD446" w14:textId="77777777" w:rsidR="002156D2" w:rsidRPr="003E220C" w:rsidRDefault="002156D2" w:rsidP="002156D2">
      <w:pPr>
        <w:jc w:val="both"/>
        <w:rPr>
          <w:rFonts w:ascii="Arial" w:hAnsi="Arial" w:cs="Arial"/>
          <w:b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              </w:t>
      </w:r>
      <w:r w:rsidRPr="003E220C">
        <w:rPr>
          <w:rFonts w:ascii="Arial" w:hAnsi="Arial" w:cs="Arial"/>
          <w:b/>
          <w:sz w:val="28"/>
          <w:szCs w:val="28"/>
        </w:rPr>
        <w:t>Wnioski końcowe:</w:t>
      </w:r>
    </w:p>
    <w:p w14:paraId="0B4E74F9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trudności z dostaniem się na badania specjalistyczne do Poradni Psychologiczno-Pedagogicznej;</w:t>
      </w:r>
    </w:p>
    <w:p w14:paraId="5BEA2B61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przeciekający dach w LO nr 1 w Nowogardzie;</w:t>
      </w:r>
    </w:p>
    <w:p w14:paraId="418F078C" w14:textId="4160FF28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 xml:space="preserve">-   remont szatni i ocieplenie </w:t>
      </w:r>
      <w:r w:rsidR="003F2369">
        <w:rPr>
          <w:rFonts w:ascii="Arial" w:hAnsi="Arial" w:cs="Arial"/>
          <w:sz w:val="28"/>
          <w:szCs w:val="28"/>
        </w:rPr>
        <w:t>s</w:t>
      </w:r>
      <w:r w:rsidRPr="003E220C">
        <w:rPr>
          <w:rFonts w:ascii="Arial" w:hAnsi="Arial" w:cs="Arial"/>
          <w:sz w:val="28"/>
          <w:szCs w:val="28"/>
        </w:rPr>
        <w:t>ali gimnastycznej w LO nr 1 w Nowogardzie;</w:t>
      </w:r>
    </w:p>
    <w:p w14:paraId="27216180" w14:textId="41298736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wymiana instalacji elektrycznej w budynku internatu w Ośrodku Szkolno-wychowawczym w Nowogardzie;</w:t>
      </w:r>
    </w:p>
    <w:p w14:paraId="46A62498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brak funduszy na zakup nowych urządzeń w ZS Nowogard;</w:t>
      </w:r>
    </w:p>
    <w:p w14:paraId="6ED6C4CA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remont kominów wentylacyjnych  - w ZS Nowogard;</w:t>
      </w:r>
    </w:p>
    <w:p w14:paraId="404876F7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tynkowanie warsztatów;</w:t>
      </w:r>
    </w:p>
    <w:p w14:paraId="3708A5B1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brak nadzoru i rzeczowej współpracy ze strony Wydziału Oświaty;</w:t>
      </w:r>
    </w:p>
    <w:p w14:paraId="61C94779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lastRenderedPageBreak/>
        <w:t>-   ograniczone funkcjonowanie basenu;</w:t>
      </w:r>
    </w:p>
    <w:p w14:paraId="01C7D470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ograniczona ilość pomieszczeń do prowadzenia zajęć – ZS nr 1;</w:t>
      </w:r>
    </w:p>
    <w:p w14:paraId="6A2D7A3E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wymiana wykładziny na hali sportowej ZS nr 1 w Goleniowie;</w:t>
      </w:r>
    </w:p>
    <w:p w14:paraId="6DB78725" w14:textId="77777777" w:rsidR="002156D2" w:rsidRPr="003E220C" w:rsidRDefault="002156D2" w:rsidP="002156D2">
      <w:pPr>
        <w:jc w:val="both"/>
        <w:rPr>
          <w:rFonts w:ascii="Arial" w:hAnsi="Arial" w:cs="Arial"/>
          <w:sz w:val="28"/>
          <w:szCs w:val="28"/>
        </w:rPr>
      </w:pPr>
      <w:r w:rsidRPr="003E220C">
        <w:rPr>
          <w:rFonts w:ascii="Arial" w:hAnsi="Arial" w:cs="Arial"/>
          <w:sz w:val="28"/>
          <w:szCs w:val="28"/>
        </w:rPr>
        <w:t>-   kapitalny remont dachu na sali gimnastycznej – szkoła specjalna.</w:t>
      </w:r>
    </w:p>
    <w:p w14:paraId="34C8997E" w14:textId="78D7EC89" w:rsidR="002156D2" w:rsidRDefault="00155EAD" w:rsidP="002156D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  <w:t xml:space="preserve">Na powyższych ustaleniach protokół zakończono. Wnioski przekazano do </w:t>
      </w:r>
      <w:r w:rsidR="00896701">
        <w:rPr>
          <w:rFonts w:ascii="Arial" w:hAnsi="Arial" w:cs="Arial"/>
          <w:sz w:val="28"/>
          <w:szCs w:val="28"/>
        </w:rPr>
        <w:t>Z</w:t>
      </w:r>
      <w:r>
        <w:rPr>
          <w:rFonts w:ascii="Arial" w:hAnsi="Arial" w:cs="Arial"/>
          <w:sz w:val="28"/>
          <w:szCs w:val="28"/>
        </w:rPr>
        <w:t xml:space="preserve">arządu </w:t>
      </w:r>
      <w:r w:rsidR="00896701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owiatu Goleniowskiego celem zapoznania się. </w:t>
      </w:r>
    </w:p>
    <w:p w14:paraId="5EA36733" w14:textId="3DBAFA87" w:rsidR="00155EAD" w:rsidRDefault="00155EAD" w:rsidP="002156D2">
      <w:pPr>
        <w:jc w:val="both"/>
        <w:rPr>
          <w:rFonts w:ascii="Arial" w:hAnsi="Arial" w:cs="Arial"/>
          <w:sz w:val="28"/>
          <w:szCs w:val="28"/>
        </w:rPr>
      </w:pPr>
    </w:p>
    <w:p w14:paraId="4929CF34" w14:textId="0899D66C" w:rsidR="00155EAD" w:rsidRPr="00F21231" w:rsidRDefault="00155EAD" w:rsidP="00155EAD">
      <w:pPr>
        <w:ind w:left="4956"/>
        <w:rPr>
          <w:rFonts w:ascii="Arial" w:hAnsi="Arial" w:cs="Arial"/>
          <w:b/>
          <w:bCs/>
          <w:i/>
          <w:iCs/>
          <w:sz w:val="24"/>
          <w:szCs w:val="24"/>
        </w:rPr>
      </w:pPr>
      <w:r w:rsidRPr="00F21231">
        <w:rPr>
          <w:rFonts w:ascii="Arial" w:hAnsi="Arial" w:cs="Arial"/>
          <w:b/>
          <w:bCs/>
          <w:i/>
          <w:iCs/>
          <w:sz w:val="24"/>
          <w:szCs w:val="24"/>
        </w:rPr>
        <w:t xml:space="preserve">     Przewodniczący Komisji </w:t>
      </w:r>
      <w:r w:rsidRPr="00F21231">
        <w:rPr>
          <w:rFonts w:ascii="Arial" w:hAnsi="Arial" w:cs="Arial"/>
          <w:b/>
          <w:bCs/>
          <w:i/>
          <w:iCs/>
          <w:sz w:val="24"/>
          <w:szCs w:val="24"/>
        </w:rPr>
        <w:br/>
        <w:t>Spraw Społecznych i Oświaty</w:t>
      </w:r>
    </w:p>
    <w:p w14:paraId="1D2AC17F" w14:textId="7E34B596" w:rsidR="00155EAD" w:rsidRPr="00F21231" w:rsidRDefault="00155EAD" w:rsidP="00155EAD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F21231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                                                                    Sylwester Górzny</w:t>
      </w:r>
    </w:p>
    <w:p w14:paraId="0EB544C7" w14:textId="77777777" w:rsidR="002156D2" w:rsidRPr="00F21231" w:rsidRDefault="002156D2" w:rsidP="002156D2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25B1F034" w14:textId="77777777" w:rsidR="004854DB" w:rsidRPr="00F21231" w:rsidRDefault="004854DB" w:rsidP="004854DB">
      <w:pPr>
        <w:ind w:firstLine="708"/>
        <w:rPr>
          <w:rFonts w:ascii="Arial" w:hAnsi="Arial" w:cs="Arial"/>
          <w:b/>
          <w:bCs/>
          <w:sz w:val="28"/>
          <w:szCs w:val="28"/>
        </w:rPr>
      </w:pPr>
    </w:p>
    <w:p w14:paraId="3007C8EF" w14:textId="77777777" w:rsidR="00646506" w:rsidRPr="003E220C" w:rsidRDefault="00646506" w:rsidP="004854DB">
      <w:pPr>
        <w:spacing w:after="0" w:line="360" w:lineRule="auto"/>
        <w:rPr>
          <w:rFonts w:ascii="Arial" w:hAnsi="Arial" w:cs="Arial"/>
        </w:rPr>
      </w:pPr>
    </w:p>
    <w:sectPr w:rsidR="00646506" w:rsidRPr="003E220C" w:rsidSect="00F21231">
      <w:pgSz w:w="11906" w:h="16838"/>
      <w:pgMar w:top="1417" w:right="1417" w:bottom="226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21E"/>
    <w:rsid w:val="00155EAD"/>
    <w:rsid w:val="002156D2"/>
    <w:rsid w:val="002E7D13"/>
    <w:rsid w:val="003E220C"/>
    <w:rsid w:val="003F2369"/>
    <w:rsid w:val="004854DB"/>
    <w:rsid w:val="005B0832"/>
    <w:rsid w:val="00646506"/>
    <w:rsid w:val="006D3325"/>
    <w:rsid w:val="00896701"/>
    <w:rsid w:val="00B3621E"/>
    <w:rsid w:val="00B76793"/>
    <w:rsid w:val="00F20E17"/>
    <w:rsid w:val="00F2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BB7F6"/>
  <w15:chartTrackingRefBased/>
  <w15:docId w15:val="{58EDC9AB-2858-4D47-B440-0BE0A6F6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332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5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13</cp:revision>
  <dcterms:created xsi:type="dcterms:W3CDTF">2023-03-07T12:05:00Z</dcterms:created>
  <dcterms:modified xsi:type="dcterms:W3CDTF">2023-03-15T08:17:00Z</dcterms:modified>
</cp:coreProperties>
</file>