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5477D" w14:textId="4CBF5E80" w:rsidR="00AA29FD" w:rsidRDefault="00AA29FD" w:rsidP="00AA29F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5E80">
        <w:rPr>
          <w:rFonts w:ascii="Arial" w:hAnsi="Arial" w:cs="Arial"/>
          <w:b/>
          <w:sz w:val="24"/>
          <w:szCs w:val="24"/>
        </w:rPr>
        <w:t>Protokół nr 4</w:t>
      </w:r>
      <w:r>
        <w:rPr>
          <w:rFonts w:ascii="Arial" w:hAnsi="Arial" w:cs="Arial"/>
          <w:b/>
          <w:sz w:val="24"/>
          <w:szCs w:val="24"/>
        </w:rPr>
        <w:t>9</w:t>
      </w:r>
      <w:r w:rsidRPr="00CB5E80">
        <w:rPr>
          <w:rFonts w:ascii="Arial" w:hAnsi="Arial" w:cs="Arial"/>
          <w:b/>
          <w:sz w:val="24"/>
          <w:szCs w:val="24"/>
        </w:rPr>
        <w:t>/2022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CB5E80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29</w:t>
      </w:r>
      <w:r w:rsidRPr="00CB5E8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listopad</w:t>
      </w:r>
      <w:r w:rsidRPr="00CB5E80">
        <w:rPr>
          <w:rFonts w:ascii="Arial" w:hAnsi="Arial" w:cs="Arial"/>
          <w:b/>
          <w:sz w:val="24"/>
          <w:szCs w:val="24"/>
        </w:rPr>
        <w:t xml:space="preserve">a 2022 r. /godz. </w:t>
      </w:r>
      <w:r>
        <w:rPr>
          <w:rFonts w:ascii="Arial" w:hAnsi="Arial" w:cs="Arial"/>
          <w:b/>
          <w:sz w:val="24"/>
          <w:szCs w:val="24"/>
        </w:rPr>
        <w:t>15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  <w:r w:rsidRPr="00CB5E80">
        <w:rPr>
          <w:rFonts w:ascii="Arial" w:hAnsi="Arial" w:cs="Arial"/>
          <w:b/>
          <w:sz w:val="24"/>
          <w:szCs w:val="24"/>
        </w:rPr>
        <w:t>/</w:t>
      </w:r>
    </w:p>
    <w:p w14:paraId="6499451E" w14:textId="77777777" w:rsidR="00FB4A90" w:rsidRDefault="00FB4A90" w:rsidP="00AA29F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6043D8E" w14:textId="77777777" w:rsidR="00AA29FD" w:rsidRPr="00CB5E80" w:rsidRDefault="00AA29FD" w:rsidP="00AA29F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F4E51D7" w14:textId="77777777" w:rsidR="00AA29FD" w:rsidRPr="00BE587A" w:rsidRDefault="00AA29FD" w:rsidP="005826C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BE587A">
        <w:rPr>
          <w:rFonts w:ascii="Arial" w:hAnsi="Arial" w:cs="Arial"/>
          <w:bCs/>
          <w:sz w:val="24"/>
          <w:szCs w:val="24"/>
        </w:rPr>
        <w:t xml:space="preserve">Otwarcie posiedzenia Komisji i stwierdzenie quorum. </w:t>
      </w:r>
    </w:p>
    <w:p w14:paraId="5AA687EF" w14:textId="77777777" w:rsidR="00AA29FD" w:rsidRPr="00BE587A" w:rsidRDefault="00AA29FD" w:rsidP="005826C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BE587A">
        <w:rPr>
          <w:rFonts w:ascii="Arial" w:hAnsi="Arial" w:cs="Arial"/>
          <w:b/>
          <w:sz w:val="24"/>
          <w:szCs w:val="24"/>
        </w:rPr>
        <w:t>Omówienie projektu budżetu Powiatu Goleniowskiego na 202</w:t>
      </w:r>
      <w:r>
        <w:rPr>
          <w:rFonts w:ascii="Arial" w:hAnsi="Arial" w:cs="Arial"/>
          <w:b/>
          <w:sz w:val="24"/>
          <w:szCs w:val="24"/>
        </w:rPr>
        <w:t>3</w:t>
      </w:r>
      <w:r w:rsidRPr="00BE587A">
        <w:rPr>
          <w:rFonts w:ascii="Arial" w:hAnsi="Arial" w:cs="Arial"/>
          <w:b/>
          <w:sz w:val="24"/>
          <w:szCs w:val="24"/>
        </w:rPr>
        <w:t xml:space="preserve"> rok. </w:t>
      </w:r>
    </w:p>
    <w:p w14:paraId="41B9CC11" w14:textId="77777777" w:rsidR="00AA29FD" w:rsidRPr="00BE587A" w:rsidRDefault="00AA29FD" w:rsidP="005826C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BE587A">
        <w:rPr>
          <w:rFonts w:ascii="Arial" w:hAnsi="Arial" w:cs="Arial"/>
          <w:b/>
          <w:sz w:val="24"/>
          <w:szCs w:val="24"/>
        </w:rPr>
        <w:t xml:space="preserve">Omówienie projektu wieloletniej prognozy finansowej Powiatu Goleniowskiego na lata 2022-2035. </w:t>
      </w:r>
    </w:p>
    <w:p w14:paraId="0FD685C4" w14:textId="77777777" w:rsidR="00AA29FD" w:rsidRPr="00BE587A" w:rsidRDefault="00AA29FD" w:rsidP="005826C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BE587A">
        <w:rPr>
          <w:rFonts w:ascii="Arial" w:hAnsi="Arial" w:cs="Arial"/>
          <w:bCs/>
          <w:sz w:val="24"/>
          <w:szCs w:val="24"/>
        </w:rPr>
        <w:t xml:space="preserve">Zamknięcie posiedzenia Komisji. </w:t>
      </w:r>
    </w:p>
    <w:p w14:paraId="33D65EA9" w14:textId="77777777" w:rsidR="00AA29FD" w:rsidRDefault="00AA29FD" w:rsidP="005826C8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50A33AF" w14:textId="049C82D9" w:rsidR="00C50446" w:rsidRPr="0050729A" w:rsidRDefault="00C50446" w:rsidP="00C504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729A">
        <w:rPr>
          <w:rFonts w:ascii="Arial" w:hAnsi="Arial" w:cs="Arial"/>
          <w:b/>
          <w:sz w:val="24"/>
          <w:szCs w:val="24"/>
        </w:rPr>
        <w:t xml:space="preserve">Ad 1. </w:t>
      </w:r>
      <w:r w:rsidRPr="0050729A">
        <w:rPr>
          <w:rFonts w:ascii="Arial" w:hAnsi="Arial" w:cs="Arial"/>
          <w:sz w:val="24"/>
          <w:szCs w:val="24"/>
        </w:rPr>
        <w:t>Wspólnemu posiedzeniu Komisji przewodniczył</w:t>
      </w:r>
      <w:r>
        <w:rPr>
          <w:rFonts w:ascii="Arial" w:hAnsi="Arial" w:cs="Arial"/>
          <w:sz w:val="24"/>
          <w:szCs w:val="24"/>
        </w:rPr>
        <w:t>a</w:t>
      </w:r>
      <w:r w:rsidRPr="005072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Aneta Kijowska-Gach</w:t>
      </w:r>
      <w:r w:rsidRPr="0050729A">
        <w:rPr>
          <w:rFonts w:ascii="Arial" w:hAnsi="Arial" w:cs="Arial"/>
          <w:sz w:val="24"/>
          <w:szCs w:val="24"/>
        </w:rPr>
        <w:t xml:space="preserve">    Przewodnicząc</w:t>
      </w:r>
      <w:r>
        <w:rPr>
          <w:rFonts w:ascii="Arial" w:hAnsi="Arial" w:cs="Arial"/>
          <w:sz w:val="24"/>
          <w:szCs w:val="24"/>
        </w:rPr>
        <w:t>a</w:t>
      </w:r>
      <w:r w:rsidRPr="0050729A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Budżetu i Infrastruktury</w:t>
      </w:r>
      <w:r w:rsidRPr="0050729A">
        <w:rPr>
          <w:rFonts w:ascii="Arial" w:hAnsi="Arial" w:cs="Arial"/>
          <w:sz w:val="24"/>
          <w:szCs w:val="24"/>
        </w:rPr>
        <w:t>, któr</w:t>
      </w:r>
      <w:r>
        <w:rPr>
          <w:rFonts w:ascii="Arial" w:hAnsi="Arial" w:cs="Arial"/>
          <w:sz w:val="24"/>
          <w:szCs w:val="24"/>
        </w:rPr>
        <w:t>a</w:t>
      </w:r>
      <w:r w:rsidRPr="0050729A">
        <w:rPr>
          <w:rFonts w:ascii="Arial" w:hAnsi="Arial" w:cs="Arial"/>
          <w:sz w:val="24"/>
          <w:szCs w:val="24"/>
        </w:rPr>
        <w:t xml:space="preserve"> w oparciu o listy obecności stwierdził</w:t>
      </w:r>
      <w:r w:rsidR="00D87722">
        <w:rPr>
          <w:rFonts w:ascii="Arial" w:hAnsi="Arial" w:cs="Arial"/>
          <w:sz w:val="24"/>
          <w:szCs w:val="24"/>
        </w:rPr>
        <w:t>a</w:t>
      </w:r>
      <w:r w:rsidRPr="0050729A">
        <w:rPr>
          <w:rFonts w:ascii="Arial" w:hAnsi="Arial" w:cs="Arial"/>
          <w:sz w:val="24"/>
          <w:szCs w:val="24"/>
        </w:rPr>
        <w:t xml:space="preserve"> quorum w każdej z </w:t>
      </w:r>
      <w:r w:rsidR="00D87722">
        <w:rPr>
          <w:rFonts w:ascii="Arial" w:hAnsi="Arial" w:cs="Arial"/>
          <w:sz w:val="24"/>
          <w:szCs w:val="24"/>
        </w:rPr>
        <w:t>k</w:t>
      </w:r>
      <w:r w:rsidRPr="0050729A">
        <w:rPr>
          <w:rFonts w:ascii="Arial" w:hAnsi="Arial" w:cs="Arial"/>
          <w:sz w:val="24"/>
          <w:szCs w:val="24"/>
        </w:rPr>
        <w:t xml:space="preserve">omisji. Lista obecności członków Komisji Budżetu </w:t>
      </w:r>
      <w:r>
        <w:rPr>
          <w:rFonts w:ascii="Arial" w:hAnsi="Arial" w:cs="Arial"/>
          <w:sz w:val="24"/>
          <w:szCs w:val="24"/>
        </w:rPr>
        <w:br/>
      </w:r>
      <w:r w:rsidRPr="0050729A">
        <w:rPr>
          <w:rFonts w:ascii="Arial" w:hAnsi="Arial" w:cs="Arial"/>
          <w:sz w:val="24"/>
          <w:szCs w:val="24"/>
        </w:rPr>
        <w:t xml:space="preserve">i Infrastruktury stanowi </w:t>
      </w:r>
      <w:r w:rsidRPr="0050729A">
        <w:rPr>
          <w:rFonts w:ascii="Arial" w:hAnsi="Arial" w:cs="Arial"/>
          <w:b/>
          <w:bCs/>
          <w:sz w:val="24"/>
          <w:szCs w:val="24"/>
        </w:rPr>
        <w:t>zał. nr 1</w:t>
      </w:r>
      <w:r w:rsidRPr="0050729A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50729A">
        <w:rPr>
          <w:rFonts w:ascii="Arial" w:hAnsi="Arial" w:cs="Arial"/>
          <w:b/>
          <w:bCs/>
          <w:sz w:val="24"/>
          <w:szCs w:val="24"/>
        </w:rPr>
        <w:t>zał. nr 2</w:t>
      </w:r>
      <w:r w:rsidRPr="0050729A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50729A">
        <w:rPr>
          <w:rFonts w:ascii="Arial" w:hAnsi="Arial" w:cs="Arial"/>
          <w:b/>
          <w:sz w:val="24"/>
          <w:szCs w:val="24"/>
        </w:rPr>
        <w:t>zał. nr 3</w:t>
      </w:r>
      <w:r w:rsidRPr="0050729A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50729A">
        <w:rPr>
          <w:rFonts w:ascii="Arial" w:hAnsi="Arial" w:cs="Arial"/>
          <w:b/>
          <w:sz w:val="24"/>
          <w:szCs w:val="24"/>
        </w:rPr>
        <w:t>zał. nr 4</w:t>
      </w:r>
      <w:r w:rsidRPr="0050729A">
        <w:rPr>
          <w:rFonts w:ascii="Arial" w:hAnsi="Arial" w:cs="Arial"/>
          <w:sz w:val="24"/>
          <w:szCs w:val="24"/>
        </w:rPr>
        <w:t xml:space="preserve"> do protokołu. </w:t>
      </w:r>
    </w:p>
    <w:p w14:paraId="32AB9B16" w14:textId="5333D712" w:rsidR="00902F80" w:rsidRDefault="00C50446" w:rsidP="007322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50446">
        <w:rPr>
          <w:rFonts w:ascii="Arial" w:hAnsi="Arial" w:cs="Arial"/>
          <w:b/>
          <w:bCs/>
          <w:sz w:val="24"/>
          <w:szCs w:val="24"/>
        </w:rPr>
        <w:t xml:space="preserve">Ad 2. </w:t>
      </w:r>
      <w:r>
        <w:rPr>
          <w:rFonts w:ascii="Arial" w:hAnsi="Arial" w:cs="Arial"/>
          <w:sz w:val="24"/>
          <w:szCs w:val="24"/>
        </w:rPr>
        <w:t xml:space="preserve">Skarbnik Powiatu Zbigniew Mazur omówił projekt budżetu Powiatu Goleniowskiego na 2023 rok, który stanowi </w:t>
      </w:r>
      <w:r w:rsidRPr="00C50446">
        <w:rPr>
          <w:rFonts w:ascii="Arial" w:hAnsi="Arial" w:cs="Arial"/>
          <w:b/>
          <w:bCs/>
          <w:sz w:val="24"/>
          <w:szCs w:val="24"/>
        </w:rPr>
        <w:t>zał. nr 5</w:t>
      </w:r>
      <w:r>
        <w:rPr>
          <w:rFonts w:ascii="Arial" w:hAnsi="Arial" w:cs="Arial"/>
          <w:sz w:val="24"/>
          <w:szCs w:val="24"/>
        </w:rPr>
        <w:t xml:space="preserve"> do protokołu.  </w:t>
      </w:r>
    </w:p>
    <w:p w14:paraId="06CEC1FB" w14:textId="2D8372F9" w:rsidR="00C50446" w:rsidRDefault="00C50446" w:rsidP="007322E4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 w:rsidR="00D87722">
        <w:rPr>
          <w:rFonts w:ascii="Arial" w:hAnsi="Arial" w:cs="Arial"/>
          <w:sz w:val="24"/>
        </w:rPr>
        <w:t xml:space="preserve"> radna Beata </w:t>
      </w:r>
      <w:proofErr w:type="spellStart"/>
      <w:r w:rsidR="00D87722">
        <w:rPr>
          <w:rFonts w:ascii="Arial" w:hAnsi="Arial" w:cs="Arial"/>
          <w:sz w:val="24"/>
        </w:rPr>
        <w:t>Baryluk</w:t>
      </w:r>
      <w:proofErr w:type="spellEnd"/>
      <w:r w:rsidR="00D87722">
        <w:rPr>
          <w:rFonts w:ascii="Arial" w:hAnsi="Arial" w:cs="Arial"/>
          <w:sz w:val="24"/>
        </w:rPr>
        <w:t xml:space="preserve">-Starczewska, Skarbnik Powiatu Zbigniew Mazur, radna Aneta Kijowska-Gach, radny Kazimierz Lembas, radny Paweł Gulbinowicz, dyr. WDI Bogusław Zaborowski, Skarbnik Powiatu Zbigniew Mazur, radny Sylwester </w:t>
      </w:r>
      <w:proofErr w:type="spellStart"/>
      <w:r w:rsidR="00D87722">
        <w:rPr>
          <w:rFonts w:ascii="Arial" w:hAnsi="Arial" w:cs="Arial"/>
          <w:sz w:val="24"/>
        </w:rPr>
        <w:t>Górzny</w:t>
      </w:r>
      <w:proofErr w:type="spellEnd"/>
      <w:r w:rsidR="00D87722">
        <w:rPr>
          <w:rFonts w:ascii="Arial" w:hAnsi="Arial" w:cs="Arial"/>
          <w:sz w:val="24"/>
        </w:rPr>
        <w:t xml:space="preserve">, radna Teresa </w:t>
      </w:r>
      <w:proofErr w:type="spellStart"/>
      <w:r w:rsidR="00D87722">
        <w:rPr>
          <w:rFonts w:ascii="Arial" w:hAnsi="Arial" w:cs="Arial"/>
          <w:sz w:val="24"/>
        </w:rPr>
        <w:t>Chodyko</w:t>
      </w:r>
      <w:proofErr w:type="spellEnd"/>
      <w:r w:rsidR="00D87722">
        <w:rPr>
          <w:rFonts w:ascii="Arial" w:hAnsi="Arial" w:cs="Arial"/>
          <w:sz w:val="24"/>
        </w:rPr>
        <w:t xml:space="preserve">, </w:t>
      </w:r>
      <w:r w:rsidR="00CA6E54">
        <w:rPr>
          <w:rFonts w:ascii="Arial" w:hAnsi="Arial" w:cs="Arial"/>
          <w:sz w:val="24"/>
        </w:rPr>
        <w:t xml:space="preserve">dyr. WDI Bogusław Zaborowski, Skarbnik Powiatu Zbigniew Mazur, radna Teresa </w:t>
      </w:r>
      <w:proofErr w:type="spellStart"/>
      <w:r w:rsidR="00CA6E54">
        <w:rPr>
          <w:rFonts w:ascii="Arial" w:hAnsi="Arial" w:cs="Arial"/>
          <w:sz w:val="24"/>
        </w:rPr>
        <w:t>Chodyko</w:t>
      </w:r>
      <w:proofErr w:type="spellEnd"/>
      <w:r w:rsidR="00CA6E54">
        <w:rPr>
          <w:rFonts w:ascii="Arial" w:hAnsi="Arial" w:cs="Arial"/>
          <w:sz w:val="24"/>
        </w:rPr>
        <w:t>, Skarbnik Powiatu Zbigniew Mazur.</w:t>
      </w:r>
    </w:p>
    <w:p w14:paraId="26DE7C2C" w14:textId="404E62ED" w:rsidR="00CA6E54" w:rsidRDefault="00CA6E54" w:rsidP="00C50446">
      <w:pPr>
        <w:spacing w:after="0" w:line="360" w:lineRule="auto"/>
        <w:rPr>
          <w:rFonts w:ascii="Arial" w:hAnsi="Arial" w:cs="Arial"/>
          <w:sz w:val="24"/>
        </w:rPr>
      </w:pPr>
    </w:p>
    <w:p w14:paraId="7FA2E583" w14:textId="77777777" w:rsidR="00A443E1" w:rsidRDefault="00A443E1" w:rsidP="00C50446">
      <w:pPr>
        <w:spacing w:after="0" w:line="360" w:lineRule="auto"/>
        <w:rPr>
          <w:rFonts w:ascii="Arial" w:hAnsi="Arial" w:cs="Arial"/>
          <w:sz w:val="24"/>
        </w:rPr>
      </w:pPr>
    </w:p>
    <w:p w14:paraId="249A53A2" w14:textId="77777777" w:rsidR="00A443E1" w:rsidRDefault="00A443E1" w:rsidP="00C50446">
      <w:pPr>
        <w:spacing w:after="0" w:line="360" w:lineRule="auto"/>
        <w:rPr>
          <w:rFonts w:ascii="Arial" w:hAnsi="Arial" w:cs="Arial"/>
          <w:sz w:val="24"/>
        </w:rPr>
      </w:pPr>
    </w:p>
    <w:p w14:paraId="1A35E7C1" w14:textId="274BDE42" w:rsidR="00CA6E54" w:rsidRDefault="00CA6E54" w:rsidP="007322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lastRenderedPageBreak/>
        <w:t>Godz.15</w:t>
      </w:r>
      <w:r>
        <w:rPr>
          <w:rFonts w:ascii="Arial" w:hAnsi="Arial" w:cs="Arial"/>
          <w:sz w:val="24"/>
          <w:vertAlign w:val="superscript"/>
        </w:rPr>
        <w:t xml:space="preserve">35 </w:t>
      </w:r>
      <w:r>
        <w:rPr>
          <w:rFonts w:ascii="Arial" w:hAnsi="Arial" w:cs="Arial"/>
          <w:sz w:val="24"/>
          <w:szCs w:val="24"/>
        </w:rPr>
        <w:t xml:space="preserve">– posiedzenie Komisji opuścili radni: Beata </w:t>
      </w:r>
      <w:proofErr w:type="spellStart"/>
      <w:r>
        <w:rPr>
          <w:rFonts w:ascii="Arial" w:hAnsi="Arial" w:cs="Arial"/>
          <w:sz w:val="24"/>
          <w:szCs w:val="24"/>
        </w:rPr>
        <w:t>Baryluk</w:t>
      </w:r>
      <w:proofErr w:type="spellEnd"/>
      <w:r>
        <w:rPr>
          <w:rFonts w:ascii="Arial" w:hAnsi="Arial" w:cs="Arial"/>
          <w:sz w:val="24"/>
          <w:szCs w:val="24"/>
        </w:rPr>
        <w:t>-Starczewska i Paweł Gulbinowicz.</w:t>
      </w:r>
    </w:p>
    <w:p w14:paraId="71EF1049" w14:textId="33341504" w:rsidR="003725D3" w:rsidRPr="00903E15" w:rsidRDefault="00A443E1" w:rsidP="003725D3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="003725D3"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 w:rsidR="003725D3">
        <w:rPr>
          <w:rFonts w:ascii="Arial" w:hAnsi="Arial" w:cs="Arial"/>
          <w:sz w:val="24"/>
          <w:szCs w:val="24"/>
        </w:rPr>
        <w:t>4</w:t>
      </w:r>
      <w:r w:rsidR="003725D3" w:rsidRPr="00903E15">
        <w:rPr>
          <w:rFonts w:ascii="Arial" w:hAnsi="Arial" w:cs="Arial"/>
          <w:sz w:val="24"/>
          <w:szCs w:val="24"/>
        </w:rPr>
        <w:t xml:space="preserve"> głos</w:t>
      </w:r>
      <w:r w:rsidR="003725D3">
        <w:rPr>
          <w:rFonts w:ascii="Arial" w:hAnsi="Arial" w:cs="Arial"/>
          <w:sz w:val="24"/>
          <w:szCs w:val="24"/>
        </w:rPr>
        <w:t>y</w:t>
      </w:r>
      <w:r w:rsidR="003725D3" w:rsidRPr="00903E15">
        <w:rPr>
          <w:rFonts w:ascii="Arial" w:hAnsi="Arial" w:cs="Arial"/>
          <w:sz w:val="24"/>
          <w:szCs w:val="24"/>
        </w:rPr>
        <w:t xml:space="preserve"> za. </w:t>
      </w:r>
    </w:p>
    <w:p w14:paraId="7B50A957" w14:textId="0F4AA6AE" w:rsidR="003725D3" w:rsidRPr="00903E15" w:rsidRDefault="003725D3" w:rsidP="003725D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, 1 głos wstrzymujący się. 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607D734D" w14:textId="77777777" w:rsidR="003725D3" w:rsidRPr="00903E15" w:rsidRDefault="003725D3" w:rsidP="003725D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47BD4530" w14:textId="77777777" w:rsidR="003725D3" w:rsidRDefault="003725D3" w:rsidP="003725D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powyższą informację – 5 głosów za</w:t>
      </w:r>
      <w:r>
        <w:rPr>
          <w:rFonts w:ascii="Arial" w:hAnsi="Arial" w:cs="Arial"/>
          <w:sz w:val="24"/>
          <w:szCs w:val="24"/>
        </w:rPr>
        <w:t>.</w:t>
      </w:r>
    </w:p>
    <w:p w14:paraId="3E8F815C" w14:textId="1406B5DA" w:rsidR="003C6FAE" w:rsidRDefault="003725D3" w:rsidP="00C5044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87D65">
        <w:rPr>
          <w:rFonts w:ascii="Arial" w:hAnsi="Arial" w:cs="Arial"/>
          <w:b/>
          <w:bCs/>
          <w:sz w:val="24"/>
          <w:szCs w:val="24"/>
        </w:rPr>
        <w:t>Ad 3.</w:t>
      </w:r>
      <w:r>
        <w:rPr>
          <w:rFonts w:ascii="Arial" w:hAnsi="Arial" w:cs="Arial"/>
          <w:sz w:val="24"/>
          <w:szCs w:val="24"/>
        </w:rPr>
        <w:t xml:space="preserve"> Skarbnik Powiatu Zbigniew Mazur omówił wieloletnią prognozę finansową na lata 2023-2035, która stanowi </w:t>
      </w:r>
      <w:r w:rsidRPr="003725D3">
        <w:rPr>
          <w:rFonts w:ascii="Arial" w:hAnsi="Arial" w:cs="Arial"/>
          <w:b/>
          <w:bCs/>
          <w:sz w:val="24"/>
          <w:szCs w:val="24"/>
        </w:rPr>
        <w:t>zał. nr 6</w:t>
      </w:r>
      <w:r>
        <w:rPr>
          <w:rFonts w:ascii="Arial" w:hAnsi="Arial" w:cs="Arial"/>
          <w:sz w:val="24"/>
          <w:szCs w:val="24"/>
        </w:rPr>
        <w:t xml:space="preserve"> do protokołu.</w:t>
      </w:r>
    </w:p>
    <w:p w14:paraId="607B170D" w14:textId="6D304A07" w:rsidR="00A52B52" w:rsidRDefault="00A52B52" w:rsidP="00C50446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094D57E" w14:textId="749B4EA3" w:rsidR="00A52B52" w:rsidRDefault="007322E4" w:rsidP="007322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W </w:t>
      </w:r>
      <w:r w:rsidR="00A52B52" w:rsidRPr="00147665">
        <w:rPr>
          <w:rFonts w:ascii="Arial" w:hAnsi="Arial" w:cs="Arial"/>
          <w:sz w:val="24"/>
        </w:rPr>
        <w:t>powyższym temacie głos zabrały osoby, w następującej kolejności:</w:t>
      </w:r>
      <w:r w:rsidR="00A52B52">
        <w:rPr>
          <w:rFonts w:ascii="Arial" w:hAnsi="Arial" w:cs="Arial"/>
          <w:sz w:val="24"/>
        </w:rPr>
        <w:t xml:space="preserve"> radna Aneta Kijowska-Gach, Skarbnik Powiatu Zbigniew Mazur</w:t>
      </w:r>
      <w:r w:rsidR="00E85C71">
        <w:rPr>
          <w:rFonts w:ascii="Arial" w:hAnsi="Arial" w:cs="Arial"/>
          <w:sz w:val="24"/>
        </w:rPr>
        <w:t>.</w:t>
      </w:r>
    </w:p>
    <w:p w14:paraId="3A948A46" w14:textId="19391222" w:rsidR="009C0FA6" w:rsidRPr="00903E15" w:rsidRDefault="009C0FA6" w:rsidP="009C0FA6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za. </w:t>
      </w:r>
    </w:p>
    <w:p w14:paraId="6F89736C" w14:textId="0F1C2FAD" w:rsidR="009C0FA6" w:rsidRPr="00903E15" w:rsidRDefault="009C0FA6" w:rsidP="009C0F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071DE7D4" w14:textId="77777777" w:rsidR="009C0FA6" w:rsidRPr="00903E15" w:rsidRDefault="009C0FA6" w:rsidP="009C0F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21537195" w14:textId="77777777" w:rsidR="009C0FA6" w:rsidRDefault="009C0FA6" w:rsidP="009C0FA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powyższą informację – 5 głosów za</w:t>
      </w:r>
      <w:r>
        <w:rPr>
          <w:rFonts w:ascii="Arial" w:hAnsi="Arial" w:cs="Arial"/>
          <w:sz w:val="24"/>
          <w:szCs w:val="24"/>
        </w:rPr>
        <w:t>.</w:t>
      </w:r>
    </w:p>
    <w:p w14:paraId="1C8775DD" w14:textId="5BA30820" w:rsidR="00071FA3" w:rsidRPr="004116FE" w:rsidRDefault="00071FA3" w:rsidP="00071FA3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71FA3">
        <w:rPr>
          <w:rFonts w:ascii="Arial" w:hAnsi="Arial" w:cs="Arial"/>
          <w:b/>
          <w:bCs/>
          <w:sz w:val="24"/>
          <w:szCs w:val="24"/>
        </w:rPr>
        <w:t>Ad 4.</w:t>
      </w:r>
      <w:r>
        <w:rPr>
          <w:rFonts w:ascii="Arial" w:hAnsi="Arial" w:cs="Arial"/>
          <w:sz w:val="24"/>
          <w:szCs w:val="24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>Wobec wyczerpania porządku wspólnego posiedzenia Komisji, prowadząc</w:t>
      </w:r>
      <w:r>
        <w:rPr>
          <w:rFonts w:ascii="Arial" w:hAnsi="Arial" w:cs="Arial"/>
          <w:sz w:val="24"/>
          <w:szCs w:val="24"/>
        </w:rPr>
        <w:t>a</w:t>
      </w:r>
      <w:r w:rsidRPr="004116FE">
        <w:rPr>
          <w:rFonts w:ascii="Arial" w:hAnsi="Arial" w:cs="Arial"/>
          <w:sz w:val="24"/>
          <w:szCs w:val="24"/>
        </w:rPr>
        <w:t xml:space="preserve"> wspólne posiedzenie Komisji </w:t>
      </w:r>
      <w:r>
        <w:rPr>
          <w:rFonts w:ascii="Arial" w:hAnsi="Arial" w:cs="Arial"/>
          <w:sz w:val="24"/>
          <w:szCs w:val="24"/>
        </w:rPr>
        <w:t>Aneta Kijowska-Gach</w:t>
      </w:r>
      <w:r w:rsidRPr="004116FE">
        <w:rPr>
          <w:rFonts w:ascii="Arial" w:hAnsi="Arial" w:cs="Arial"/>
          <w:sz w:val="24"/>
          <w:szCs w:val="24"/>
        </w:rPr>
        <w:t xml:space="preserve"> - Przewodnicząc</w:t>
      </w:r>
      <w:r>
        <w:rPr>
          <w:rFonts w:ascii="Arial" w:hAnsi="Arial" w:cs="Arial"/>
          <w:sz w:val="24"/>
          <w:szCs w:val="24"/>
        </w:rPr>
        <w:t>y</w:t>
      </w:r>
      <w:r w:rsidRPr="004116FE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Budżetu i Infrastruktury</w:t>
      </w:r>
      <w:r w:rsidRPr="004116FE">
        <w:rPr>
          <w:rFonts w:ascii="Arial" w:hAnsi="Arial" w:cs="Arial"/>
          <w:sz w:val="24"/>
          <w:szCs w:val="24"/>
        </w:rPr>
        <w:t xml:space="preserve"> o godz. 1</w:t>
      </w:r>
      <w:r w:rsidR="00E85C71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  <w:vertAlign w:val="superscript"/>
        </w:rPr>
        <w:t>50</w:t>
      </w:r>
      <w:r w:rsidRPr="004116FE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 xml:space="preserve">dokonał jej zamknięcia, dziękując wszystkim obecnym za </w:t>
      </w:r>
      <w:r w:rsidRPr="004116FE">
        <w:rPr>
          <w:rFonts w:ascii="Arial" w:hAnsi="Arial" w:cs="Arial"/>
          <w:sz w:val="24"/>
          <w:szCs w:val="24"/>
        </w:rPr>
        <w:lastRenderedPageBreak/>
        <w:t>udział w posiedzeniu.</w:t>
      </w:r>
      <w:r w:rsidRPr="004116FE">
        <w:rPr>
          <w:rFonts w:ascii="Arial" w:hAnsi="Arial" w:cs="Arial"/>
          <w:b/>
          <w:sz w:val="24"/>
          <w:szCs w:val="24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4116FE">
        <w:rPr>
          <w:rFonts w:ascii="Arial" w:hAnsi="Arial" w:cs="Arial"/>
          <w:b/>
          <w:sz w:val="24"/>
          <w:szCs w:val="24"/>
        </w:rPr>
        <w:t xml:space="preserve">zał. nr </w:t>
      </w:r>
      <w:r w:rsidR="00E85C71">
        <w:rPr>
          <w:rFonts w:ascii="Arial" w:hAnsi="Arial" w:cs="Arial"/>
          <w:b/>
          <w:sz w:val="24"/>
          <w:szCs w:val="24"/>
        </w:rPr>
        <w:t>7</w:t>
      </w:r>
      <w:r w:rsidRPr="004116FE">
        <w:rPr>
          <w:rFonts w:ascii="Arial" w:hAnsi="Arial" w:cs="Arial"/>
          <w:sz w:val="24"/>
          <w:szCs w:val="24"/>
        </w:rPr>
        <w:t xml:space="preserve"> do protokołu.</w:t>
      </w:r>
    </w:p>
    <w:p w14:paraId="13C14FEB" w14:textId="77777777" w:rsidR="00071FA3" w:rsidRPr="004116FE" w:rsidRDefault="00071FA3" w:rsidP="00071FA3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4116FE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7A23996C" w14:textId="4159DC12" w:rsidR="00071FA3" w:rsidRPr="002C128B" w:rsidRDefault="00071FA3" w:rsidP="00071FA3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0"/>
          <w:szCs w:val="20"/>
        </w:rPr>
        <w:br/>
      </w:r>
      <w:r w:rsidRPr="002C128B">
        <w:rPr>
          <w:rFonts w:ascii="Arial" w:hAnsi="Arial" w:cs="Arial"/>
          <w:b/>
          <w:i/>
          <w:sz w:val="24"/>
          <w:szCs w:val="24"/>
        </w:rPr>
        <w:t xml:space="preserve">           </w:t>
      </w:r>
      <w:r>
        <w:rPr>
          <w:rFonts w:ascii="Arial" w:hAnsi="Arial" w:cs="Arial"/>
          <w:b/>
          <w:i/>
          <w:sz w:val="24"/>
          <w:szCs w:val="24"/>
        </w:rPr>
        <w:t xml:space="preserve">  </w:t>
      </w:r>
      <w:r w:rsidRPr="002C128B">
        <w:rPr>
          <w:rFonts w:ascii="Arial" w:hAnsi="Arial" w:cs="Arial"/>
          <w:b/>
          <w:i/>
          <w:sz w:val="24"/>
          <w:szCs w:val="24"/>
        </w:rPr>
        <w:t>Przewodniczą</w:t>
      </w:r>
      <w:r>
        <w:rPr>
          <w:rFonts w:ascii="Arial" w:hAnsi="Arial" w:cs="Arial"/>
          <w:b/>
          <w:i/>
          <w:sz w:val="24"/>
          <w:szCs w:val="24"/>
        </w:rPr>
        <w:t>c</w:t>
      </w:r>
      <w:r w:rsidR="00A443E1">
        <w:rPr>
          <w:rFonts w:ascii="Arial" w:hAnsi="Arial" w:cs="Arial"/>
          <w:b/>
          <w:i/>
          <w:sz w:val="24"/>
          <w:szCs w:val="24"/>
        </w:rPr>
        <w:t>a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Komisji</w:t>
      </w:r>
    </w:p>
    <w:p w14:paraId="42C1C722" w14:textId="35814932" w:rsidR="00071FA3" w:rsidRPr="002C128B" w:rsidRDefault="00071FA3" w:rsidP="00071FA3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</w:t>
      </w:r>
      <w:r w:rsidR="00A443E1">
        <w:rPr>
          <w:rFonts w:ascii="Arial" w:hAnsi="Arial" w:cs="Arial"/>
          <w:b/>
          <w:i/>
          <w:sz w:val="24"/>
          <w:szCs w:val="24"/>
        </w:rPr>
        <w:t>Budżetu i Infrastruktury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 </w:t>
      </w:r>
    </w:p>
    <w:p w14:paraId="1F0149C8" w14:textId="77777777" w:rsidR="00071FA3" w:rsidRPr="002C128B" w:rsidRDefault="00071FA3" w:rsidP="00071FA3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0F783CC0" w14:textId="580EC29A" w:rsidR="00071FA3" w:rsidRPr="002C128B" w:rsidRDefault="00071FA3" w:rsidP="00071FA3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2C128B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 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 xml:space="preserve"> 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</w:t>
      </w:r>
      <w:r w:rsidR="00A443E1">
        <w:rPr>
          <w:rFonts w:ascii="Arial" w:hAnsi="Arial" w:cs="Arial"/>
          <w:b/>
          <w:i/>
          <w:sz w:val="24"/>
          <w:szCs w:val="24"/>
        </w:rPr>
        <w:t>Aneta Kijowska-Gach</w:t>
      </w:r>
    </w:p>
    <w:p w14:paraId="12BF42FB" w14:textId="77777777" w:rsidR="00071FA3" w:rsidRPr="002C128B" w:rsidRDefault="00071FA3" w:rsidP="00071FA3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4E79579F" w14:textId="77777777" w:rsidR="00071FA3" w:rsidRPr="002C128B" w:rsidRDefault="00071FA3" w:rsidP="00071FA3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2C128B">
        <w:rPr>
          <w:rFonts w:ascii="Arial" w:hAnsi="Arial" w:cs="Arial"/>
        </w:rPr>
        <w:t>Protokołowała:</w:t>
      </w:r>
      <w:r w:rsidRPr="002C128B">
        <w:rPr>
          <w:rFonts w:ascii="Arial" w:hAnsi="Arial" w:cs="Arial"/>
        </w:rPr>
        <w:tab/>
      </w:r>
      <w:r w:rsidRPr="002C128B">
        <w:rPr>
          <w:rFonts w:ascii="Arial" w:hAnsi="Arial" w:cs="Arial"/>
        </w:rPr>
        <w:br/>
        <w:t>Agata Ostrowska</w:t>
      </w:r>
    </w:p>
    <w:p w14:paraId="202350B2" w14:textId="77777777" w:rsidR="00071FA3" w:rsidRPr="00D66673" w:rsidRDefault="00071FA3" w:rsidP="00071FA3">
      <w:pPr>
        <w:spacing w:after="0" w:line="360" w:lineRule="auto"/>
        <w:jc w:val="both"/>
        <w:rPr>
          <w:rFonts w:ascii="Arial" w:hAnsi="Arial" w:cs="Arial"/>
          <w:b/>
          <w:bCs/>
          <w:sz w:val="24"/>
        </w:rPr>
      </w:pPr>
    </w:p>
    <w:p w14:paraId="7DA4E93B" w14:textId="77777777" w:rsidR="009C0FA6" w:rsidRPr="00CA6E54" w:rsidRDefault="009C0FA6" w:rsidP="00C50446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9C0FA6" w:rsidRPr="00CA6E54" w:rsidSect="00A443E1">
      <w:footerReference w:type="default" r:id="rId7"/>
      <w:pgSz w:w="11906" w:h="16838"/>
      <w:pgMar w:top="141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A2A41" w14:textId="77777777" w:rsidR="00F964C0" w:rsidRDefault="00F964C0" w:rsidP="007322E4">
      <w:pPr>
        <w:spacing w:after="0" w:line="240" w:lineRule="auto"/>
      </w:pPr>
      <w:r>
        <w:separator/>
      </w:r>
    </w:p>
  </w:endnote>
  <w:endnote w:type="continuationSeparator" w:id="0">
    <w:p w14:paraId="150EEAC1" w14:textId="77777777" w:rsidR="00F964C0" w:rsidRDefault="00F964C0" w:rsidP="00732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3107109"/>
      <w:docPartObj>
        <w:docPartGallery w:val="Page Numbers (Bottom of Page)"/>
        <w:docPartUnique/>
      </w:docPartObj>
    </w:sdtPr>
    <w:sdtContent>
      <w:p w14:paraId="1D15083A" w14:textId="7877B5FC" w:rsidR="007322E4" w:rsidRDefault="007322E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BCD52A" w14:textId="77777777" w:rsidR="007322E4" w:rsidRDefault="00732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70E22" w14:textId="77777777" w:rsidR="00F964C0" w:rsidRDefault="00F964C0" w:rsidP="007322E4">
      <w:pPr>
        <w:spacing w:after="0" w:line="240" w:lineRule="auto"/>
      </w:pPr>
      <w:r>
        <w:separator/>
      </w:r>
    </w:p>
  </w:footnote>
  <w:footnote w:type="continuationSeparator" w:id="0">
    <w:p w14:paraId="4B382B82" w14:textId="77777777" w:rsidR="00F964C0" w:rsidRDefault="00F964C0" w:rsidP="00732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DF28B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852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48"/>
    <w:rsid w:val="00071FA3"/>
    <w:rsid w:val="00087D65"/>
    <w:rsid w:val="003725D3"/>
    <w:rsid w:val="003C6FAE"/>
    <w:rsid w:val="005826C8"/>
    <w:rsid w:val="00687248"/>
    <w:rsid w:val="007322E4"/>
    <w:rsid w:val="00902F80"/>
    <w:rsid w:val="009C0FA6"/>
    <w:rsid w:val="00A443E1"/>
    <w:rsid w:val="00A52B52"/>
    <w:rsid w:val="00AA29FD"/>
    <w:rsid w:val="00C50446"/>
    <w:rsid w:val="00CA6E54"/>
    <w:rsid w:val="00D87722"/>
    <w:rsid w:val="00E85C71"/>
    <w:rsid w:val="00F964C0"/>
    <w:rsid w:val="00FB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CBC77"/>
  <w15:chartTrackingRefBased/>
  <w15:docId w15:val="{FEA2A7E1-5B67-4E70-8448-B7769402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29FD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22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2E4"/>
  </w:style>
  <w:style w:type="paragraph" w:styleId="Stopka">
    <w:name w:val="footer"/>
    <w:basedOn w:val="Normalny"/>
    <w:link w:val="StopkaZnak"/>
    <w:uiPriority w:val="99"/>
    <w:unhideWhenUsed/>
    <w:rsid w:val="007322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16</cp:revision>
  <dcterms:created xsi:type="dcterms:W3CDTF">2022-12-06T12:05:00Z</dcterms:created>
  <dcterms:modified xsi:type="dcterms:W3CDTF">2022-12-07T10:11:00Z</dcterms:modified>
</cp:coreProperties>
</file>