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5992A" w14:textId="77777777" w:rsidR="003A7E6E" w:rsidRPr="006F2D95" w:rsidRDefault="003A7E6E" w:rsidP="00042148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6F2D9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Goleniów, dnia </w:t>
      </w:r>
      <w:r w:rsidR="001E1A75">
        <w:rPr>
          <w:rFonts w:ascii="Times New Roman" w:eastAsia="Times New Roman" w:hAnsi="Times New Roman"/>
          <w:bCs/>
          <w:sz w:val="24"/>
          <w:szCs w:val="24"/>
          <w:lang w:eastAsia="pl-PL"/>
        </w:rPr>
        <w:t>12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grudnia 2022</w:t>
      </w:r>
      <w:r w:rsidRPr="006F2D9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r.</w:t>
      </w:r>
    </w:p>
    <w:p w14:paraId="45A1BE25" w14:textId="77777777" w:rsidR="003A7E6E" w:rsidRPr="00042148" w:rsidRDefault="003A7E6E" w:rsidP="00042148">
      <w:pPr>
        <w:spacing w:after="0" w:line="360" w:lineRule="auto"/>
        <w:ind w:left="4820" w:hanging="482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6F2D95">
        <w:rPr>
          <w:rFonts w:ascii="Times New Roman" w:eastAsia="Times New Roman" w:hAnsi="Times New Roman"/>
          <w:bCs/>
          <w:sz w:val="24"/>
          <w:szCs w:val="24"/>
          <w:lang w:eastAsia="pl-PL"/>
        </w:rPr>
        <w:t>WGN.6853.</w:t>
      </w:r>
      <w:r w:rsidR="00C06428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11</w:t>
      </w:r>
      <w:r w:rsidRPr="006F2D95">
        <w:rPr>
          <w:rFonts w:ascii="Times New Roman" w:eastAsia="Times New Roman" w:hAnsi="Times New Roman"/>
          <w:bCs/>
          <w:sz w:val="24"/>
          <w:szCs w:val="24"/>
          <w:lang w:eastAsia="pl-PL"/>
        </w:rPr>
        <w:t>.20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22.MWR</w:t>
      </w:r>
    </w:p>
    <w:p w14:paraId="69085BC5" w14:textId="77777777" w:rsidR="003A7E6E" w:rsidRPr="000903B8" w:rsidRDefault="003A7E6E" w:rsidP="00042148">
      <w:pPr>
        <w:pStyle w:val="Akapitzlist10"/>
        <w:tabs>
          <w:tab w:val="left" w:pos="709"/>
        </w:tabs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14:paraId="00B5759A" w14:textId="77777777" w:rsidR="003A7E6E" w:rsidRDefault="003A7E6E" w:rsidP="00042148">
      <w:pPr>
        <w:pStyle w:val="Akapitzlist1"/>
        <w:spacing w:after="0" w:line="360" w:lineRule="auto"/>
        <w:ind w:left="4248" w:right="57"/>
        <w:jc w:val="both"/>
        <w:rPr>
          <w:rFonts w:ascii="Times New Roman" w:hAnsi="Times New Roman"/>
          <w:b/>
          <w:sz w:val="6"/>
          <w:szCs w:val="6"/>
        </w:rPr>
      </w:pPr>
    </w:p>
    <w:p w14:paraId="4C6D510A" w14:textId="77777777" w:rsidR="003A7E6E" w:rsidRDefault="003A7E6E" w:rsidP="00042148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15F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Informacja o prawach przysługujących stronie przed wydaniem decyzji </w:t>
      </w:r>
    </w:p>
    <w:p w14:paraId="18CABA0A" w14:textId="77777777" w:rsidR="003A7E6E" w:rsidRDefault="003A7E6E" w:rsidP="00042148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44FC290" w14:textId="77777777" w:rsidR="003A7E6E" w:rsidRPr="000E7CEC" w:rsidRDefault="003A7E6E" w:rsidP="00042148">
      <w:pPr>
        <w:spacing w:after="0" w:line="360" w:lineRule="auto"/>
        <w:jc w:val="center"/>
        <w:rPr>
          <w:rFonts w:ascii="Times New Roman" w:eastAsia="Times New Roman" w:hAnsi="Times New Roman"/>
          <w:sz w:val="12"/>
          <w:szCs w:val="12"/>
          <w:lang w:eastAsia="pl-PL"/>
        </w:rPr>
      </w:pPr>
      <w:r w:rsidRPr="000E7CEC">
        <w:rPr>
          <w:rFonts w:ascii="Times New Roman" w:eastAsia="Times New Roman" w:hAnsi="Times New Roman"/>
          <w:b/>
          <w:bCs/>
          <w:sz w:val="12"/>
          <w:szCs w:val="12"/>
          <w:lang w:eastAsia="pl-PL"/>
        </w:rPr>
        <w:t> </w:t>
      </w:r>
      <w:r w:rsidRPr="000E7CEC">
        <w:rPr>
          <w:rFonts w:ascii="Times New Roman" w:eastAsia="Times New Roman" w:hAnsi="Times New Roman"/>
          <w:sz w:val="12"/>
          <w:szCs w:val="12"/>
          <w:lang w:eastAsia="pl-PL"/>
        </w:rPr>
        <w:t> </w:t>
      </w:r>
    </w:p>
    <w:p w14:paraId="72E7D93D" w14:textId="77777777" w:rsidR="003A7E6E" w:rsidRPr="0093011E" w:rsidRDefault="003A7E6E" w:rsidP="00042148">
      <w:pPr>
        <w:tabs>
          <w:tab w:val="left" w:pos="709"/>
        </w:tabs>
        <w:spacing w:after="0" w:line="360" w:lineRule="auto"/>
        <w:ind w:right="57"/>
        <w:jc w:val="both"/>
        <w:rPr>
          <w:rFonts w:ascii="Times New Roman" w:hAnsi="Times New Roman"/>
          <w:sz w:val="24"/>
          <w:szCs w:val="24"/>
        </w:rPr>
      </w:pPr>
      <w:r w:rsidRPr="00DE15FE">
        <w:rPr>
          <w:rFonts w:ascii="Times New Roman" w:hAnsi="Times New Roman"/>
          <w:sz w:val="24"/>
          <w:szCs w:val="24"/>
        </w:rPr>
        <w:t xml:space="preserve">Informuję, iż został sporządzony operat szacunkowy </w:t>
      </w:r>
      <w:r w:rsidRPr="00F64CE1">
        <w:rPr>
          <w:rFonts w:ascii="Times New Roman" w:hAnsi="Times New Roman"/>
          <w:sz w:val="24"/>
          <w:szCs w:val="24"/>
        </w:rPr>
        <w:t>(kopia wyciągu z operatu szac</w:t>
      </w:r>
      <w:r w:rsidRPr="00801E51">
        <w:rPr>
          <w:rFonts w:ascii="Times New Roman" w:hAnsi="Times New Roman"/>
          <w:sz w:val="24"/>
          <w:szCs w:val="24"/>
        </w:rPr>
        <w:t xml:space="preserve">unkowego w załączeniu) </w:t>
      </w:r>
      <w:r w:rsidRPr="00DE15FE">
        <w:rPr>
          <w:rFonts w:ascii="Times New Roman" w:hAnsi="Times New Roman"/>
          <w:sz w:val="24"/>
          <w:szCs w:val="24"/>
        </w:rPr>
        <w:t>stanowiący podstawę do ustalenia odszkodowan</w:t>
      </w:r>
      <w:r>
        <w:rPr>
          <w:rFonts w:ascii="Times New Roman" w:hAnsi="Times New Roman"/>
          <w:sz w:val="24"/>
          <w:szCs w:val="24"/>
        </w:rPr>
        <w:t xml:space="preserve">ia, </w:t>
      </w:r>
      <w:r w:rsidRPr="00DE15FE">
        <w:rPr>
          <w:rFonts w:ascii="Times New Roman" w:hAnsi="Times New Roman"/>
          <w:sz w:val="24"/>
          <w:szCs w:val="24"/>
        </w:rPr>
        <w:t xml:space="preserve">w związku z wydaną decyzją </w:t>
      </w:r>
      <w:r w:rsidRPr="003A7E6E">
        <w:rPr>
          <w:rFonts w:ascii="Times New Roman" w:hAnsi="Times New Roman"/>
          <w:color w:val="000000" w:themeColor="text1"/>
          <w:sz w:val="24"/>
          <w:szCs w:val="24"/>
        </w:rPr>
        <w:t>Starosty Goleniowskiego za ograniczenie sposobu korzystania nieruchomości,                                           o nieuregulowanym stanie prawnym, położonej w obrębie Nowogard -2, oznaczonej                            w ewidencji gruntów numerem działki 836/1</w:t>
      </w:r>
      <w:r w:rsidRPr="003A7E6E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3A7E6E">
        <w:rPr>
          <w:rFonts w:ascii="Times New Roman" w:hAnsi="Times New Roman"/>
          <w:color w:val="000000" w:themeColor="text1"/>
          <w:sz w:val="24"/>
          <w:szCs w:val="24"/>
        </w:rPr>
        <w:t xml:space="preserve">o pow. 0,0947 ha, zapisanej w księdze wieczystej numer SZ1O/00026849/0, poprzez udzielenie zezwolenia - ENEA Operator Sp. z o.o. </w:t>
      </w:r>
      <w:r w:rsidRPr="003A7E6E">
        <w:rPr>
          <w:rFonts w:ascii="Times New Roman" w:hAnsi="Times New Roman"/>
          <w:color w:val="000000" w:themeColor="text1"/>
          <w:sz w:val="24"/>
          <w:szCs w:val="24"/>
        </w:rPr>
        <w:br/>
        <w:t xml:space="preserve">z siedzibą w Poznaniu – na przebudowę istniejącej na nieruchomości napowietrznej linii elektroenergetycznej WN 110 </w:t>
      </w:r>
      <w:proofErr w:type="spellStart"/>
      <w:r w:rsidRPr="003A7E6E">
        <w:rPr>
          <w:rFonts w:ascii="Times New Roman" w:hAnsi="Times New Roman"/>
          <w:color w:val="000000" w:themeColor="text1"/>
          <w:sz w:val="24"/>
          <w:szCs w:val="24"/>
        </w:rPr>
        <w:t>kV</w:t>
      </w:r>
      <w:proofErr w:type="spellEnd"/>
      <w:r w:rsidRPr="003A7E6E">
        <w:rPr>
          <w:rFonts w:ascii="Times New Roman" w:hAnsi="Times New Roman"/>
          <w:color w:val="000000" w:themeColor="text1"/>
          <w:sz w:val="24"/>
          <w:szCs w:val="24"/>
        </w:rPr>
        <w:t xml:space="preserve"> relacji Nowogard – Golczewo.</w:t>
      </w:r>
    </w:p>
    <w:p w14:paraId="4385EB93" w14:textId="77777777" w:rsidR="003A7E6E" w:rsidRPr="0093011E" w:rsidRDefault="003A7E6E" w:rsidP="00042148">
      <w:pPr>
        <w:spacing w:after="0" w:line="36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93011E">
        <w:rPr>
          <w:rFonts w:ascii="Times New Roman" w:hAnsi="Times New Roman"/>
          <w:sz w:val="24"/>
          <w:szCs w:val="24"/>
        </w:rPr>
        <w:t xml:space="preserve">Zgodnie z art. 10 ustawy z dnia 14 czerwca 1960 r. </w:t>
      </w:r>
      <w:r w:rsidRPr="0093011E">
        <w:rPr>
          <w:rFonts w:ascii="Times New Roman" w:hAnsi="Times New Roman"/>
          <w:i/>
          <w:sz w:val="24"/>
          <w:szCs w:val="24"/>
        </w:rPr>
        <w:t>Kodeksu postępowania administracyjnego</w:t>
      </w:r>
      <w:r>
        <w:rPr>
          <w:rFonts w:ascii="Times New Roman" w:hAnsi="Times New Roman"/>
          <w:sz w:val="24"/>
          <w:szCs w:val="24"/>
        </w:rPr>
        <w:t xml:space="preserve"> (t. j. Dz. U. z 2022 r., poz. 2000</w:t>
      </w:r>
      <w:r w:rsidRPr="0093011E">
        <w:rPr>
          <w:rFonts w:ascii="Times New Roman" w:hAnsi="Times New Roman"/>
          <w:sz w:val="24"/>
          <w:szCs w:val="24"/>
        </w:rPr>
        <w:t xml:space="preserve">) – </w:t>
      </w:r>
      <w:r w:rsidRPr="0093011E">
        <w:rPr>
          <w:rFonts w:ascii="Times New Roman" w:hAnsi="Times New Roman"/>
          <w:b/>
          <w:sz w:val="24"/>
          <w:szCs w:val="24"/>
        </w:rPr>
        <w:t xml:space="preserve">istnieje możliwość zapoznania się </w:t>
      </w:r>
      <w:r>
        <w:rPr>
          <w:rFonts w:ascii="Times New Roman" w:hAnsi="Times New Roman"/>
          <w:b/>
          <w:sz w:val="24"/>
          <w:szCs w:val="24"/>
        </w:rPr>
        <w:t xml:space="preserve">                      </w:t>
      </w:r>
      <w:r w:rsidRPr="0093011E">
        <w:rPr>
          <w:rFonts w:ascii="Times New Roman" w:hAnsi="Times New Roman"/>
          <w:b/>
          <w:sz w:val="24"/>
          <w:szCs w:val="24"/>
        </w:rPr>
        <w:t>i wypowiedzenia co do zebranych materiałów i dowodów oraz zgłoszonych żądań.</w:t>
      </w:r>
    </w:p>
    <w:p w14:paraId="03AB4E55" w14:textId="77777777" w:rsidR="003A7E6E" w:rsidRPr="00E13219" w:rsidRDefault="003A7E6E" w:rsidP="0004214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color w:val="1F4E79" w:themeColor="accent1" w:themeShade="80"/>
          <w:sz w:val="24"/>
          <w:szCs w:val="24"/>
        </w:rPr>
      </w:pPr>
      <w:r w:rsidRPr="0093011E">
        <w:rPr>
          <w:rFonts w:ascii="Times New Roman" w:hAnsi="Times New Roman"/>
          <w:sz w:val="24"/>
          <w:szCs w:val="24"/>
        </w:rPr>
        <w:t xml:space="preserve">Z aktami sprawy można zapoznać się </w:t>
      </w:r>
      <w:r w:rsidRPr="0093011E">
        <w:rPr>
          <w:rFonts w:ascii="Times New Roman" w:hAnsi="Times New Roman"/>
          <w:sz w:val="24"/>
          <w:szCs w:val="24"/>
          <w:u w:val="single"/>
        </w:rPr>
        <w:t xml:space="preserve">w terminie </w:t>
      </w:r>
      <w:r>
        <w:rPr>
          <w:rFonts w:ascii="Times New Roman" w:hAnsi="Times New Roman"/>
          <w:sz w:val="24"/>
          <w:szCs w:val="24"/>
          <w:u w:val="single"/>
        </w:rPr>
        <w:t>7</w:t>
      </w:r>
      <w:r w:rsidRPr="0093011E">
        <w:rPr>
          <w:rFonts w:ascii="Times New Roman" w:hAnsi="Times New Roman"/>
          <w:sz w:val="24"/>
          <w:szCs w:val="24"/>
          <w:u w:val="single"/>
        </w:rPr>
        <w:t xml:space="preserve"> dni od daty doręczenia niniejszego pisma</w:t>
      </w:r>
      <w:r w:rsidRPr="0093011E">
        <w:rPr>
          <w:rFonts w:ascii="Times New Roman" w:hAnsi="Times New Roman"/>
          <w:sz w:val="24"/>
          <w:szCs w:val="24"/>
        </w:rPr>
        <w:t xml:space="preserve"> w siedzibie Starostwa Powiatowego w Goleniowie, ul. Dworcowa 1, </w:t>
      </w:r>
      <w:r>
        <w:rPr>
          <w:rFonts w:ascii="Times New Roman" w:hAnsi="Times New Roman"/>
          <w:sz w:val="24"/>
          <w:szCs w:val="24"/>
        </w:rPr>
        <w:br/>
      </w:r>
      <w:r w:rsidRPr="0093011E">
        <w:rPr>
          <w:rFonts w:ascii="Times New Roman" w:hAnsi="Times New Roman"/>
          <w:sz w:val="24"/>
          <w:szCs w:val="24"/>
        </w:rPr>
        <w:t xml:space="preserve">72-100 Goleniów, </w:t>
      </w:r>
      <w:r w:rsidRPr="003A7E6E">
        <w:rPr>
          <w:rFonts w:ascii="Times New Roman" w:hAnsi="Times New Roman"/>
          <w:color w:val="000000" w:themeColor="text1"/>
          <w:sz w:val="24"/>
          <w:szCs w:val="24"/>
        </w:rPr>
        <w:t xml:space="preserve">pokój numer 202, w godzinach urzędowania. Osoba prowadząca sprawę – Marta Wagner - </w:t>
      </w:r>
      <w:proofErr w:type="spellStart"/>
      <w:r w:rsidRPr="003A7E6E">
        <w:rPr>
          <w:rFonts w:ascii="Times New Roman" w:hAnsi="Times New Roman"/>
          <w:color w:val="000000" w:themeColor="text1"/>
          <w:sz w:val="24"/>
          <w:szCs w:val="24"/>
        </w:rPr>
        <w:t>Raźniak</w:t>
      </w:r>
      <w:proofErr w:type="spellEnd"/>
      <w:r w:rsidRPr="003A7E6E">
        <w:rPr>
          <w:rFonts w:ascii="Times New Roman" w:hAnsi="Times New Roman"/>
          <w:color w:val="000000" w:themeColor="text1"/>
          <w:sz w:val="24"/>
          <w:szCs w:val="24"/>
        </w:rPr>
        <w:t>, tel. (91) 471 02 38,</w:t>
      </w:r>
      <w:r w:rsidRPr="003A7E6E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adres e-mail: </w:t>
      </w:r>
      <w:hyperlink r:id="rId7" w:history="1">
        <w:r w:rsidRPr="003A7E6E">
          <w:rPr>
            <w:rStyle w:val="Hipercze"/>
            <w:rFonts w:ascii="Times New Roman" w:hAnsi="Times New Roman"/>
            <w:color w:val="000000" w:themeColor="text1"/>
            <w:sz w:val="24"/>
            <w:szCs w:val="24"/>
            <w:lang w:eastAsia="pl-PL"/>
          </w:rPr>
          <w:t>m.razniak@powiat-goleniowski.pl</w:t>
        </w:r>
      </w:hyperlink>
      <w:r w:rsidRPr="003A7E6E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Pr="003A7E6E">
        <w:rPr>
          <w:rFonts w:ascii="Times New Roman" w:hAnsi="Times New Roman"/>
          <w:b/>
          <w:color w:val="000000" w:themeColor="text1"/>
          <w:sz w:val="24"/>
          <w:szCs w:val="24"/>
        </w:rPr>
        <w:t>Stawiennictwo nieobowiązkowe.</w:t>
      </w:r>
    </w:p>
    <w:p w14:paraId="5DE8C3E1" w14:textId="77777777" w:rsidR="003A7E6E" w:rsidRPr="0093011E" w:rsidRDefault="003A7E6E" w:rsidP="00042148">
      <w:pPr>
        <w:spacing w:after="0" w:line="360" w:lineRule="auto"/>
        <w:ind w:right="57" w:firstLine="708"/>
        <w:jc w:val="both"/>
        <w:rPr>
          <w:rFonts w:ascii="Times New Roman" w:hAnsi="Times New Roman"/>
          <w:sz w:val="24"/>
          <w:szCs w:val="24"/>
        </w:rPr>
      </w:pPr>
      <w:r w:rsidRPr="00C543DF">
        <w:rPr>
          <w:rFonts w:ascii="Times New Roman" w:eastAsia="Times New Roman" w:hAnsi="Times New Roman"/>
          <w:sz w:val="24"/>
          <w:szCs w:val="24"/>
          <w:lang w:eastAsia="pl-PL"/>
        </w:rPr>
        <w:t xml:space="preserve">Jednocześnie informuję, że zgodnie z art. 36 </w:t>
      </w:r>
      <w:r w:rsidRPr="00C543DF">
        <w:rPr>
          <w:rFonts w:ascii="Times New Roman" w:hAnsi="Times New Roman"/>
          <w:i/>
          <w:sz w:val="24"/>
          <w:szCs w:val="24"/>
        </w:rPr>
        <w:t>Kodeksu postępowania administracyjnego</w:t>
      </w:r>
      <w:r w:rsidRPr="00C543DF">
        <w:rPr>
          <w:rFonts w:ascii="Times New Roman" w:eastAsia="Times New Roman" w:hAnsi="Times New Roman"/>
          <w:sz w:val="24"/>
          <w:szCs w:val="24"/>
          <w:lang w:eastAsia="pl-PL"/>
        </w:rPr>
        <w:t xml:space="preserve"> przedmiotowa sprawa, nie może być załatwiona w </w:t>
      </w:r>
      <w:r w:rsidR="001E1A75">
        <w:rPr>
          <w:rFonts w:ascii="Times New Roman" w:eastAsia="Times New Roman" w:hAnsi="Times New Roman"/>
          <w:sz w:val="24"/>
          <w:szCs w:val="24"/>
          <w:lang w:eastAsia="pl-PL"/>
        </w:rPr>
        <w:t xml:space="preserve">I </w:t>
      </w:r>
      <w:r w:rsidRPr="00C543DF">
        <w:rPr>
          <w:rFonts w:ascii="Times New Roman" w:eastAsia="Times New Roman" w:hAnsi="Times New Roman"/>
          <w:sz w:val="24"/>
          <w:szCs w:val="24"/>
          <w:lang w:eastAsia="pl-PL"/>
        </w:rPr>
        <w:t xml:space="preserve">terminie określonym </w:t>
      </w:r>
      <w:r w:rsidRPr="00C543DF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1E1A75">
        <w:rPr>
          <w:rFonts w:ascii="Times New Roman" w:eastAsia="Times New Roman" w:hAnsi="Times New Roman"/>
          <w:sz w:val="24"/>
          <w:szCs w:val="24"/>
          <w:lang w:eastAsia="pl-PL"/>
        </w:rPr>
        <w:t>przez organ</w:t>
      </w:r>
      <w:r w:rsidRPr="0093011E">
        <w:rPr>
          <w:rFonts w:ascii="Times New Roman" w:hAnsi="Times New Roman"/>
          <w:sz w:val="24"/>
          <w:szCs w:val="24"/>
        </w:rPr>
        <w:t xml:space="preserve"> ze względu na to, iż organ po zapewnieniu stronom czynnego udziału, przed wydaniem decyzji – oczekuje na potwierdzenie odbioru przedmiotowego pisma. </w:t>
      </w:r>
    </w:p>
    <w:p w14:paraId="45AF8700" w14:textId="77777777" w:rsidR="003A7E6E" w:rsidRDefault="003A7E6E" w:rsidP="00042148">
      <w:pPr>
        <w:spacing w:after="0" w:line="360" w:lineRule="auto"/>
        <w:ind w:right="57" w:firstLine="708"/>
        <w:jc w:val="both"/>
        <w:rPr>
          <w:rFonts w:ascii="Times New Roman" w:hAnsi="Times New Roman"/>
          <w:sz w:val="24"/>
          <w:szCs w:val="24"/>
          <w:u w:val="single"/>
        </w:rPr>
      </w:pPr>
      <w:r w:rsidRPr="0093011E">
        <w:rPr>
          <w:rFonts w:ascii="Times New Roman" w:hAnsi="Times New Roman"/>
          <w:sz w:val="24"/>
          <w:szCs w:val="24"/>
          <w:u w:val="single"/>
        </w:rPr>
        <w:t>Nowy termin załatwienia sprawy wsk</w:t>
      </w:r>
      <w:r w:rsidR="00042148">
        <w:rPr>
          <w:rFonts w:ascii="Times New Roman" w:hAnsi="Times New Roman"/>
          <w:sz w:val="24"/>
          <w:szCs w:val="24"/>
          <w:u w:val="single"/>
        </w:rPr>
        <w:t>azuje się do dnia 28 lutego 202</w:t>
      </w:r>
      <w:r w:rsidR="006F21C2">
        <w:rPr>
          <w:rFonts w:ascii="Times New Roman" w:hAnsi="Times New Roman"/>
          <w:sz w:val="24"/>
          <w:szCs w:val="24"/>
          <w:u w:val="single"/>
        </w:rPr>
        <w:t>3</w:t>
      </w:r>
      <w:r w:rsidRPr="0093011E">
        <w:rPr>
          <w:rFonts w:ascii="Times New Roman" w:hAnsi="Times New Roman"/>
          <w:sz w:val="24"/>
          <w:szCs w:val="24"/>
          <w:u w:val="single"/>
        </w:rPr>
        <w:t xml:space="preserve"> r. </w:t>
      </w:r>
    </w:p>
    <w:p w14:paraId="79DAD2EE" w14:textId="77777777" w:rsidR="003A7E6E" w:rsidRDefault="003A7E6E" w:rsidP="00042148">
      <w:pPr>
        <w:spacing w:after="0" w:line="360" w:lineRule="auto"/>
        <w:ind w:right="57" w:firstLine="708"/>
        <w:jc w:val="both"/>
        <w:rPr>
          <w:rFonts w:ascii="Times New Roman" w:hAnsi="Times New Roman"/>
          <w:sz w:val="24"/>
          <w:szCs w:val="24"/>
          <w:u w:val="single"/>
        </w:rPr>
      </w:pPr>
    </w:p>
    <w:p w14:paraId="5ADADCAF" w14:textId="77777777" w:rsidR="003A7E6E" w:rsidRDefault="003A7E6E" w:rsidP="00042148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82C19">
        <w:rPr>
          <w:rFonts w:ascii="Times New Roman" w:hAnsi="Times New Roman"/>
          <w:sz w:val="24"/>
          <w:szCs w:val="24"/>
        </w:rPr>
        <w:t xml:space="preserve">Na podstawie art. 49 Kodeksu postępowania administracyjnego, ogłoszenie </w:t>
      </w:r>
      <w:r>
        <w:rPr>
          <w:rFonts w:ascii="Times New Roman" w:hAnsi="Times New Roman"/>
          <w:sz w:val="24"/>
          <w:szCs w:val="24"/>
        </w:rPr>
        <w:br/>
      </w:r>
      <w:r w:rsidRPr="00682C19">
        <w:rPr>
          <w:rFonts w:ascii="Times New Roman" w:hAnsi="Times New Roman"/>
          <w:sz w:val="24"/>
          <w:szCs w:val="24"/>
        </w:rPr>
        <w:t xml:space="preserve">o czynnościach administracji publicznej przez obwieszczenie lub w inny zwyczajowo przyjęty w danej miejscowości sposób publicznego ogłoszenia, uważa się za skutecznie doręczone po upływie 14 dni od dnia publicznego ogłoszenia. </w:t>
      </w:r>
    </w:p>
    <w:p w14:paraId="195118E4" w14:textId="77777777" w:rsidR="003A7E6E" w:rsidRPr="00B63CFB" w:rsidRDefault="00042148" w:rsidP="00042148">
      <w:pPr>
        <w:tabs>
          <w:tab w:val="left" w:pos="709"/>
        </w:tabs>
        <w:autoSpaceDE w:val="0"/>
        <w:autoSpaceDN w:val="0"/>
        <w:adjustRightInd w:val="0"/>
        <w:spacing w:after="0" w:line="360" w:lineRule="auto"/>
        <w:ind w:firstLine="680"/>
        <w:jc w:val="both"/>
        <w:rPr>
          <w:rFonts w:ascii="Times New Roman" w:hAnsi="Times New Roman"/>
          <w:sz w:val="24"/>
          <w:szCs w:val="24"/>
        </w:rPr>
      </w:pPr>
      <w:r w:rsidRPr="00BD7861">
        <w:rPr>
          <w:rFonts w:ascii="Times New Roman" w:hAnsi="Times New Roman"/>
          <w:sz w:val="24"/>
          <w:szCs w:val="24"/>
        </w:rPr>
        <w:t xml:space="preserve">Powyższe zawiadomienie podlega wywieszeniu na tablicach ogłoszeń Starostwa Powiatowego w Goleniowie, Urzędu </w:t>
      </w:r>
      <w:r>
        <w:rPr>
          <w:rFonts w:ascii="Times New Roman" w:hAnsi="Times New Roman"/>
          <w:sz w:val="24"/>
          <w:szCs w:val="24"/>
        </w:rPr>
        <w:t>Miejskiego w Nowogardzie</w:t>
      </w:r>
      <w:r w:rsidRPr="00BD7861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o</w:t>
      </w:r>
      <w:r w:rsidRPr="00BD7861">
        <w:rPr>
          <w:rFonts w:ascii="Times New Roman" w:hAnsi="Times New Roman"/>
          <w:sz w:val="24"/>
          <w:szCs w:val="24"/>
        </w:rPr>
        <w:t>raz na stronie internetowej Starostwa Powiatowego w Goleniowie.</w:t>
      </w:r>
    </w:p>
    <w:p w14:paraId="5734AB35" w14:textId="77777777" w:rsidR="003A7E6E" w:rsidRPr="00122269" w:rsidRDefault="003A7E6E" w:rsidP="00042148">
      <w:pPr>
        <w:spacing w:after="0" w:line="360" w:lineRule="auto"/>
        <w:ind w:left="3540"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Pouczenie</w:t>
      </w:r>
    </w:p>
    <w:p w14:paraId="1A98FBEE" w14:textId="77777777" w:rsidR="003A7E6E" w:rsidRPr="0093011E" w:rsidRDefault="003A7E6E" w:rsidP="00042148">
      <w:pPr>
        <w:spacing w:after="0" w:line="36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</w:t>
      </w:r>
      <w:r w:rsidRPr="0093011E">
        <w:rPr>
          <w:rFonts w:ascii="Times New Roman" w:hAnsi="Times New Roman"/>
        </w:rPr>
        <w:t xml:space="preserve">godnie z art. </w:t>
      </w:r>
      <w:r w:rsidRPr="0093011E">
        <w:rPr>
          <w:rFonts w:ascii="Times New Roman" w:eastAsia="Times New Roman" w:hAnsi="Times New Roman"/>
          <w:lang w:eastAsia="pl-PL"/>
        </w:rPr>
        <w:t>37. § 1 Stronie służy prawo do wniesienia ponaglenia do Wojewody Zachodniopomorskiego za pośrednictwem Starosty Goleniowskiego, jeżeli:</w:t>
      </w:r>
    </w:p>
    <w:p w14:paraId="7A058D9C" w14:textId="77777777" w:rsidR="003A7E6E" w:rsidRPr="0093011E" w:rsidRDefault="003A7E6E" w:rsidP="00042148">
      <w:pPr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011E">
        <w:rPr>
          <w:rFonts w:ascii="Times New Roman" w:eastAsia="Times New Roman" w:hAnsi="Times New Roman"/>
          <w:lang w:eastAsia="pl-PL"/>
        </w:rPr>
        <w:t xml:space="preserve">1) nie załatwiono sprawy w terminie określonym w art. 35 lub przepisach szczególnych ani </w:t>
      </w:r>
      <w:r w:rsidRPr="0093011E">
        <w:rPr>
          <w:rFonts w:ascii="Times New Roman" w:eastAsia="Times New Roman" w:hAnsi="Times New Roman"/>
          <w:lang w:eastAsia="pl-PL"/>
        </w:rPr>
        <w:br/>
        <w:t>w terminie wskazanym zgodnie z art. 36 § 1 (bezczynność);</w:t>
      </w:r>
    </w:p>
    <w:p w14:paraId="421683B2" w14:textId="77777777" w:rsidR="003A7E6E" w:rsidRPr="0093011E" w:rsidRDefault="003A7E6E" w:rsidP="00042148">
      <w:pPr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011E">
        <w:rPr>
          <w:rFonts w:ascii="Times New Roman" w:eastAsia="Times New Roman" w:hAnsi="Times New Roman"/>
          <w:lang w:eastAsia="pl-PL"/>
        </w:rPr>
        <w:t>2) postępowanie jest prowadzone dłużej niż jest to niezbędne do załatwienia sprawy (przewlekłość).</w:t>
      </w:r>
    </w:p>
    <w:p w14:paraId="74C71E66" w14:textId="77777777" w:rsidR="003A7E6E" w:rsidRPr="00E5638A" w:rsidRDefault="003A7E6E" w:rsidP="00042148">
      <w:pPr>
        <w:spacing w:after="0" w:line="360" w:lineRule="auto"/>
        <w:jc w:val="both"/>
        <w:rPr>
          <w:rFonts w:ascii="Times New Roman" w:eastAsia="Times New Roman" w:hAnsi="Times New Roman"/>
          <w:color w:val="FF0000"/>
          <w:sz w:val="18"/>
          <w:szCs w:val="18"/>
          <w:lang w:eastAsia="pl-PL"/>
        </w:rPr>
      </w:pPr>
    </w:p>
    <w:p w14:paraId="15E62DFC" w14:textId="77777777" w:rsidR="003A7E6E" w:rsidRPr="002F1805" w:rsidRDefault="003A7E6E" w:rsidP="00042148">
      <w:pPr>
        <w:spacing w:after="0" w:line="360" w:lineRule="auto"/>
        <w:ind w:firstLine="708"/>
        <w:jc w:val="both"/>
        <w:rPr>
          <w:rFonts w:ascii="Times New Roman" w:hAnsi="Times New Roman"/>
        </w:rPr>
      </w:pPr>
      <w:r w:rsidRPr="002F1805">
        <w:rPr>
          <w:rFonts w:ascii="Times New Roman" w:hAnsi="Times New Roman"/>
        </w:rPr>
        <w:t xml:space="preserve">Stosownie do postanowień art. 41 § 1 i 2 </w:t>
      </w:r>
      <w:r w:rsidRPr="002F1805">
        <w:rPr>
          <w:rFonts w:ascii="Times New Roman" w:hAnsi="Times New Roman"/>
          <w:i/>
        </w:rPr>
        <w:t>Kodeksu postępowania administracyjnego</w:t>
      </w:r>
      <w:r w:rsidRPr="002F1805">
        <w:rPr>
          <w:rFonts w:ascii="Times New Roman" w:hAnsi="Times New Roman"/>
        </w:rPr>
        <w:t xml:space="preserve"> </w:t>
      </w:r>
      <w:r w:rsidRPr="002F1805">
        <w:rPr>
          <w:rFonts w:ascii="Times New Roman" w:hAnsi="Times New Roman"/>
        </w:rPr>
        <w:br/>
        <w:t xml:space="preserve">w toku postępowania strony oraz ich przedstawiciele i pełnomocnicy mają obowiązek zawiadomić organ administracji publicznej o każdej zmianie swego adresu. W razie zaniedbania ww. obowiązku doręczenie pisma pod dotychczasowym adresem ma skutek prawny. </w:t>
      </w:r>
    </w:p>
    <w:p w14:paraId="3A7EEAFF" w14:textId="77777777" w:rsidR="003A7E6E" w:rsidRDefault="003A7E6E" w:rsidP="00042148">
      <w:pPr>
        <w:spacing w:after="0" w:line="360" w:lineRule="auto"/>
        <w:jc w:val="both"/>
        <w:rPr>
          <w:rFonts w:ascii="Times New Roman" w:eastAsia="Times New Roman" w:hAnsi="Times New Roman"/>
          <w:color w:val="FF0000"/>
          <w:lang w:eastAsia="pl-PL"/>
        </w:rPr>
      </w:pPr>
    </w:p>
    <w:p w14:paraId="320A194C" w14:textId="77777777" w:rsidR="003A7E6E" w:rsidRDefault="003A7E6E" w:rsidP="00042148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48793839" w14:textId="77777777" w:rsidR="003A7E6E" w:rsidRDefault="003A7E6E" w:rsidP="00042148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6D6EC4B6" w14:textId="77777777" w:rsidR="003A7E6E" w:rsidRDefault="003A7E6E" w:rsidP="00042148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4D7D6A6F" w14:textId="77777777" w:rsidR="003A7E6E" w:rsidRPr="00B63CFB" w:rsidRDefault="003A7E6E" w:rsidP="00042148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5F6908F4" w14:textId="77777777" w:rsidR="00042148" w:rsidRDefault="00042148" w:rsidP="00042148">
      <w:pPr>
        <w:spacing w:after="0" w:line="360" w:lineRule="auto"/>
        <w:rPr>
          <w:rFonts w:ascii="Times New Roman" w:hAnsi="Times New Roman"/>
        </w:rPr>
      </w:pPr>
    </w:p>
    <w:p w14:paraId="5B89504E" w14:textId="77777777" w:rsidR="00042148" w:rsidRPr="00C01999" w:rsidRDefault="00042148" w:rsidP="00042148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3DDAAE1B" w14:textId="77777777" w:rsidR="00042148" w:rsidRPr="00C01999" w:rsidRDefault="00042148" w:rsidP="00042148">
      <w:pPr>
        <w:spacing w:after="0" w:line="240" w:lineRule="auto"/>
        <w:rPr>
          <w:rFonts w:ascii="Times New Roman" w:hAnsi="Times New Roman"/>
          <w:b/>
          <w:sz w:val="18"/>
          <w:szCs w:val="18"/>
          <w:u w:val="single"/>
        </w:rPr>
      </w:pPr>
      <w:r w:rsidRPr="00C01999">
        <w:rPr>
          <w:rFonts w:ascii="Times New Roman" w:hAnsi="Times New Roman"/>
          <w:b/>
          <w:sz w:val="18"/>
          <w:szCs w:val="18"/>
          <w:u w:val="single"/>
        </w:rPr>
        <w:t>Otrzymują:</w:t>
      </w:r>
    </w:p>
    <w:p w14:paraId="09561F9F" w14:textId="77777777" w:rsidR="00042148" w:rsidRPr="00C01999" w:rsidRDefault="00042148" w:rsidP="00042148">
      <w:pPr>
        <w:spacing w:after="0" w:line="240" w:lineRule="auto"/>
        <w:rPr>
          <w:rFonts w:ascii="Times New Roman" w:hAnsi="Times New Roman"/>
          <w:b/>
          <w:sz w:val="18"/>
          <w:szCs w:val="18"/>
          <w:u w:val="single"/>
        </w:rPr>
      </w:pPr>
    </w:p>
    <w:p w14:paraId="4807DA1F" w14:textId="77777777" w:rsidR="00042148" w:rsidRPr="00C01999" w:rsidRDefault="00042148" w:rsidP="00042148">
      <w:pPr>
        <w:pStyle w:val="Akapitzlist"/>
        <w:numPr>
          <w:ilvl w:val="0"/>
          <w:numId w:val="2"/>
        </w:numPr>
        <w:tabs>
          <w:tab w:val="left" w:pos="720"/>
        </w:tabs>
        <w:suppressAutoHyphens/>
        <w:jc w:val="both"/>
        <w:rPr>
          <w:sz w:val="18"/>
          <w:szCs w:val="18"/>
        </w:rPr>
      </w:pPr>
      <w:r w:rsidRPr="00C01999">
        <w:rPr>
          <w:sz w:val="18"/>
          <w:szCs w:val="18"/>
        </w:rPr>
        <w:t>Pan Bogumił Walec</w:t>
      </w:r>
    </w:p>
    <w:p w14:paraId="7047BC6A" w14:textId="77777777" w:rsidR="00042148" w:rsidRPr="00C01999" w:rsidRDefault="00042148" w:rsidP="00042148">
      <w:pPr>
        <w:tabs>
          <w:tab w:val="left" w:pos="720"/>
        </w:tabs>
        <w:suppressAutoHyphens/>
        <w:spacing w:after="0" w:line="240" w:lineRule="auto"/>
        <w:ind w:left="709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C01999">
        <w:rPr>
          <w:rFonts w:ascii="Times New Roman" w:eastAsia="Times New Roman" w:hAnsi="Times New Roman"/>
          <w:i/>
          <w:sz w:val="18"/>
          <w:szCs w:val="18"/>
          <w:lang w:eastAsia="pl-PL"/>
        </w:rPr>
        <w:t>działający w imieniu ENEA Operator Sp. z o.o.</w:t>
      </w:r>
    </w:p>
    <w:p w14:paraId="0B141098" w14:textId="77777777" w:rsidR="00042148" w:rsidRPr="00C01999" w:rsidRDefault="00042148" w:rsidP="00042148">
      <w:pPr>
        <w:tabs>
          <w:tab w:val="left" w:pos="720"/>
        </w:tabs>
        <w:suppressAutoHyphens/>
        <w:spacing w:after="0" w:line="240" w:lineRule="auto"/>
        <w:ind w:left="709"/>
        <w:jc w:val="both"/>
        <w:rPr>
          <w:rFonts w:ascii="Times New Roman" w:eastAsia="Times New Roman" w:hAnsi="Times New Roman"/>
          <w:sz w:val="18"/>
          <w:szCs w:val="18"/>
          <w:u w:val="single"/>
          <w:lang w:eastAsia="pl-PL"/>
        </w:rPr>
      </w:pPr>
      <w:r w:rsidRPr="00C0199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>adres do korespondencji:</w:t>
      </w:r>
    </w:p>
    <w:p w14:paraId="1BCD41DB" w14:textId="77777777" w:rsidR="00042148" w:rsidRPr="00C01999" w:rsidRDefault="00042148" w:rsidP="00042148">
      <w:pPr>
        <w:tabs>
          <w:tab w:val="left" w:pos="720"/>
        </w:tabs>
        <w:suppressAutoHyphens/>
        <w:spacing w:after="0" w:line="240" w:lineRule="auto"/>
        <w:ind w:left="709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C01999">
        <w:rPr>
          <w:rFonts w:ascii="Times New Roman" w:eastAsia="Times New Roman" w:hAnsi="Times New Roman"/>
          <w:sz w:val="18"/>
          <w:szCs w:val="18"/>
          <w:lang w:eastAsia="pl-PL"/>
        </w:rPr>
        <w:t>ELTEL Networks Energetyka S.A.</w:t>
      </w:r>
    </w:p>
    <w:p w14:paraId="2C642F99" w14:textId="77777777" w:rsidR="00042148" w:rsidRPr="00C01999" w:rsidRDefault="00042148" w:rsidP="00042148">
      <w:pPr>
        <w:tabs>
          <w:tab w:val="left" w:pos="720"/>
        </w:tabs>
        <w:suppressAutoHyphens/>
        <w:spacing w:after="0" w:line="240" w:lineRule="auto"/>
        <w:ind w:left="709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C01999">
        <w:rPr>
          <w:rFonts w:ascii="Times New Roman" w:eastAsia="Times New Roman" w:hAnsi="Times New Roman"/>
          <w:sz w:val="18"/>
          <w:szCs w:val="18"/>
          <w:lang w:eastAsia="pl-PL"/>
        </w:rPr>
        <w:t>Gutkowo 81D</w:t>
      </w:r>
    </w:p>
    <w:p w14:paraId="1A82CD89" w14:textId="77777777" w:rsidR="00042148" w:rsidRPr="00C01999" w:rsidRDefault="00042148" w:rsidP="00042148">
      <w:pPr>
        <w:tabs>
          <w:tab w:val="left" w:pos="720"/>
        </w:tabs>
        <w:suppressAutoHyphens/>
        <w:spacing w:after="0" w:line="240" w:lineRule="auto"/>
        <w:ind w:left="709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C01999">
        <w:rPr>
          <w:rFonts w:ascii="Times New Roman" w:eastAsia="Times New Roman" w:hAnsi="Times New Roman"/>
          <w:sz w:val="18"/>
          <w:szCs w:val="18"/>
          <w:lang w:eastAsia="pl-PL"/>
        </w:rPr>
        <w:t>11-041 Olsztyn</w:t>
      </w:r>
    </w:p>
    <w:p w14:paraId="2713C927" w14:textId="77777777" w:rsidR="00042148" w:rsidRPr="00C01999" w:rsidRDefault="00042148" w:rsidP="00042148">
      <w:pPr>
        <w:pStyle w:val="Akapitzlist"/>
        <w:numPr>
          <w:ilvl w:val="0"/>
          <w:numId w:val="2"/>
        </w:numPr>
        <w:tabs>
          <w:tab w:val="left" w:pos="720"/>
        </w:tabs>
        <w:suppressAutoHyphens/>
        <w:jc w:val="both"/>
        <w:rPr>
          <w:sz w:val="18"/>
          <w:szCs w:val="18"/>
        </w:rPr>
      </w:pPr>
      <w:r w:rsidRPr="00C01999">
        <w:rPr>
          <w:sz w:val="18"/>
          <w:szCs w:val="18"/>
        </w:rPr>
        <w:t>Adresaci wg. rozdzielnika</w:t>
      </w:r>
    </w:p>
    <w:p w14:paraId="3D18A27A" w14:textId="77777777" w:rsidR="00042148" w:rsidRPr="00C01999" w:rsidRDefault="00042148" w:rsidP="00042148">
      <w:pPr>
        <w:pStyle w:val="Akapitzlist"/>
        <w:numPr>
          <w:ilvl w:val="0"/>
          <w:numId w:val="2"/>
        </w:numPr>
        <w:tabs>
          <w:tab w:val="left" w:pos="720"/>
        </w:tabs>
        <w:suppressAutoHyphens/>
        <w:jc w:val="both"/>
        <w:rPr>
          <w:sz w:val="18"/>
          <w:szCs w:val="18"/>
        </w:rPr>
      </w:pPr>
      <w:r w:rsidRPr="00C01999">
        <w:rPr>
          <w:sz w:val="18"/>
          <w:szCs w:val="18"/>
        </w:rPr>
        <w:t xml:space="preserve">Aa. </w:t>
      </w:r>
    </w:p>
    <w:p w14:paraId="751DFCD5" w14:textId="77777777" w:rsidR="00042148" w:rsidRPr="00C01999" w:rsidRDefault="00042148" w:rsidP="00042148">
      <w:pPr>
        <w:pStyle w:val="Akapitzlist"/>
        <w:tabs>
          <w:tab w:val="left" w:pos="720"/>
        </w:tabs>
        <w:suppressAutoHyphens/>
        <w:jc w:val="both"/>
        <w:rPr>
          <w:sz w:val="18"/>
          <w:szCs w:val="18"/>
        </w:rPr>
      </w:pPr>
    </w:p>
    <w:p w14:paraId="1A796168" w14:textId="77777777" w:rsidR="00042148" w:rsidRPr="00C01999" w:rsidRDefault="00042148" w:rsidP="00042148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C01999">
        <w:rPr>
          <w:rFonts w:ascii="Times New Roman" w:eastAsia="Times New Roman" w:hAnsi="Times New Roman"/>
          <w:b/>
          <w:bCs/>
          <w:color w:val="000000"/>
          <w:sz w:val="18"/>
          <w:szCs w:val="18"/>
          <w:u w:val="single"/>
          <w:lang w:eastAsia="pl-PL"/>
        </w:rPr>
        <w:t>Podaje się do publicznej wiadomości:</w:t>
      </w:r>
    </w:p>
    <w:p w14:paraId="3D9A8728" w14:textId="77777777" w:rsidR="00042148" w:rsidRPr="00C01999" w:rsidRDefault="00042148" w:rsidP="00042148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C01999"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>- na tablicy ogłoszeń Starostwa Powiatowego w Goleniowie,</w:t>
      </w:r>
    </w:p>
    <w:p w14:paraId="6C3FE218" w14:textId="77777777" w:rsidR="00042148" w:rsidRPr="00C01999" w:rsidRDefault="00042148" w:rsidP="00042148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eastAsia="pl-PL"/>
        </w:rPr>
      </w:pPr>
      <w:r w:rsidRPr="00C01999"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>- na stronie internetowej BIP Starostwa Powiatowego w Goleniowie,</w:t>
      </w:r>
    </w:p>
    <w:p w14:paraId="69D1A761" w14:textId="77777777" w:rsidR="00042148" w:rsidRPr="00C01999" w:rsidRDefault="00042148" w:rsidP="00042148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C01999">
        <w:rPr>
          <w:rFonts w:ascii="Times New Roman" w:eastAsia="Times New Roman" w:hAnsi="Times New Roman"/>
          <w:color w:val="000000"/>
          <w:sz w:val="18"/>
          <w:szCs w:val="18"/>
          <w:lang w:eastAsia="pl-PL"/>
        </w:rPr>
        <w:t>- na tablicy ogłoszeń Urzędu Miejskiego w Nowogardzie</w:t>
      </w:r>
    </w:p>
    <w:p w14:paraId="2B0F2D66" w14:textId="77777777" w:rsidR="00042148" w:rsidRDefault="00042148" w:rsidP="00042148">
      <w:pPr>
        <w:spacing w:after="0" w:line="360" w:lineRule="auto"/>
        <w:rPr>
          <w:rFonts w:ascii="Times New Roman" w:hAnsi="Times New Roman"/>
        </w:rPr>
      </w:pPr>
    </w:p>
    <w:p w14:paraId="004D70E2" w14:textId="77777777" w:rsidR="00042148" w:rsidRPr="00D04BDA" w:rsidRDefault="00042148" w:rsidP="00042148">
      <w:pPr>
        <w:spacing w:after="0" w:line="360" w:lineRule="auto"/>
        <w:ind w:firstLine="709"/>
        <w:rPr>
          <w:rFonts w:ascii="Times New Roman" w:hAnsi="Times New Roman"/>
        </w:rPr>
      </w:pPr>
    </w:p>
    <w:p w14:paraId="35F044E0" w14:textId="77777777" w:rsidR="003A7E6E" w:rsidRPr="0093011E" w:rsidRDefault="003A7E6E" w:rsidP="00042148">
      <w:pPr>
        <w:spacing w:after="0" w:line="360" w:lineRule="auto"/>
        <w:ind w:right="57" w:firstLine="708"/>
        <w:jc w:val="both"/>
        <w:rPr>
          <w:rFonts w:ascii="Times New Roman" w:hAnsi="Times New Roman"/>
          <w:sz w:val="24"/>
          <w:szCs w:val="24"/>
          <w:u w:val="single"/>
        </w:rPr>
      </w:pPr>
    </w:p>
    <w:p w14:paraId="5D8F16BF" w14:textId="77777777" w:rsidR="003A7E6E" w:rsidRPr="002F1805" w:rsidRDefault="003A7E6E" w:rsidP="00042148">
      <w:pPr>
        <w:spacing w:after="0" w:line="360" w:lineRule="auto"/>
        <w:jc w:val="both"/>
        <w:rPr>
          <w:rFonts w:ascii="Times New Roman" w:eastAsia="Times New Roman" w:hAnsi="Times New Roman"/>
          <w:color w:val="FF0000"/>
          <w:lang w:eastAsia="pl-PL"/>
        </w:rPr>
      </w:pPr>
    </w:p>
    <w:p w14:paraId="55688FA7" w14:textId="77777777" w:rsidR="008528F2" w:rsidRDefault="00000000" w:rsidP="00042148">
      <w:pPr>
        <w:spacing w:line="360" w:lineRule="auto"/>
      </w:pPr>
    </w:p>
    <w:sectPr w:rsidR="008528F2" w:rsidSect="007C1402">
      <w:headerReference w:type="default" r:id="rId8"/>
      <w:footerReference w:type="even" r:id="rId9"/>
      <w:footerReference w:type="default" r:id="rId10"/>
      <w:pgSz w:w="11906" w:h="16838"/>
      <w:pgMar w:top="1438" w:right="1417" w:bottom="1135" w:left="1417" w:header="708" w:footer="4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F64285" w14:textId="77777777" w:rsidR="007B0C9C" w:rsidRDefault="007B0C9C" w:rsidP="00042148">
      <w:pPr>
        <w:spacing w:after="0" w:line="240" w:lineRule="auto"/>
      </w:pPr>
      <w:r>
        <w:separator/>
      </w:r>
    </w:p>
  </w:endnote>
  <w:endnote w:type="continuationSeparator" w:id="0">
    <w:p w14:paraId="27D84F91" w14:textId="77777777" w:rsidR="007B0C9C" w:rsidRDefault="007B0C9C" w:rsidP="000421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C7C74" w14:textId="77777777" w:rsidR="00176244" w:rsidRDefault="003A7E6E">
    <w:pPr>
      <w:pStyle w:val="Stopka"/>
    </w:pPr>
    <w:r>
      <w:rPr>
        <w:noProof/>
        <w:lang w:eastAsia="pl-PL"/>
      </w:rPr>
      <w:drawing>
        <wp:inline distT="0" distB="0" distL="0" distR="0" wp14:anchorId="68A60E60" wp14:editId="45825BDB">
          <wp:extent cx="5760720" cy="670560"/>
          <wp:effectExtent l="0" t="0" r="0" b="0"/>
          <wp:docPr id="2" name="Obraz 2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arosta_nagłów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0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350AB860" wp14:editId="77501037">
          <wp:extent cx="5760720" cy="670560"/>
          <wp:effectExtent l="0" t="0" r="0" b="0"/>
          <wp:docPr id="1" name="Obraz 1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arosta_nagłów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0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05808" w14:textId="77777777" w:rsidR="00176244" w:rsidRDefault="003A7E6E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558B09E9" wp14:editId="52081A44">
          <wp:simplePos x="0" y="0"/>
          <wp:positionH relativeFrom="column">
            <wp:posOffset>1293314</wp:posOffset>
          </wp:positionH>
          <wp:positionV relativeFrom="paragraph">
            <wp:posOffset>-102598</wp:posOffset>
          </wp:positionV>
          <wp:extent cx="5055235" cy="2933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5235" cy="293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DE3F5D" w14:textId="77777777" w:rsidR="007B0C9C" w:rsidRDefault="007B0C9C" w:rsidP="00042148">
      <w:pPr>
        <w:spacing w:after="0" w:line="240" w:lineRule="auto"/>
      </w:pPr>
      <w:r>
        <w:separator/>
      </w:r>
    </w:p>
  </w:footnote>
  <w:footnote w:type="continuationSeparator" w:id="0">
    <w:p w14:paraId="4994EFCC" w14:textId="77777777" w:rsidR="007B0C9C" w:rsidRDefault="007B0C9C" w:rsidP="000421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F5EFC" w14:textId="77777777" w:rsidR="00176244" w:rsidRDefault="003A7E6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13204670" wp14:editId="583AF3C1">
          <wp:simplePos x="0" y="0"/>
          <wp:positionH relativeFrom="column">
            <wp:posOffset>-613410</wp:posOffset>
          </wp:positionH>
          <wp:positionV relativeFrom="paragraph">
            <wp:posOffset>-268605</wp:posOffset>
          </wp:positionV>
          <wp:extent cx="6994525" cy="819785"/>
          <wp:effectExtent l="0" t="0" r="0" b="0"/>
          <wp:wrapNone/>
          <wp:docPr id="4" name="Obraz 4" descr="E:\starostwopowiatowe_naglowe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E:\starostwopowiatowe_naglowe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4525" cy="819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97B97A1" w14:textId="77777777" w:rsidR="00176244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CD6E97"/>
    <w:multiLevelType w:val="hybridMultilevel"/>
    <w:tmpl w:val="8E2470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EB1691"/>
    <w:multiLevelType w:val="hybridMultilevel"/>
    <w:tmpl w:val="B93828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0164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9184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E6E"/>
    <w:rsid w:val="00042148"/>
    <w:rsid w:val="00181755"/>
    <w:rsid w:val="001A5864"/>
    <w:rsid w:val="001E1A75"/>
    <w:rsid w:val="003A7E6E"/>
    <w:rsid w:val="00591F55"/>
    <w:rsid w:val="006F21C2"/>
    <w:rsid w:val="00753A8E"/>
    <w:rsid w:val="007B0C9C"/>
    <w:rsid w:val="00812261"/>
    <w:rsid w:val="009A6B2E"/>
    <w:rsid w:val="00A32EE7"/>
    <w:rsid w:val="00C06428"/>
    <w:rsid w:val="00D2441E"/>
    <w:rsid w:val="00D460F6"/>
    <w:rsid w:val="00DD3130"/>
    <w:rsid w:val="00E66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4532BE"/>
  <w15:chartTrackingRefBased/>
  <w15:docId w15:val="{8AFB6872-9C30-441D-8318-2B7472A13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7E6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A7E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7E6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A7E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7E6E"/>
    <w:rPr>
      <w:rFonts w:ascii="Calibri" w:eastAsia="Calibri" w:hAnsi="Calibri" w:cs="Times New Roman"/>
    </w:rPr>
  </w:style>
  <w:style w:type="paragraph" w:customStyle="1" w:styleId="Akapitzlist1">
    <w:name w:val="Akapit z listą1"/>
    <w:basedOn w:val="Normalny"/>
    <w:rsid w:val="003A7E6E"/>
    <w:pPr>
      <w:ind w:left="720"/>
    </w:pPr>
    <w:rPr>
      <w:rFonts w:eastAsia="Times New Roman"/>
    </w:rPr>
  </w:style>
  <w:style w:type="paragraph" w:customStyle="1" w:styleId="Akapitzlist10">
    <w:name w:val="Akapit z listą1"/>
    <w:basedOn w:val="Normalny"/>
    <w:rsid w:val="003A7E6E"/>
    <w:pPr>
      <w:suppressAutoHyphens/>
      <w:ind w:left="720"/>
    </w:pPr>
    <w:rPr>
      <w:rFonts w:eastAsia="Times New Roman"/>
      <w:lang w:eastAsia="ar-SA"/>
    </w:rPr>
  </w:style>
  <w:style w:type="character" w:styleId="Hipercze">
    <w:name w:val="Hyperlink"/>
    <w:uiPriority w:val="99"/>
    <w:unhideWhenUsed/>
    <w:rsid w:val="003A7E6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4214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21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214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.razniak@powiat-goleniowski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Wagner-Raźniak</dc:creator>
  <cp:keywords/>
  <dc:description/>
  <cp:lastModifiedBy>Marzena Karmazyn-Kanonowicz</cp:lastModifiedBy>
  <cp:revision>2</cp:revision>
  <cp:lastPrinted>2022-12-12T10:42:00Z</cp:lastPrinted>
  <dcterms:created xsi:type="dcterms:W3CDTF">2022-12-14T13:01:00Z</dcterms:created>
  <dcterms:modified xsi:type="dcterms:W3CDTF">2022-12-14T13:01:00Z</dcterms:modified>
</cp:coreProperties>
</file>