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259BF6" w14:textId="3E23BF35" w:rsidR="00A42FA1" w:rsidRPr="008C13CC" w:rsidRDefault="00A42FA1" w:rsidP="00A42FA1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C13CC">
        <w:rPr>
          <w:rFonts w:ascii="Arial" w:hAnsi="Arial" w:cs="Arial"/>
          <w:b/>
          <w:sz w:val="24"/>
          <w:szCs w:val="24"/>
        </w:rPr>
        <w:t>Protokół nr 3</w:t>
      </w:r>
      <w:r>
        <w:rPr>
          <w:rFonts w:ascii="Arial" w:hAnsi="Arial" w:cs="Arial"/>
          <w:b/>
          <w:sz w:val="24"/>
          <w:szCs w:val="24"/>
        </w:rPr>
        <w:t>9</w:t>
      </w:r>
      <w:r w:rsidRPr="008C13CC">
        <w:rPr>
          <w:rFonts w:ascii="Arial" w:hAnsi="Arial" w:cs="Arial"/>
          <w:b/>
          <w:sz w:val="24"/>
          <w:szCs w:val="24"/>
        </w:rPr>
        <w:t>/2021</w:t>
      </w:r>
      <w:r w:rsidRPr="008C13CC">
        <w:rPr>
          <w:rFonts w:ascii="Arial" w:hAnsi="Arial" w:cs="Arial"/>
          <w:b/>
          <w:sz w:val="24"/>
          <w:szCs w:val="24"/>
        </w:rPr>
        <w:br/>
        <w:t xml:space="preserve">wspólnego posiedzenia </w:t>
      </w:r>
      <w:r w:rsidRPr="008C13CC">
        <w:rPr>
          <w:rFonts w:ascii="Arial" w:hAnsi="Arial" w:cs="Arial"/>
          <w:b/>
          <w:sz w:val="24"/>
          <w:szCs w:val="24"/>
        </w:rPr>
        <w:br/>
        <w:t xml:space="preserve">Komisji Budżetu i Infrastruktury, Komisji Rewizyjnej, </w:t>
      </w:r>
      <w:r w:rsidRPr="008C13CC">
        <w:rPr>
          <w:rFonts w:ascii="Arial" w:hAnsi="Arial" w:cs="Arial"/>
          <w:b/>
          <w:sz w:val="24"/>
          <w:szCs w:val="24"/>
        </w:rPr>
        <w:br/>
        <w:t xml:space="preserve">Komisji Spraw Społecznych i Oświaty </w:t>
      </w:r>
      <w:r w:rsidRPr="008C13CC">
        <w:rPr>
          <w:rFonts w:ascii="Arial" w:hAnsi="Arial" w:cs="Arial"/>
          <w:b/>
          <w:sz w:val="24"/>
          <w:szCs w:val="24"/>
        </w:rPr>
        <w:br/>
        <w:t xml:space="preserve">i Komisji Skarg, Wniosków i Petycji </w:t>
      </w:r>
      <w:r w:rsidRPr="008C13CC">
        <w:rPr>
          <w:rFonts w:ascii="Arial" w:hAnsi="Arial" w:cs="Arial"/>
          <w:b/>
          <w:sz w:val="24"/>
          <w:szCs w:val="24"/>
        </w:rPr>
        <w:br/>
        <w:t xml:space="preserve">z dnia </w:t>
      </w:r>
      <w:r>
        <w:rPr>
          <w:rFonts w:ascii="Arial" w:hAnsi="Arial" w:cs="Arial"/>
          <w:b/>
          <w:sz w:val="24"/>
          <w:szCs w:val="24"/>
        </w:rPr>
        <w:t>3</w:t>
      </w:r>
      <w:r w:rsidRPr="008C13CC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grudni</w:t>
      </w:r>
      <w:r w:rsidRPr="008C13CC">
        <w:rPr>
          <w:rFonts w:ascii="Arial" w:hAnsi="Arial" w:cs="Arial"/>
          <w:b/>
          <w:sz w:val="24"/>
          <w:szCs w:val="24"/>
        </w:rPr>
        <w:t xml:space="preserve">a 2021 r. /godz. </w:t>
      </w:r>
      <w:r>
        <w:rPr>
          <w:rFonts w:ascii="Arial" w:hAnsi="Arial" w:cs="Arial"/>
          <w:b/>
          <w:sz w:val="24"/>
          <w:szCs w:val="24"/>
        </w:rPr>
        <w:t>8</w:t>
      </w:r>
      <w:r>
        <w:rPr>
          <w:rFonts w:ascii="Arial" w:hAnsi="Arial" w:cs="Arial"/>
          <w:b/>
          <w:sz w:val="24"/>
          <w:szCs w:val="24"/>
          <w:vertAlign w:val="superscript"/>
        </w:rPr>
        <w:t>20</w:t>
      </w:r>
      <w:r w:rsidRPr="008C13CC">
        <w:rPr>
          <w:rFonts w:ascii="Arial" w:hAnsi="Arial" w:cs="Arial"/>
          <w:b/>
          <w:sz w:val="24"/>
          <w:szCs w:val="24"/>
        </w:rPr>
        <w:t>/</w:t>
      </w:r>
    </w:p>
    <w:p w14:paraId="2152A65B" w14:textId="77777777" w:rsidR="00A42FA1" w:rsidRDefault="00A42FA1" w:rsidP="00A42FA1">
      <w:pPr>
        <w:spacing w:line="252" w:lineRule="auto"/>
        <w:jc w:val="center"/>
        <w:rPr>
          <w:rFonts w:ascii="Arial" w:hAnsi="Arial" w:cs="Arial"/>
          <w:b/>
          <w:sz w:val="24"/>
          <w:szCs w:val="24"/>
        </w:rPr>
      </w:pPr>
    </w:p>
    <w:p w14:paraId="490C7332" w14:textId="77777777" w:rsidR="00A42FA1" w:rsidRPr="00BE587A" w:rsidRDefault="00A42FA1" w:rsidP="00C075B2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bCs/>
          <w:sz w:val="24"/>
          <w:szCs w:val="24"/>
        </w:rPr>
      </w:pPr>
      <w:r w:rsidRPr="00BE587A">
        <w:rPr>
          <w:rFonts w:ascii="Arial" w:hAnsi="Arial" w:cs="Arial"/>
          <w:bCs/>
          <w:sz w:val="24"/>
          <w:szCs w:val="24"/>
        </w:rPr>
        <w:t xml:space="preserve">Otwarcie posiedzenia Komisji i stwierdzenie quorum. </w:t>
      </w:r>
    </w:p>
    <w:p w14:paraId="7DAC23F2" w14:textId="77777777" w:rsidR="00A42FA1" w:rsidRPr="00BE587A" w:rsidRDefault="00A42FA1" w:rsidP="00C075B2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BE587A">
        <w:rPr>
          <w:rFonts w:ascii="Arial" w:hAnsi="Arial" w:cs="Arial"/>
          <w:b/>
          <w:sz w:val="24"/>
          <w:szCs w:val="24"/>
        </w:rPr>
        <w:t xml:space="preserve">Omówienie projektu budżetu Powiatu Goleniowskiego na 2022 rok. </w:t>
      </w:r>
    </w:p>
    <w:p w14:paraId="4FEBFDF7" w14:textId="77777777" w:rsidR="00A42FA1" w:rsidRPr="00BE587A" w:rsidRDefault="00A42FA1" w:rsidP="00C075B2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BE587A">
        <w:rPr>
          <w:rFonts w:ascii="Arial" w:hAnsi="Arial" w:cs="Arial"/>
          <w:b/>
          <w:sz w:val="24"/>
          <w:szCs w:val="24"/>
        </w:rPr>
        <w:t xml:space="preserve">Omówienie projektu wieloletniej prognozy finansowej Powiatu Goleniowskiego na lata 2022-2035. </w:t>
      </w:r>
    </w:p>
    <w:p w14:paraId="2B7ABABB" w14:textId="77777777" w:rsidR="00A42FA1" w:rsidRPr="00BE587A" w:rsidRDefault="00A42FA1" w:rsidP="00C075B2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bCs/>
          <w:sz w:val="24"/>
          <w:szCs w:val="24"/>
        </w:rPr>
      </w:pPr>
      <w:r w:rsidRPr="00BE587A">
        <w:rPr>
          <w:rFonts w:ascii="Arial" w:hAnsi="Arial" w:cs="Arial"/>
          <w:bCs/>
          <w:sz w:val="24"/>
          <w:szCs w:val="24"/>
        </w:rPr>
        <w:t xml:space="preserve">Zamknięcie posiedzenia Komisji. </w:t>
      </w:r>
    </w:p>
    <w:p w14:paraId="4BAA1A60" w14:textId="194B859F" w:rsidR="000D4652" w:rsidRPr="008C13CC" w:rsidRDefault="00714604" w:rsidP="00C075B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/>
      </w:r>
      <w:r w:rsidR="000D4652" w:rsidRPr="008C13CC">
        <w:rPr>
          <w:rFonts w:ascii="Arial" w:hAnsi="Arial" w:cs="Arial"/>
          <w:b/>
          <w:sz w:val="24"/>
          <w:szCs w:val="24"/>
        </w:rPr>
        <w:t xml:space="preserve">Ad 1. </w:t>
      </w:r>
      <w:r w:rsidR="000D4652" w:rsidRPr="008C13CC">
        <w:rPr>
          <w:rFonts w:ascii="Arial" w:hAnsi="Arial" w:cs="Arial"/>
          <w:sz w:val="24"/>
          <w:szCs w:val="24"/>
        </w:rPr>
        <w:t>Wspólnemu posiedzeniu Komisji przewodniczył</w:t>
      </w:r>
      <w:r w:rsidR="000D4652">
        <w:rPr>
          <w:rFonts w:ascii="Arial" w:hAnsi="Arial" w:cs="Arial"/>
          <w:sz w:val="24"/>
          <w:szCs w:val="24"/>
        </w:rPr>
        <w:t>a</w:t>
      </w:r>
      <w:r w:rsidR="000D4652" w:rsidRPr="008C13CC">
        <w:rPr>
          <w:rFonts w:ascii="Arial" w:hAnsi="Arial" w:cs="Arial"/>
          <w:sz w:val="24"/>
          <w:szCs w:val="24"/>
        </w:rPr>
        <w:t xml:space="preserve"> </w:t>
      </w:r>
      <w:r w:rsidR="000D4652">
        <w:rPr>
          <w:rFonts w:ascii="Arial" w:hAnsi="Arial" w:cs="Arial"/>
          <w:sz w:val="24"/>
          <w:szCs w:val="24"/>
        </w:rPr>
        <w:t xml:space="preserve">Aneta </w:t>
      </w:r>
      <w:r w:rsidR="004F3A7E">
        <w:rPr>
          <w:rFonts w:ascii="Arial" w:hAnsi="Arial" w:cs="Arial"/>
          <w:sz w:val="24"/>
          <w:szCs w:val="24"/>
        </w:rPr>
        <w:t>K</w:t>
      </w:r>
      <w:r w:rsidR="000D4652">
        <w:rPr>
          <w:rFonts w:ascii="Arial" w:hAnsi="Arial" w:cs="Arial"/>
          <w:sz w:val="24"/>
          <w:szCs w:val="24"/>
        </w:rPr>
        <w:t>ijowska-Gach</w:t>
      </w:r>
      <w:r w:rsidR="000D4652" w:rsidRPr="008C13CC">
        <w:rPr>
          <w:rFonts w:ascii="Arial" w:hAnsi="Arial" w:cs="Arial"/>
          <w:sz w:val="24"/>
          <w:szCs w:val="24"/>
        </w:rPr>
        <w:t xml:space="preserve">  Przewodnicząc</w:t>
      </w:r>
      <w:r w:rsidR="000D4652">
        <w:rPr>
          <w:rFonts w:ascii="Arial" w:hAnsi="Arial" w:cs="Arial"/>
          <w:sz w:val="24"/>
          <w:szCs w:val="24"/>
        </w:rPr>
        <w:t>a</w:t>
      </w:r>
      <w:r w:rsidR="000D4652" w:rsidRPr="008C13CC">
        <w:rPr>
          <w:rFonts w:ascii="Arial" w:hAnsi="Arial" w:cs="Arial"/>
          <w:sz w:val="24"/>
          <w:szCs w:val="24"/>
        </w:rPr>
        <w:t xml:space="preserve"> Komisji </w:t>
      </w:r>
      <w:r w:rsidR="000D4652">
        <w:rPr>
          <w:rFonts w:ascii="Arial" w:hAnsi="Arial" w:cs="Arial"/>
          <w:sz w:val="24"/>
          <w:szCs w:val="24"/>
        </w:rPr>
        <w:t>Budżetu i Infrastruktury</w:t>
      </w:r>
      <w:r w:rsidR="000D4652" w:rsidRPr="008C13CC">
        <w:rPr>
          <w:rFonts w:ascii="Arial" w:hAnsi="Arial" w:cs="Arial"/>
          <w:sz w:val="24"/>
          <w:szCs w:val="24"/>
        </w:rPr>
        <w:t>, któr</w:t>
      </w:r>
      <w:r w:rsidR="000D4652">
        <w:rPr>
          <w:rFonts w:ascii="Arial" w:hAnsi="Arial" w:cs="Arial"/>
          <w:sz w:val="24"/>
          <w:szCs w:val="24"/>
        </w:rPr>
        <w:t>a</w:t>
      </w:r>
      <w:r w:rsidR="000D4652" w:rsidRPr="008C13CC">
        <w:rPr>
          <w:rFonts w:ascii="Arial" w:hAnsi="Arial" w:cs="Arial"/>
          <w:sz w:val="24"/>
          <w:szCs w:val="24"/>
        </w:rPr>
        <w:t xml:space="preserve"> stwierdził</w:t>
      </w:r>
      <w:r w:rsidR="000D4652">
        <w:rPr>
          <w:rFonts w:ascii="Arial" w:hAnsi="Arial" w:cs="Arial"/>
          <w:sz w:val="24"/>
          <w:szCs w:val="24"/>
        </w:rPr>
        <w:t>a</w:t>
      </w:r>
      <w:r w:rsidR="000D4652" w:rsidRPr="008C13CC">
        <w:rPr>
          <w:rFonts w:ascii="Arial" w:hAnsi="Arial" w:cs="Arial"/>
          <w:sz w:val="24"/>
          <w:szCs w:val="24"/>
        </w:rPr>
        <w:t xml:space="preserve"> quorum w każdej </w:t>
      </w:r>
      <w:r w:rsidR="000D4652" w:rsidRPr="008C13CC">
        <w:rPr>
          <w:rFonts w:ascii="Arial" w:hAnsi="Arial" w:cs="Arial"/>
          <w:sz w:val="24"/>
          <w:szCs w:val="24"/>
        </w:rPr>
        <w:br/>
        <w:t xml:space="preserve">z Komisji. Lista obecności członków Komisji Budżetu i Infrastruktury stanowi </w:t>
      </w:r>
      <w:r w:rsidR="000D4652" w:rsidRPr="008C13CC">
        <w:rPr>
          <w:rFonts w:ascii="Arial" w:hAnsi="Arial" w:cs="Arial"/>
          <w:b/>
          <w:bCs/>
          <w:sz w:val="24"/>
          <w:szCs w:val="24"/>
        </w:rPr>
        <w:t>zał. nr 1</w:t>
      </w:r>
      <w:r w:rsidR="000D4652" w:rsidRPr="008C13CC">
        <w:rPr>
          <w:rFonts w:ascii="Arial" w:hAnsi="Arial" w:cs="Arial"/>
          <w:sz w:val="24"/>
          <w:szCs w:val="24"/>
        </w:rPr>
        <w:t xml:space="preserve"> do protokołu, Komisji Rewizyjnej stanowi </w:t>
      </w:r>
      <w:r w:rsidR="000D4652" w:rsidRPr="008C13CC">
        <w:rPr>
          <w:rFonts w:ascii="Arial" w:hAnsi="Arial" w:cs="Arial"/>
          <w:b/>
          <w:bCs/>
          <w:sz w:val="24"/>
          <w:szCs w:val="24"/>
        </w:rPr>
        <w:t>zał. nr 2</w:t>
      </w:r>
      <w:r w:rsidR="000D4652" w:rsidRPr="008C13CC">
        <w:rPr>
          <w:rFonts w:ascii="Arial" w:hAnsi="Arial" w:cs="Arial"/>
          <w:sz w:val="24"/>
          <w:szCs w:val="24"/>
        </w:rPr>
        <w:t xml:space="preserve"> do protokołu, Komisji Spraw Społecznych i Oświaty stanowi </w:t>
      </w:r>
      <w:r w:rsidR="000D4652" w:rsidRPr="008C13CC">
        <w:rPr>
          <w:rFonts w:ascii="Arial" w:hAnsi="Arial" w:cs="Arial"/>
          <w:b/>
          <w:sz w:val="24"/>
          <w:szCs w:val="24"/>
        </w:rPr>
        <w:t>zał. nr 3</w:t>
      </w:r>
      <w:r w:rsidR="000D4652" w:rsidRPr="008C13CC">
        <w:rPr>
          <w:rFonts w:ascii="Arial" w:hAnsi="Arial" w:cs="Arial"/>
          <w:sz w:val="24"/>
          <w:szCs w:val="24"/>
        </w:rPr>
        <w:t xml:space="preserve"> do protokołu. Lista obecności członków Komisji Skarg, Wniosków i Petycji stanowi </w:t>
      </w:r>
      <w:r w:rsidR="000D4652" w:rsidRPr="008C13CC">
        <w:rPr>
          <w:rFonts w:ascii="Arial" w:hAnsi="Arial" w:cs="Arial"/>
          <w:b/>
          <w:sz w:val="24"/>
          <w:szCs w:val="24"/>
        </w:rPr>
        <w:t>zał. nr 4</w:t>
      </w:r>
      <w:r w:rsidR="000D4652" w:rsidRPr="008C13CC">
        <w:rPr>
          <w:rFonts w:ascii="Arial" w:hAnsi="Arial" w:cs="Arial"/>
          <w:sz w:val="24"/>
          <w:szCs w:val="24"/>
        </w:rPr>
        <w:t xml:space="preserve"> do protokołu. </w:t>
      </w:r>
    </w:p>
    <w:p w14:paraId="1CE5A9C0" w14:textId="3AFB348E" w:rsidR="009552AB" w:rsidRDefault="000D4652" w:rsidP="00C075B2">
      <w:pPr>
        <w:spacing w:line="360" w:lineRule="auto"/>
        <w:rPr>
          <w:rFonts w:ascii="Arial" w:hAnsi="Arial" w:cs="Arial"/>
          <w:sz w:val="24"/>
          <w:szCs w:val="24"/>
        </w:rPr>
      </w:pPr>
      <w:r w:rsidRPr="000D4652">
        <w:rPr>
          <w:rFonts w:ascii="Arial" w:hAnsi="Arial" w:cs="Arial"/>
          <w:b/>
          <w:bCs/>
          <w:sz w:val="24"/>
          <w:szCs w:val="24"/>
        </w:rPr>
        <w:t xml:space="preserve">Ad 2. </w:t>
      </w:r>
      <w:r w:rsidR="004F3A7E">
        <w:rPr>
          <w:rFonts w:ascii="Arial" w:hAnsi="Arial" w:cs="Arial"/>
          <w:sz w:val="24"/>
          <w:szCs w:val="24"/>
        </w:rPr>
        <w:t xml:space="preserve">Skarbnik Powiatu Zbigniew Mazur omówił projekt budżetu Powiatu Goleniowskiego na 2022 r., który stanowi </w:t>
      </w:r>
      <w:r w:rsidR="004F3A7E" w:rsidRPr="004F3A7E">
        <w:rPr>
          <w:rFonts w:ascii="Arial" w:hAnsi="Arial" w:cs="Arial"/>
          <w:b/>
          <w:bCs/>
          <w:sz w:val="24"/>
          <w:szCs w:val="24"/>
        </w:rPr>
        <w:t>zał. nr 5</w:t>
      </w:r>
      <w:r w:rsidR="004F3A7E">
        <w:rPr>
          <w:rFonts w:ascii="Arial" w:hAnsi="Arial" w:cs="Arial"/>
          <w:sz w:val="24"/>
          <w:szCs w:val="24"/>
        </w:rPr>
        <w:t xml:space="preserve"> do protokołu.  </w:t>
      </w:r>
    </w:p>
    <w:p w14:paraId="521C0BCB" w14:textId="2B667A38" w:rsidR="00AF090C" w:rsidRDefault="00AF090C" w:rsidP="00C075B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Uchwała Nr CCXVI.479.2021 Składu Orzekającego Regionalnej Izby Obrachunkowej w Szczecinie z dnia 29 listopada 2021 r. w sprawie wydania opinii o projekcie uchwały budżetowej Powiatu Goleniowskiego na 2022 rok stanowi </w:t>
      </w:r>
      <w:r w:rsidRPr="00AF090C">
        <w:rPr>
          <w:rFonts w:ascii="Arial" w:hAnsi="Arial" w:cs="Arial"/>
          <w:b/>
          <w:bCs/>
          <w:sz w:val="24"/>
          <w:szCs w:val="24"/>
        </w:rPr>
        <w:t>zał. nr 6</w:t>
      </w:r>
      <w:r>
        <w:rPr>
          <w:rFonts w:ascii="Arial" w:hAnsi="Arial" w:cs="Arial"/>
          <w:sz w:val="24"/>
          <w:szCs w:val="24"/>
        </w:rPr>
        <w:t xml:space="preserve"> do protokołu.  </w:t>
      </w:r>
    </w:p>
    <w:p w14:paraId="156B7031" w14:textId="6FA41967" w:rsidR="00AF090C" w:rsidRDefault="00AF090C" w:rsidP="00C075B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Uchwała Nr CCXVI.480.2021 Składu Orzekającego Regionalnej Izby Obrachunkowej w Szczecinie z dnia 29 listopada 2021 r. </w:t>
      </w:r>
      <w:r w:rsidR="00950122">
        <w:rPr>
          <w:rFonts w:ascii="Arial" w:hAnsi="Arial" w:cs="Arial"/>
          <w:sz w:val="24"/>
          <w:szCs w:val="24"/>
        </w:rPr>
        <w:t xml:space="preserve">w sprawie wydania opinii o możliwości sfinansowania deficytu przedstawionego w projekcie uchwały budżetowej Powiatu Goleniowskiego na 2022 rok stanowi </w:t>
      </w:r>
      <w:r w:rsidR="00950122" w:rsidRPr="00950122">
        <w:rPr>
          <w:rFonts w:ascii="Arial" w:hAnsi="Arial" w:cs="Arial"/>
          <w:b/>
          <w:bCs/>
          <w:sz w:val="24"/>
          <w:szCs w:val="24"/>
        </w:rPr>
        <w:t>zał. nr 7</w:t>
      </w:r>
      <w:r w:rsidR="00950122">
        <w:rPr>
          <w:rFonts w:ascii="Arial" w:hAnsi="Arial" w:cs="Arial"/>
          <w:sz w:val="24"/>
          <w:szCs w:val="24"/>
        </w:rPr>
        <w:t xml:space="preserve"> do protokołu. </w:t>
      </w:r>
      <w:r>
        <w:rPr>
          <w:rFonts w:ascii="Arial" w:hAnsi="Arial" w:cs="Arial"/>
          <w:sz w:val="24"/>
          <w:szCs w:val="24"/>
        </w:rPr>
        <w:t xml:space="preserve"> </w:t>
      </w:r>
    </w:p>
    <w:p w14:paraId="056F6DD9" w14:textId="0E2C551F" w:rsidR="00950122" w:rsidRDefault="00950122" w:rsidP="00C075B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Uchwała Nr CCXVI.481.2021 Składu Orzekającego Regionalnej Izby Obrachunkowej w Szczecinie z dnia 29 listopada 2021 r. w sprawie wydania opinii o projekcie uchwały w sprawie uchwalenia wieloletniej prognozy finansowej Powiatu Goleniowskiego na lata 2022-2035 stanowi </w:t>
      </w:r>
      <w:r w:rsidRPr="00950122">
        <w:rPr>
          <w:rFonts w:ascii="Arial" w:hAnsi="Arial" w:cs="Arial"/>
          <w:b/>
          <w:bCs/>
          <w:sz w:val="24"/>
          <w:szCs w:val="24"/>
        </w:rPr>
        <w:t>zał. nr 8</w:t>
      </w:r>
      <w:r>
        <w:rPr>
          <w:rFonts w:ascii="Arial" w:hAnsi="Arial" w:cs="Arial"/>
          <w:sz w:val="24"/>
          <w:szCs w:val="24"/>
        </w:rPr>
        <w:t xml:space="preserve"> do protokołu. </w:t>
      </w:r>
    </w:p>
    <w:p w14:paraId="1D41FE27" w14:textId="4C807DE2" w:rsidR="003D6C4B" w:rsidRDefault="003D6C4B" w:rsidP="00C075B2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lastRenderedPageBreak/>
        <w:t xml:space="preserve">W </w:t>
      </w:r>
      <w:r w:rsidRPr="008C13CC">
        <w:rPr>
          <w:rFonts w:ascii="Arial" w:hAnsi="Arial" w:cs="Arial"/>
          <w:sz w:val="24"/>
        </w:rPr>
        <w:t>powyższym temacie głos zabrały osoby, w następującej kolejności:</w:t>
      </w:r>
      <w:r>
        <w:rPr>
          <w:rFonts w:ascii="Arial" w:hAnsi="Arial" w:cs="Arial"/>
          <w:sz w:val="24"/>
        </w:rPr>
        <w:t xml:space="preserve"> radna Aneta Kijowska-Gach, Skarbnik Powiatu Zbigniew Mazur, radna Beata </w:t>
      </w:r>
      <w:proofErr w:type="spellStart"/>
      <w:r>
        <w:rPr>
          <w:rFonts w:ascii="Arial" w:hAnsi="Arial" w:cs="Arial"/>
          <w:sz w:val="24"/>
        </w:rPr>
        <w:t>Baryluk</w:t>
      </w:r>
      <w:proofErr w:type="spellEnd"/>
      <w:r>
        <w:rPr>
          <w:rFonts w:ascii="Arial" w:hAnsi="Arial" w:cs="Arial"/>
          <w:sz w:val="24"/>
        </w:rPr>
        <w:t xml:space="preserve">-Starczewska, radny Kazimierz Ziemba, </w:t>
      </w:r>
      <w:r w:rsidR="006C4558">
        <w:rPr>
          <w:rFonts w:ascii="Arial" w:hAnsi="Arial" w:cs="Arial"/>
          <w:sz w:val="24"/>
        </w:rPr>
        <w:t>Skarbnik Powiatu Zbigniew Mazur</w:t>
      </w:r>
      <w:r w:rsidR="00925125">
        <w:rPr>
          <w:rFonts w:ascii="Arial" w:hAnsi="Arial" w:cs="Arial"/>
          <w:sz w:val="24"/>
        </w:rPr>
        <w:t xml:space="preserve">, radna Beata </w:t>
      </w:r>
      <w:proofErr w:type="spellStart"/>
      <w:r w:rsidR="00925125">
        <w:rPr>
          <w:rFonts w:ascii="Arial" w:hAnsi="Arial" w:cs="Arial"/>
          <w:sz w:val="24"/>
        </w:rPr>
        <w:t>Baryluk</w:t>
      </w:r>
      <w:proofErr w:type="spellEnd"/>
      <w:r w:rsidR="00925125">
        <w:rPr>
          <w:rFonts w:ascii="Arial" w:hAnsi="Arial" w:cs="Arial"/>
          <w:sz w:val="24"/>
        </w:rPr>
        <w:t>-Starczewska, Starosta Tomasz Stanis</w:t>
      </w:r>
      <w:r w:rsidR="00A80AF6">
        <w:rPr>
          <w:rFonts w:ascii="Arial" w:hAnsi="Arial" w:cs="Arial"/>
          <w:sz w:val="24"/>
        </w:rPr>
        <w:t>ł</w:t>
      </w:r>
      <w:r w:rsidR="00925125">
        <w:rPr>
          <w:rFonts w:ascii="Arial" w:hAnsi="Arial" w:cs="Arial"/>
          <w:sz w:val="24"/>
        </w:rPr>
        <w:t>awski</w:t>
      </w:r>
      <w:r w:rsidR="00A80AF6">
        <w:rPr>
          <w:rFonts w:ascii="Arial" w:hAnsi="Arial" w:cs="Arial"/>
          <w:sz w:val="24"/>
        </w:rPr>
        <w:t>, Dyrektor Wydziału Dróg Powiatowych i Inwestycji</w:t>
      </w:r>
      <w:r>
        <w:rPr>
          <w:rFonts w:ascii="Arial" w:hAnsi="Arial" w:cs="Arial"/>
          <w:sz w:val="24"/>
        </w:rPr>
        <w:t xml:space="preserve"> </w:t>
      </w:r>
      <w:r w:rsidR="00A80AF6">
        <w:rPr>
          <w:rFonts w:ascii="Arial" w:hAnsi="Arial" w:cs="Arial"/>
          <w:sz w:val="24"/>
        </w:rPr>
        <w:t xml:space="preserve">Bogusław Zaborowski, </w:t>
      </w:r>
      <w:r w:rsidR="003A470C">
        <w:rPr>
          <w:rFonts w:ascii="Arial" w:hAnsi="Arial" w:cs="Arial"/>
          <w:sz w:val="24"/>
        </w:rPr>
        <w:t xml:space="preserve">radny Paweł Gulbinowicz, </w:t>
      </w:r>
      <w:r w:rsidR="009333A7">
        <w:rPr>
          <w:rFonts w:ascii="Arial" w:hAnsi="Arial" w:cs="Arial"/>
          <w:sz w:val="24"/>
        </w:rPr>
        <w:t>Skarbnik Powiatu Zbigniew Mazur</w:t>
      </w:r>
      <w:r w:rsidR="0076058C">
        <w:rPr>
          <w:rFonts w:ascii="Arial" w:hAnsi="Arial" w:cs="Arial"/>
          <w:sz w:val="24"/>
        </w:rPr>
        <w:t>, Starosta Tomasz Stanisławski</w:t>
      </w:r>
      <w:r w:rsidR="007B3C2D">
        <w:rPr>
          <w:rFonts w:ascii="Arial" w:hAnsi="Arial" w:cs="Arial"/>
          <w:sz w:val="24"/>
        </w:rPr>
        <w:t xml:space="preserve">, </w:t>
      </w:r>
      <w:r w:rsidR="003F29A9">
        <w:rPr>
          <w:rFonts w:ascii="Arial" w:hAnsi="Arial" w:cs="Arial"/>
          <w:sz w:val="24"/>
        </w:rPr>
        <w:t>radny Kazimierz Lembas</w:t>
      </w:r>
      <w:r w:rsidR="00C075B2">
        <w:rPr>
          <w:rFonts w:ascii="Arial" w:hAnsi="Arial" w:cs="Arial"/>
          <w:sz w:val="24"/>
        </w:rPr>
        <w:t>, Skarbnik Powiatu Zbigniew Mazur</w:t>
      </w:r>
      <w:r w:rsidR="00EF7A7C">
        <w:rPr>
          <w:rFonts w:ascii="Arial" w:hAnsi="Arial" w:cs="Arial"/>
          <w:sz w:val="24"/>
        </w:rPr>
        <w:t xml:space="preserve">, radna Teresa </w:t>
      </w:r>
      <w:proofErr w:type="spellStart"/>
      <w:r w:rsidR="00EF7A7C">
        <w:rPr>
          <w:rFonts w:ascii="Arial" w:hAnsi="Arial" w:cs="Arial"/>
          <w:sz w:val="24"/>
        </w:rPr>
        <w:t>Chodyko</w:t>
      </w:r>
      <w:proofErr w:type="spellEnd"/>
      <w:r w:rsidR="00EF7A7C">
        <w:rPr>
          <w:rFonts w:ascii="Arial" w:hAnsi="Arial" w:cs="Arial"/>
          <w:sz w:val="24"/>
        </w:rPr>
        <w:t xml:space="preserve">, Skarbnik Powiatu Zbigniew Mazur. </w:t>
      </w:r>
    </w:p>
    <w:p w14:paraId="1A2E12D9" w14:textId="0F94D98D" w:rsidR="00EF7A7C" w:rsidRPr="00631E87" w:rsidRDefault="00EF7A7C" w:rsidP="00EF7A7C">
      <w:pPr>
        <w:spacing w:line="360" w:lineRule="auto"/>
        <w:rPr>
          <w:rFonts w:ascii="Arial" w:hAnsi="Arial" w:cs="Arial"/>
          <w:sz w:val="24"/>
        </w:rPr>
      </w:pPr>
      <w:bookmarkStart w:id="0" w:name="_Hlk89853075"/>
      <w:r w:rsidRPr="00631E87">
        <w:rPr>
          <w:rFonts w:ascii="Arial" w:hAnsi="Arial" w:cs="Arial"/>
          <w:sz w:val="24"/>
          <w:szCs w:val="24"/>
        </w:rPr>
        <w:t xml:space="preserve">Komisja Budżetu i Infrastruktury pozytywnie zaopiniowała </w:t>
      </w:r>
      <w:bookmarkStart w:id="1" w:name="_Hlk89850842"/>
      <w:r>
        <w:rPr>
          <w:rFonts w:ascii="Arial" w:hAnsi="Arial" w:cs="Arial"/>
          <w:sz w:val="24"/>
          <w:szCs w:val="24"/>
        </w:rPr>
        <w:t xml:space="preserve">projekt budżetu Powiatu Goleniowskiego na 2022 rok </w:t>
      </w:r>
      <w:bookmarkEnd w:id="1"/>
      <w:r w:rsidRPr="00631E87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</w:rPr>
        <w:t>7</w:t>
      </w:r>
      <w:r w:rsidRPr="00631E87">
        <w:rPr>
          <w:rFonts w:ascii="Arial" w:hAnsi="Arial" w:cs="Arial"/>
          <w:sz w:val="24"/>
          <w:szCs w:val="24"/>
        </w:rPr>
        <w:t xml:space="preserve"> głosów za. </w:t>
      </w:r>
    </w:p>
    <w:p w14:paraId="7495C24E" w14:textId="332FE28D" w:rsidR="00EF7A7C" w:rsidRPr="00631E87" w:rsidRDefault="00EF7A7C" w:rsidP="00EF7A7C">
      <w:pPr>
        <w:spacing w:line="360" w:lineRule="auto"/>
        <w:rPr>
          <w:rFonts w:ascii="Arial" w:hAnsi="Arial" w:cs="Arial"/>
          <w:sz w:val="24"/>
          <w:szCs w:val="24"/>
        </w:rPr>
      </w:pPr>
      <w:r w:rsidRPr="00631E87">
        <w:rPr>
          <w:rFonts w:ascii="Arial" w:hAnsi="Arial" w:cs="Arial"/>
          <w:sz w:val="24"/>
          <w:szCs w:val="24"/>
        </w:rPr>
        <w:t>Komisja Rewizyjna pozytywnie zaopiniowała</w:t>
      </w:r>
      <w:r>
        <w:rPr>
          <w:rFonts w:ascii="Arial" w:hAnsi="Arial" w:cs="Arial"/>
          <w:sz w:val="24"/>
          <w:szCs w:val="24"/>
        </w:rPr>
        <w:t xml:space="preserve"> projekt budżetu Powiatu Goleniowskiego na 2022 rok </w:t>
      </w:r>
      <w:r w:rsidRPr="00631E87">
        <w:rPr>
          <w:rFonts w:ascii="Arial" w:hAnsi="Arial" w:cs="Arial"/>
          <w:sz w:val="24"/>
          <w:szCs w:val="24"/>
        </w:rPr>
        <w:t>– 4 głosy za.</w:t>
      </w:r>
    </w:p>
    <w:p w14:paraId="304C225F" w14:textId="2FB9DEAD" w:rsidR="00EF7A7C" w:rsidRPr="00631E87" w:rsidRDefault="00EF7A7C" w:rsidP="00EF7A7C">
      <w:pPr>
        <w:spacing w:line="360" w:lineRule="auto"/>
        <w:rPr>
          <w:rFonts w:ascii="Arial" w:hAnsi="Arial" w:cs="Arial"/>
          <w:sz w:val="24"/>
          <w:szCs w:val="24"/>
        </w:rPr>
      </w:pPr>
      <w:r w:rsidRPr="00631E87">
        <w:rPr>
          <w:rFonts w:ascii="Arial" w:hAnsi="Arial" w:cs="Arial"/>
          <w:sz w:val="24"/>
          <w:szCs w:val="24"/>
        </w:rPr>
        <w:t xml:space="preserve">Komisja Spraw Społecznych i Oświaty pozytywnie zaopiniowała </w:t>
      </w:r>
      <w:r>
        <w:rPr>
          <w:rFonts w:ascii="Arial" w:hAnsi="Arial" w:cs="Arial"/>
          <w:sz w:val="24"/>
          <w:szCs w:val="24"/>
        </w:rPr>
        <w:t>projekt budżetu Powiatu Goleniowskiego na 2022 rok</w:t>
      </w:r>
      <w:r w:rsidRPr="00631E87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7</w:t>
      </w:r>
      <w:r w:rsidRPr="00631E87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ów</w:t>
      </w:r>
      <w:r w:rsidRPr="00631E87">
        <w:rPr>
          <w:rFonts w:ascii="Arial" w:hAnsi="Arial" w:cs="Arial"/>
          <w:sz w:val="24"/>
          <w:szCs w:val="24"/>
        </w:rPr>
        <w:t xml:space="preserve"> za. </w:t>
      </w:r>
    </w:p>
    <w:p w14:paraId="73CF700C" w14:textId="606066A7" w:rsidR="00EF7A7C" w:rsidRPr="00631E87" w:rsidRDefault="00EF7A7C" w:rsidP="00047FE3">
      <w:pPr>
        <w:spacing w:line="360" w:lineRule="auto"/>
        <w:rPr>
          <w:rFonts w:ascii="Arial" w:hAnsi="Arial" w:cs="Arial"/>
          <w:sz w:val="24"/>
          <w:szCs w:val="24"/>
        </w:rPr>
      </w:pPr>
      <w:r w:rsidRPr="00631E87">
        <w:rPr>
          <w:rFonts w:ascii="Arial" w:hAnsi="Arial" w:cs="Arial"/>
          <w:sz w:val="24"/>
          <w:szCs w:val="24"/>
        </w:rPr>
        <w:t xml:space="preserve">Komisja Skarg, Wniosków i Petycji pozytywnie zaopiniowała </w:t>
      </w:r>
      <w:r>
        <w:rPr>
          <w:rFonts w:ascii="Arial" w:hAnsi="Arial" w:cs="Arial"/>
          <w:sz w:val="24"/>
          <w:szCs w:val="24"/>
        </w:rPr>
        <w:t>projekt budżetu Powiatu Goleniowskiego na 2022 rok</w:t>
      </w:r>
      <w:r w:rsidRPr="00631E87">
        <w:rPr>
          <w:rFonts w:ascii="Arial" w:hAnsi="Arial" w:cs="Arial"/>
          <w:sz w:val="24"/>
          <w:szCs w:val="24"/>
        </w:rPr>
        <w:t xml:space="preserve"> – 4 głos</w:t>
      </w:r>
      <w:r>
        <w:rPr>
          <w:rFonts w:ascii="Arial" w:hAnsi="Arial" w:cs="Arial"/>
          <w:sz w:val="24"/>
          <w:szCs w:val="24"/>
        </w:rPr>
        <w:t>y</w:t>
      </w:r>
      <w:r w:rsidRPr="00631E87">
        <w:rPr>
          <w:rFonts w:ascii="Arial" w:hAnsi="Arial" w:cs="Arial"/>
          <w:sz w:val="24"/>
          <w:szCs w:val="24"/>
        </w:rPr>
        <w:t xml:space="preserve"> za.</w:t>
      </w:r>
    </w:p>
    <w:bookmarkEnd w:id="0"/>
    <w:p w14:paraId="786A1ED7" w14:textId="4D8250F0" w:rsidR="00EF7A7C" w:rsidRDefault="003E57E0" w:rsidP="00047FE3">
      <w:pPr>
        <w:spacing w:after="0" w:line="360" w:lineRule="auto"/>
        <w:contextualSpacing/>
        <w:rPr>
          <w:rFonts w:ascii="Arial" w:hAnsi="Arial" w:cs="Arial"/>
          <w:sz w:val="24"/>
        </w:rPr>
      </w:pPr>
      <w:r w:rsidRPr="003E57E0">
        <w:rPr>
          <w:rFonts w:ascii="Arial" w:hAnsi="Arial" w:cs="Arial"/>
          <w:b/>
          <w:bCs/>
          <w:sz w:val="24"/>
          <w:szCs w:val="24"/>
        </w:rPr>
        <w:t>Ad 3.</w:t>
      </w:r>
      <w:r>
        <w:rPr>
          <w:rFonts w:ascii="Arial" w:hAnsi="Arial" w:cs="Arial"/>
          <w:sz w:val="24"/>
          <w:szCs w:val="24"/>
        </w:rPr>
        <w:t xml:space="preserve"> </w:t>
      </w:r>
      <w:r w:rsidR="00EE62A2">
        <w:rPr>
          <w:rFonts w:ascii="Arial" w:hAnsi="Arial" w:cs="Arial"/>
          <w:sz w:val="24"/>
          <w:szCs w:val="24"/>
        </w:rPr>
        <w:t>Skarbnik Powiatu Zbigniew Mazur omó</w:t>
      </w:r>
      <w:r w:rsidRPr="003E57E0">
        <w:rPr>
          <w:rFonts w:ascii="Arial" w:hAnsi="Arial" w:cs="Arial"/>
          <w:bCs/>
          <w:sz w:val="24"/>
          <w:szCs w:val="24"/>
        </w:rPr>
        <w:t>wi</w:t>
      </w:r>
      <w:r w:rsidR="00EE62A2">
        <w:rPr>
          <w:rFonts w:ascii="Arial" w:hAnsi="Arial" w:cs="Arial"/>
          <w:bCs/>
          <w:sz w:val="24"/>
          <w:szCs w:val="24"/>
        </w:rPr>
        <w:t>ł</w:t>
      </w:r>
      <w:r w:rsidRPr="003E57E0">
        <w:rPr>
          <w:rFonts w:ascii="Arial" w:hAnsi="Arial" w:cs="Arial"/>
          <w:bCs/>
          <w:sz w:val="24"/>
          <w:szCs w:val="24"/>
        </w:rPr>
        <w:t xml:space="preserve"> projekt wieloletniej prognozy finansowej Powiatu Goleniowskiego na lata 2022-2035</w:t>
      </w:r>
      <w:r w:rsidR="00EE62A2">
        <w:rPr>
          <w:rFonts w:ascii="Arial" w:hAnsi="Arial" w:cs="Arial"/>
          <w:bCs/>
          <w:sz w:val="24"/>
          <w:szCs w:val="24"/>
        </w:rPr>
        <w:t>, któr</w:t>
      </w:r>
      <w:r w:rsidR="00047FE3">
        <w:rPr>
          <w:rFonts w:ascii="Arial" w:hAnsi="Arial" w:cs="Arial"/>
          <w:bCs/>
          <w:sz w:val="24"/>
          <w:szCs w:val="24"/>
        </w:rPr>
        <w:t>y</w:t>
      </w:r>
      <w:r w:rsidR="00EE62A2">
        <w:rPr>
          <w:rFonts w:ascii="Arial" w:hAnsi="Arial" w:cs="Arial"/>
          <w:bCs/>
          <w:sz w:val="24"/>
          <w:szCs w:val="24"/>
        </w:rPr>
        <w:t xml:space="preserve"> stanowi </w:t>
      </w:r>
      <w:r w:rsidR="00EE62A2" w:rsidRPr="00EE62A2">
        <w:rPr>
          <w:rFonts w:ascii="Arial" w:hAnsi="Arial" w:cs="Arial"/>
          <w:b/>
          <w:sz w:val="24"/>
          <w:szCs w:val="24"/>
        </w:rPr>
        <w:t xml:space="preserve">zał. nr </w:t>
      </w:r>
      <w:r w:rsidR="00950122">
        <w:rPr>
          <w:rFonts w:ascii="Arial" w:hAnsi="Arial" w:cs="Arial"/>
          <w:b/>
          <w:sz w:val="24"/>
          <w:szCs w:val="24"/>
        </w:rPr>
        <w:t>9</w:t>
      </w:r>
      <w:r w:rsidR="00EE62A2">
        <w:rPr>
          <w:rFonts w:ascii="Arial" w:hAnsi="Arial" w:cs="Arial"/>
          <w:bCs/>
          <w:sz w:val="24"/>
          <w:szCs w:val="24"/>
        </w:rPr>
        <w:t xml:space="preserve"> do </w:t>
      </w:r>
      <w:r w:rsidR="009A0FA2">
        <w:rPr>
          <w:rFonts w:ascii="Arial" w:hAnsi="Arial" w:cs="Arial"/>
          <w:bCs/>
          <w:sz w:val="24"/>
          <w:szCs w:val="24"/>
        </w:rPr>
        <w:t>p</w:t>
      </w:r>
      <w:r w:rsidR="00EE62A2">
        <w:rPr>
          <w:rFonts w:ascii="Arial" w:hAnsi="Arial" w:cs="Arial"/>
          <w:bCs/>
          <w:sz w:val="24"/>
          <w:szCs w:val="24"/>
        </w:rPr>
        <w:t xml:space="preserve">rotokołu. </w:t>
      </w:r>
      <w:r w:rsidR="009A0FA2">
        <w:rPr>
          <w:rFonts w:ascii="Arial" w:hAnsi="Arial" w:cs="Arial"/>
          <w:bCs/>
          <w:sz w:val="24"/>
          <w:szCs w:val="24"/>
        </w:rPr>
        <w:br/>
      </w:r>
      <w:r w:rsidR="00060A46">
        <w:rPr>
          <w:rFonts w:ascii="Arial" w:hAnsi="Arial" w:cs="Arial"/>
          <w:sz w:val="24"/>
        </w:rPr>
        <w:br/>
        <w:t xml:space="preserve">W </w:t>
      </w:r>
      <w:r w:rsidR="00060A46" w:rsidRPr="008C13CC">
        <w:rPr>
          <w:rFonts w:ascii="Arial" w:hAnsi="Arial" w:cs="Arial"/>
          <w:sz w:val="24"/>
        </w:rPr>
        <w:t>powyższym temacie głos zabrały osoby, w następującej kolejności:</w:t>
      </w:r>
      <w:r w:rsidR="00060A46">
        <w:rPr>
          <w:rFonts w:ascii="Arial" w:hAnsi="Arial" w:cs="Arial"/>
          <w:sz w:val="24"/>
        </w:rPr>
        <w:t xml:space="preserve"> radna Aneta Kijowska-Gach, Skarbnik Powiatu Zbigniew Mazur, </w:t>
      </w:r>
      <w:r w:rsidR="00731519">
        <w:rPr>
          <w:rFonts w:ascii="Arial" w:hAnsi="Arial" w:cs="Arial"/>
          <w:sz w:val="24"/>
        </w:rPr>
        <w:t>radny Kazimierz Lembas, Skarbnik Powiatu Zbigniew Mazur</w:t>
      </w:r>
      <w:r w:rsidR="000D52A5">
        <w:rPr>
          <w:rFonts w:ascii="Arial" w:hAnsi="Arial" w:cs="Arial"/>
          <w:sz w:val="24"/>
        </w:rPr>
        <w:t>, radna Aneta Kijowska-Gach.</w:t>
      </w:r>
    </w:p>
    <w:p w14:paraId="67FB4796" w14:textId="4FE86E06" w:rsidR="000D52A5" w:rsidRPr="000D52A5" w:rsidRDefault="00FC4CFA" w:rsidP="00047FE3">
      <w:pPr>
        <w:spacing w:after="0" w:line="360" w:lineRule="auto"/>
        <w:contextualSpacing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br/>
      </w:r>
      <w:r w:rsidR="000D52A5" w:rsidRPr="000D52A5">
        <w:rPr>
          <w:rFonts w:ascii="Arial" w:hAnsi="Arial" w:cs="Arial"/>
          <w:sz w:val="24"/>
          <w:szCs w:val="24"/>
        </w:rPr>
        <w:t xml:space="preserve">Komisja Budżetu i Infrastruktury pozytywnie zaopiniowała projekt wieloletniej prognozy finansowej Powiatu Goleniowskiego </w:t>
      </w:r>
      <w:r w:rsidR="000D52A5" w:rsidRPr="000D52A5">
        <w:rPr>
          <w:rFonts w:ascii="Arial" w:hAnsi="Arial" w:cs="Arial"/>
          <w:bCs/>
          <w:sz w:val="24"/>
          <w:szCs w:val="24"/>
        </w:rPr>
        <w:t>na lata 2022-2035</w:t>
      </w:r>
      <w:r w:rsidR="000D52A5">
        <w:rPr>
          <w:rFonts w:ascii="Arial" w:hAnsi="Arial" w:cs="Arial"/>
          <w:b/>
          <w:sz w:val="24"/>
          <w:szCs w:val="24"/>
        </w:rPr>
        <w:t xml:space="preserve"> </w:t>
      </w:r>
      <w:r w:rsidR="000D52A5" w:rsidRPr="000D52A5">
        <w:rPr>
          <w:rFonts w:ascii="Arial" w:hAnsi="Arial" w:cs="Arial"/>
          <w:sz w:val="24"/>
          <w:szCs w:val="24"/>
        </w:rPr>
        <w:t xml:space="preserve">– 7 głosów za. </w:t>
      </w:r>
    </w:p>
    <w:p w14:paraId="2DF63AC2" w14:textId="6A71703E" w:rsidR="000D52A5" w:rsidRPr="00631E87" w:rsidRDefault="00C6079E" w:rsidP="00047FE3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="000D52A5" w:rsidRPr="00631E87">
        <w:rPr>
          <w:rFonts w:ascii="Arial" w:hAnsi="Arial" w:cs="Arial"/>
          <w:sz w:val="24"/>
          <w:szCs w:val="24"/>
        </w:rPr>
        <w:t>Komisja Rewizyjna pozytywnie zaopiniowała</w:t>
      </w:r>
      <w:r w:rsidR="000D52A5">
        <w:rPr>
          <w:rFonts w:ascii="Arial" w:hAnsi="Arial" w:cs="Arial"/>
          <w:sz w:val="24"/>
          <w:szCs w:val="24"/>
        </w:rPr>
        <w:t xml:space="preserve"> projekt wieloletniej prognozy finansowej Powiatu Goleniowskiego</w:t>
      </w:r>
      <w:r w:rsidR="00532F3E">
        <w:rPr>
          <w:rFonts w:ascii="Arial" w:hAnsi="Arial" w:cs="Arial"/>
          <w:sz w:val="24"/>
          <w:szCs w:val="24"/>
        </w:rPr>
        <w:t xml:space="preserve"> na lata 2022-2035 </w:t>
      </w:r>
      <w:r w:rsidR="000D52A5" w:rsidRPr="00631E87">
        <w:rPr>
          <w:rFonts w:ascii="Arial" w:hAnsi="Arial" w:cs="Arial"/>
          <w:sz w:val="24"/>
          <w:szCs w:val="24"/>
        </w:rPr>
        <w:t>– 4 głosy za.</w:t>
      </w:r>
    </w:p>
    <w:p w14:paraId="5A38E237" w14:textId="150C231E" w:rsidR="000D52A5" w:rsidRPr="000D52A5" w:rsidRDefault="000D52A5" w:rsidP="00047FE3">
      <w:pPr>
        <w:spacing w:after="0" w:line="360" w:lineRule="auto"/>
        <w:contextualSpacing/>
        <w:rPr>
          <w:rFonts w:ascii="Arial" w:hAnsi="Arial" w:cs="Arial"/>
          <w:sz w:val="24"/>
          <w:szCs w:val="24"/>
        </w:rPr>
      </w:pPr>
      <w:r w:rsidRPr="000D52A5">
        <w:rPr>
          <w:rFonts w:ascii="Arial" w:hAnsi="Arial" w:cs="Arial"/>
          <w:sz w:val="24"/>
          <w:szCs w:val="24"/>
        </w:rPr>
        <w:t xml:space="preserve">Komisja Spraw Społecznych i Oświaty pozytywnie zaopiniowała projekt wieloletniej prognozy finansowej Powiatu Goleniowskiego </w:t>
      </w:r>
      <w:r w:rsidRPr="00C6079E">
        <w:rPr>
          <w:rFonts w:ascii="Arial" w:hAnsi="Arial" w:cs="Arial"/>
          <w:bCs/>
          <w:sz w:val="24"/>
          <w:szCs w:val="24"/>
        </w:rPr>
        <w:t>na lata 2022-2035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0D52A5">
        <w:rPr>
          <w:rFonts w:ascii="Arial" w:hAnsi="Arial" w:cs="Arial"/>
          <w:sz w:val="24"/>
          <w:szCs w:val="24"/>
        </w:rPr>
        <w:t xml:space="preserve">- 7 głosów za. </w:t>
      </w:r>
    </w:p>
    <w:p w14:paraId="534B4B98" w14:textId="4A08607A" w:rsidR="000D52A5" w:rsidRPr="00C6079E" w:rsidRDefault="00C6079E" w:rsidP="00047FE3">
      <w:pPr>
        <w:spacing w:after="0" w:line="360" w:lineRule="auto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br/>
      </w:r>
      <w:r w:rsidR="000D52A5" w:rsidRPr="00C6079E">
        <w:rPr>
          <w:rFonts w:ascii="Arial" w:hAnsi="Arial" w:cs="Arial"/>
          <w:sz w:val="24"/>
          <w:szCs w:val="24"/>
        </w:rPr>
        <w:t>Komisja Skarg, Wniosków i Petycji pozytywnie zaopiniowała projekt wieloletniej prognozy finansowej  Powiatu Goleniowskiego</w:t>
      </w:r>
      <w:r w:rsidRPr="00C6079E">
        <w:rPr>
          <w:rFonts w:ascii="Arial" w:hAnsi="Arial" w:cs="Arial"/>
          <w:sz w:val="24"/>
          <w:szCs w:val="24"/>
        </w:rPr>
        <w:t xml:space="preserve"> </w:t>
      </w:r>
      <w:r w:rsidRPr="00C6079E">
        <w:rPr>
          <w:rFonts w:ascii="Arial" w:hAnsi="Arial" w:cs="Arial"/>
          <w:bCs/>
          <w:sz w:val="24"/>
          <w:szCs w:val="24"/>
        </w:rPr>
        <w:t>na lata 2022-2035</w:t>
      </w:r>
      <w:r w:rsidRPr="00C6079E">
        <w:rPr>
          <w:rFonts w:ascii="Arial" w:hAnsi="Arial" w:cs="Arial"/>
          <w:sz w:val="24"/>
          <w:szCs w:val="24"/>
        </w:rPr>
        <w:t xml:space="preserve"> </w:t>
      </w:r>
      <w:r w:rsidR="000D52A5" w:rsidRPr="00C6079E">
        <w:rPr>
          <w:rFonts w:ascii="Arial" w:hAnsi="Arial" w:cs="Arial"/>
          <w:sz w:val="24"/>
          <w:szCs w:val="24"/>
        </w:rPr>
        <w:t>– 4 głosy za.</w:t>
      </w:r>
    </w:p>
    <w:p w14:paraId="61374C50" w14:textId="305C00EF" w:rsidR="00AC3826" w:rsidRDefault="00AC3826" w:rsidP="00AC3826">
      <w:pPr>
        <w:spacing w:after="0" w:line="360" w:lineRule="auto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</w:rPr>
        <w:br/>
      </w:r>
      <w:r w:rsidRPr="00BA35C4">
        <w:rPr>
          <w:rFonts w:ascii="Arial" w:hAnsi="Arial" w:cs="Arial"/>
          <w:b/>
          <w:sz w:val="24"/>
        </w:rPr>
        <w:t>Ad 12.</w:t>
      </w:r>
      <w:r>
        <w:rPr>
          <w:rFonts w:ascii="Cambria" w:hAnsi="Cambria"/>
          <w:b/>
          <w:sz w:val="24"/>
          <w:szCs w:val="24"/>
        </w:rPr>
        <w:t xml:space="preserve"> </w:t>
      </w:r>
      <w:r w:rsidRPr="006B0E3C">
        <w:rPr>
          <w:rFonts w:ascii="Arial" w:hAnsi="Arial" w:cs="Arial"/>
          <w:sz w:val="24"/>
          <w:szCs w:val="24"/>
        </w:rPr>
        <w:t>Wobec wyczerpania porządku wspólnego posiedzenia Komisji, prowadząc</w:t>
      </w:r>
      <w:r>
        <w:rPr>
          <w:rFonts w:ascii="Arial" w:hAnsi="Arial" w:cs="Arial"/>
          <w:sz w:val="24"/>
          <w:szCs w:val="24"/>
        </w:rPr>
        <w:t>a</w:t>
      </w:r>
      <w:r w:rsidRPr="006B0E3C">
        <w:rPr>
          <w:rFonts w:ascii="Arial" w:hAnsi="Arial" w:cs="Arial"/>
          <w:sz w:val="24"/>
          <w:szCs w:val="24"/>
        </w:rPr>
        <w:t xml:space="preserve"> </w:t>
      </w:r>
    </w:p>
    <w:p w14:paraId="217785B6" w14:textId="05CD992C" w:rsidR="00AC3826" w:rsidRDefault="00AC3826" w:rsidP="00AC3826">
      <w:pPr>
        <w:spacing w:after="0" w:line="360" w:lineRule="auto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wspólne </w:t>
      </w:r>
      <w:r w:rsidRPr="006B0E3C">
        <w:rPr>
          <w:rFonts w:ascii="Arial" w:hAnsi="Arial" w:cs="Arial"/>
          <w:sz w:val="24"/>
          <w:szCs w:val="24"/>
        </w:rPr>
        <w:t>posiedzeni</w:t>
      </w:r>
      <w:r>
        <w:rPr>
          <w:rFonts w:ascii="Arial" w:hAnsi="Arial" w:cs="Arial"/>
          <w:sz w:val="24"/>
          <w:szCs w:val="24"/>
        </w:rPr>
        <w:t>e Komisji Aneta Kijowska-Gach</w:t>
      </w:r>
      <w:r w:rsidRPr="006B0E3C">
        <w:rPr>
          <w:rFonts w:ascii="Arial" w:hAnsi="Arial" w:cs="Arial"/>
          <w:sz w:val="24"/>
          <w:szCs w:val="24"/>
        </w:rPr>
        <w:t xml:space="preserve"> - Przewodnicząc</w:t>
      </w:r>
      <w:r w:rsidR="00714604">
        <w:rPr>
          <w:rFonts w:ascii="Arial" w:hAnsi="Arial" w:cs="Arial"/>
          <w:sz w:val="24"/>
          <w:szCs w:val="24"/>
        </w:rPr>
        <w:t>a</w:t>
      </w:r>
      <w:r w:rsidRPr="006B0E3C">
        <w:rPr>
          <w:rFonts w:ascii="Arial" w:hAnsi="Arial" w:cs="Arial"/>
          <w:sz w:val="24"/>
          <w:szCs w:val="24"/>
        </w:rPr>
        <w:t xml:space="preserve"> Komisj</w:t>
      </w:r>
      <w:r>
        <w:rPr>
          <w:rFonts w:ascii="Arial" w:hAnsi="Arial" w:cs="Arial"/>
          <w:sz w:val="24"/>
          <w:szCs w:val="24"/>
        </w:rPr>
        <w:t xml:space="preserve">i Budżetu i Infrastruktury </w:t>
      </w:r>
      <w:r w:rsidRPr="006B0E3C">
        <w:rPr>
          <w:rFonts w:ascii="Arial" w:hAnsi="Arial" w:cs="Arial"/>
          <w:sz w:val="24"/>
          <w:szCs w:val="24"/>
        </w:rPr>
        <w:t xml:space="preserve">o godz. </w:t>
      </w:r>
      <w:r>
        <w:rPr>
          <w:rFonts w:ascii="Arial" w:hAnsi="Arial" w:cs="Arial"/>
          <w:sz w:val="24"/>
          <w:szCs w:val="24"/>
        </w:rPr>
        <w:t>9</w:t>
      </w:r>
      <w:r>
        <w:rPr>
          <w:rFonts w:ascii="Arial" w:hAnsi="Arial" w:cs="Arial"/>
          <w:sz w:val="24"/>
          <w:szCs w:val="24"/>
          <w:vertAlign w:val="superscript"/>
        </w:rPr>
        <w:t>4</w:t>
      </w:r>
      <w:r w:rsidRPr="006B0E3C">
        <w:rPr>
          <w:rFonts w:ascii="Arial" w:hAnsi="Arial" w:cs="Arial"/>
          <w:sz w:val="24"/>
          <w:szCs w:val="24"/>
          <w:vertAlign w:val="superscript"/>
        </w:rPr>
        <w:t xml:space="preserve">0 </w:t>
      </w:r>
      <w:r w:rsidRPr="006B0E3C">
        <w:rPr>
          <w:rFonts w:ascii="Arial" w:hAnsi="Arial" w:cs="Arial"/>
          <w:sz w:val="24"/>
          <w:szCs w:val="24"/>
        </w:rPr>
        <w:t>dokonał</w:t>
      </w:r>
      <w:r w:rsidR="00AB38B0">
        <w:rPr>
          <w:rFonts w:ascii="Arial" w:hAnsi="Arial" w:cs="Arial"/>
          <w:sz w:val="24"/>
          <w:szCs w:val="24"/>
        </w:rPr>
        <w:t>a</w:t>
      </w:r>
      <w:r w:rsidRPr="006B0E3C">
        <w:rPr>
          <w:rFonts w:ascii="Arial" w:hAnsi="Arial" w:cs="Arial"/>
          <w:sz w:val="24"/>
          <w:szCs w:val="24"/>
        </w:rPr>
        <w:t xml:space="preserve"> jej zamknięcia, dziękując wszystkim obecnym za udział w posiedzeniu.</w:t>
      </w:r>
      <w:r w:rsidRPr="006B0E3C">
        <w:rPr>
          <w:rFonts w:ascii="Arial" w:hAnsi="Arial" w:cs="Arial"/>
          <w:b/>
          <w:sz w:val="24"/>
          <w:szCs w:val="24"/>
        </w:rPr>
        <w:t xml:space="preserve"> </w:t>
      </w:r>
      <w:r w:rsidRPr="006B0E3C">
        <w:rPr>
          <w:rFonts w:ascii="Arial" w:hAnsi="Arial" w:cs="Arial"/>
          <w:sz w:val="24"/>
          <w:szCs w:val="24"/>
        </w:rPr>
        <w:t>Nośnik z zapisem dźwiękowym wspólnego posiedzenia Komisji Budżetu i Infrastruktury, Komisji Rewizyjnej, Komisji Spraw Społecznych i Oświaty, Komisji Skarg, Wniosków</w:t>
      </w:r>
      <w:r>
        <w:rPr>
          <w:rFonts w:ascii="Arial" w:hAnsi="Arial" w:cs="Arial"/>
          <w:sz w:val="24"/>
          <w:szCs w:val="24"/>
        </w:rPr>
        <w:t xml:space="preserve"> </w:t>
      </w:r>
      <w:r w:rsidRPr="006B0E3C">
        <w:rPr>
          <w:rFonts w:ascii="Arial" w:hAnsi="Arial" w:cs="Arial"/>
          <w:sz w:val="24"/>
          <w:szCs w:val="24"/>
        </w:rPr>
        <w:t xml:space="preserve">i Petycji stanowi </w:t>
      </w:r>
      <w:r w:rsidRPr="006B0E3C">
        <w:rPr>
          <w:rFonts w:ascii="Arial" w:hAnsi="Arial" w:cs="Arial"/>
          <w:b/>
          <w:sz w:val="24"/>
          <w:szCs w:val="24"/>
        </w:rPr>
        <w:t xml:space="preserve">zał. nr </w:t>
      </w:r>
      <w:r w:rsidR="00950122">
        <w:rPr>
          <w:rFonts w:ascii="Arial" w:hAnsi="Arial" w:cs="Arial"/>
          <w:b/>
          <w:sz w:val="24"/>
          <w:szCs w:val="24"/>
        </w:rPr>
        <w:t>10</w:t>
      </w:r>
      <w:r w:rsidRPr="006B0E3C">
        <w:rPr>
          <w:rFonts w:ascii="Arial" w:hAnsi="Arial" w:cs="Arial"/>
          <w:sz w:val="24"/>
          <w:szCs w:val="24"/>
        </w:rPr>
        <w:t xml:space="preserve"> do protokołu.</w:t>
      </w:r>
    </w:p>
    <w:p w14:paraId="28D521CE" w14:textId="77777777" w:rsidR="00AC3826" w:rsidRPr="00BC53A3" w:rsidRDefault="00AC3826" w:rsidP="00AC3826">
      <w:pPr>
        <w:spacing w:after="0" w:line="360" w:lineRule="auto"/>
        <w:contextualSpacing/>
        <w:jc w:val="both"/>
        <w:rPr>
          <w:rFonts w:ascii="Arial" w:hAnsi="Arial" w:cs="Arial"/>
          <w:b/>
          <w:i/>
          <w:sz w:val="20"/>
          <w:szCs w:val="20"/>
        </w:rPr>
      </w:pPr>
      <w:r w:rsidRPr="006B0E3C">
        <w:rPr>
          <w:rFonts w:ascii="Arial" w:hAnsi="Arial" w:cs="Arial"/>
          <w:b/>
          <w:i/>
        </w:rPr>
        <w:t xml:space="preserve">                            </w:t>
      </w:r>
      <w:r>
        <w:rPr>
          <w:rFonts w:ascii="Arial" w:hAnsi="Arial" w:cs="Arial"/>
          <w:b/>
          <w:i/>
        </w:rPr>
        <w:tab/>
      </w:r>
      <w:r>
        <w:rPr>
          <w:rFonts w:ascii="Arial" w:hAnsi="Arial" w:cs="Arial"/>
          <w:b/>
          <w:i/>
        </w:rPr>
        <w:tab/>
      </w:r>
      <w:r>
        <w:rPr>
          <w:rFonts w:ascii="Arial" w:hAnsi="Arial" w:cs="Arial"/>
          <w:b/>
          <w:i/>
        </w:rPr>
        <w:tab/>
      </w:r>
      <w:r>
        <w:rPr>
          <w:rFonts w:ascii="Arial" w:hAnsi="Arial" w:cs="Arial"/>
          <w:b/>
          <w:i/>
        </w:rPr>
        <w:tab/>
      </w:r>
      <w:r>
        <w:rPr>
          <w:rFonts w:ascii="Arial" w:hAnsi="Arial" w:cs="Arial"/>
          <w:b/>
          <w:i/>
        </w:rPr>
        <w:tab/>
      </w:r>
      <w:r w:rsidRPr="00BC53A3">
        <w:rPr>
          <w:rFonts w:ascii="Arial" w:hAnsi="Arial" w:cs="Arial"/>
          <w:b/>
          <w:i/>
          <w:sz w:val="20"/>
          <w:szCs w:val="20"/>
        </w:rPr>
        <w:t xml:space="preserve"> Przewodnicząca Komisji</w:t>
      </w:r>
    </w:p>
    <w:p w14:paraId="137E9503" w14:textId="77777777" w:rsidR="00AC3826" w:rsidRPr="00BC53A3" w:rsidRDefault="00AC3826" w:rsidP="00AC3826">
      <w:pPr>
        <w:spacing w:after="0" w:line="360" w:lineRule="auto"/>
        <w:ind w:left="4248" w:firstLine="708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BC53A3">
        <w:rPr>
          <w:rFonts w:ascii="Arial" w:hAnsi="Arial" w:cs="Arial"/>
          <w:b/>
          <w:i/>
          <w:sz w:val="20"/>
          <w:szCs w:val="20"/>
        </w:rPr>
        <w:t xml:space="preserve"> Budżetu i Infrastruktury  </w:t>
      </w:r>
    </w:p>
    <w:p w14:paraId="7A274367" w14:textId="77777777" w:rsidR="00AC3826" w:rsidRPr="00BC53A3" w:rsidRDefault="00AC3826" w:rsidP="00AC3826">
      <w:pPr>
        <w:spacing w:after="0" w:line="360" w:lineRule="auto"/>
        <w:ind w:left="4956"/>
        <w:contextualSpacing/>
        <w:rPr>
          <w:rFonts w:ascii="Arial" w:hAnsi="Arial" w:cs="Arial"/>
          <w:b/>
          <w:i/>
          <w:sz w:val="20"/>
          <w:szCs w:val="20"/>
        </w:rPr>
      </w:pPr>
    </w:p>
    <w:p w14:paraId="4F51CE86" w14:textId="4CC7C03C" w:rsidR="00AC3826" w:rsidRPr="00BC53A3" w:rsidRDefault="00AC3826" w:rsidP="00AC3826">
      <w:pPr>
        <w:spacing w:after="0" w:line="360" w:lineRule="auto"/>
        <w:ind w:firstLine="708"/>
        <w:contextualSpacing/>
        <w:rPr>
          <w:rFonts w:ascii="Arial" w:hAnsi="Arial" w:cs="Arial"/>
          <w:b/>
          <w:i/>
          <w:sz w:val="20"/>
          <w:szCs w:val="20"/>
        </w:rPr>
      </w:pPr>
      <w:r w:rsidRPr="00BC53A3">
        <w:rPr>
          <w:rFonts w:ascii="Arial" w:hAnsi="Arial" w:cs="Arial"/>
          <w:b/>
          <w:i/>
          <w:sz w:val="20"/>
          <w:szCs w:val="20"/>
        </w:rPr>
        <w:t xml:space="preserve">                                                                      </w:t>
      </w:r>
      <w:r w:rsidR="00BC53A3">
        <w:rPr>
          <w:rFonts w:ascii="Arial" w:hAnsi="Arial" w:cs="Arial"/>
          <w:b/>
          <w:i/>
          <w:sz w:val="20"/>
          <w:szCs w:val="20"/>
        </w:rPr>
        <w:t xml:space="preserve">      </w:t>
      </w:r>
      <w:r w:rsidRPr="00BC53A3">
        <w:rPr>
          <w:rFonts w:ascii="Arial" w:hAnsi="Arial" w:cs="Arial"/>
          <w:b/>
          <w:i/>
          <w:sz w:val="20"/>
          <w:szCs w:val="20"/>
        </w:rPr>
        <w:t xml:space="preserve">  Aneta Kijowska-Gach </w:t>
      </w:r>
    </w:p>
    <w:p w14:paraId="3A56D5FC" w14:textId="77777777" w:rsidR="00AC3826" w:rsidRPr="006B0E3C" w:rsidRDefault="00AC3826" w:rsidP="00AC3826">
      <w:pPr>
        <w:tabs>
          <w:tab w:val="center" w:pos="4535"/>
        </w:tabs>
        <w:spacing w:after="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6B0E3C">
        <w:rPr>
          <w:rFonts w:ascii="Arial" w:hAnsi="Arial" w:cs="Arial"/>
          <w:sz w:val="20"/>
          <w:szCs w:val="20"/>
        </w:rPr>
        <w:t>Protokołowała:</w:t>
      </w:r>
      <w:r w:rsidRPr="006B0E3C">
        <w:rPr>
          <w:rFonts w:ascii="Arial" w:hAnsi="Arial" w:cs="Arial"/>
          <w:sz w:val="20"/>
          <w:szCs w:val="20"/>
        </w:rPr>
        <w:tab/>
      </w:r>
      <w:r w:rsidRPr="006B0E3C">
        <w:rPr>
          <w:rFonts w:ascii="Arial" w:hAnsi="Arial" w:cs="Arial"/>
          <w:sz w:val="20"/>
          <w:szCs w:val="20"/>
        </w:rPr>
        <w:br/>
        <w:t>Agata Ostrowska</w:t>
      </w:r>
    </w:p>
    <w:p w14:paraId="237BB2BE" w14:textId="77777777" w:rsidR="000D52A5" w:rsidRPr="004F3A7E" w:rsidRDefault="000D52A5" w:rsidP="00C075B2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0D52A5" w:rsidRPr="004F3A7E" w:rsidSect="00BC53A3">
      <w:footerReference w:type="default" r:id="rId7"/>
      <w:pgSz w:w="11906" w:h="16838"/>
      <w:pgMar w:top="1134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2916F9" w14:textId="77777777" w:rsidR="00E829CF" w:rsidRDefault="00E829CF" w:rsidP="002F5C13">
      <w:pPr>
        <w:spacing w:after="0" w:line="240" w:lineRule="auto"/>
      </w:pPr>
      <w:r>
        <w:separator/>
      </w:r>
    </w:p>
  </w:endnote>
  <w:endnote w:type="continuationSeparator" w:id="0">
    <w:p w14:paraId="794DD3FC" w14:textId="77777777" w:rsidR="00E829CF" w:rsidRDefault="00E829CF" w:rsidP="002F5C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12535385"/>
      <w:docPartObj>
        <w:docPartGallery w:val="Page Numbers (Bottom of Page)"/>
        <w:docPartUnique/>
      </w:docPartObj>
    </w:sdtPr>
    <w:sdtEndPr/>
    <w:sdtContent>
      <w:p w14:paraId="0FF62D71" w14:textId="392D90C8" w:rsidR="002F5C13" w:rsidRDefault="002F5C1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D42FEB4" w14:textId="77777777" w:rsidR="002F5C13" w:rsidRDefault="002F5C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71F0A9" w14:textId="77777777" w:rsidR="00E829CF" w:rsidRDefault="00E829CF" w:rsidP="002F5C13">
      <w:pPr>
        <w:spacing w:after="0" w:line="240" w:lineRule="auto"/>
      </w:pPr>
      <w:r>
        <w:separator/>
      </w:r>
    </w:p>
  </w:footnote>
  <w:footnote w:type="continuationSeparator" w:id="0">
    <w:p w14:paraId="0E963A0A" w14:textId="77777777" w:rsidR="00E829CF" w:rsidRDefault="00E829CF" w:rsidP="002F5C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82918"/>
    <w:multiLevelType w:val="hybridMultilevel"/>
    <w:tmpl w:val="AE962C1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A48"/>
    <w:rsid w:val="00047FE3"/>
    <w:rsid w:val="00060A46"/>
    <w:rsid w:val="000D4652"/>
    <w:rsid w:val="000D52A5"/>
    <w:rsid w:val="002F5C13"/>
    <w:rsid w:val="003A470C"/>
    <w:rsid w:val="003D6C4B"/>
    <w:rsid w:val="003E57E0"/>
    <w:rsid w:val="003F29A9"/>
    <w:rsid w:val="004F3A7E"/>
    <w:rsid w:val="00532F3E"/>
    <w:rsid w:val="00616D6C"/>
    <w:rsid w:val="006C4558"/>
    <w:rsid w:val="00714604"/>
    <w:rsid w:val="00731519"/>
    <w:rsid w:val="0076058C"/>
    <w:rsid w:val="007B3C2D"/>
    <w:rsid w:val="00925125"/>
    <w:rsid w:val="009333A7"/>
    <w:rsid w:val="00950122"/>
    <w:rsid w:val="009552AB"/>
    <w:rsid w:val="009A0FA2"/>
    <w:rsid w:val="00A42FA1"/>
    <w:rsid w:val="00A80AF6"/>
    <w:rsid w:val="00AB38B0"/>
    <w:rsid w:val="00AC3826"/>
    <w:rsid w:val="00AD7A48"/>
    <w:rsid w:val="00AF090C"/>
    <w:rsid w:val="00BC53A3"/>
    <w:rsid w:val="00BF3D6D"/>
    <w:rsid w:val="00C075B2"/>
    <w:rsid w:val="00C6079E"/>
    <w:rsid w:val="00E829CF"/>
    <w:rsid w:val="00EE62A2"/>
    <w:rsid w:val="00EF7A7C"/>
    <w:rsid w:val="00FA5653"/>
    <w:rsid w:val="00FC4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23DBBB"/>
  <w15:chartTrackingRefBased/>
  <w15:docId w15:val="{FD626089-90D7-408C-A33A-A07B843C8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42FA1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F5C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F5C13"/>
  </w:style>
  <w:style w:type="paragraph" w:styleId="Stopka">
    <w:name w:val="footer"/>
    <w:basedOn w:val="Normalny"/>
    <w:link w:val="StopkaZnak"/>
    <w:uiPriority w:val="99"/>
    <w:unhideWhenUsed/>
    <w:rsid w:val="002F5C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F5C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3</Pages>
  <Words>657</Words>
  <Characters>3943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22</cp:revision>
  <dcterms:created xsi:type="dcterms:W3CDTF">2021-12-07T12:39:00Z</dcterms:created>
  <dcterms:modified xsi:type="dcterms:W3CDTF">2021-12-13T09:05:00Z</dcterms:modified>
</cp:coreProperties>
</file>