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6E0" w:rsidRPr="002316E4" w:rsidRDefault="007846E0" w:rsidP="007846E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316E4">
        <w:rPr>
          <w:rFonts w:ascii="Times New Roman" w:hAnsi="Times New Roman"/>
          <w:sz w:val="24"/>
          <w:szCs w:val="24"/>
        </w:rPr>
        <w:t>Goleniów, dnia 29 grudnia 2021 r.</w:t>
      </w:r>
    </w:p>
    <w:p w:rsidR="007846E0" w:rsidRPr="002316E4" w:rsidRDefault="007846E0" w:rsidP="007846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16E4">
        <w:rPr>
          <w:rFonts w:ascii="Times New Roman" w:hAnsi="Times New Roman"/>
          <w:sz w:val="24"/>
          <w:szCs w:val="24"/>
        </w:rPr>
        <w:t>WGN.6853.</w:t>
      </w:r>
      <w:r w:rsidRPr="002316E4">
        <w:rPr>
          <w:rFonts w:ascii="Times New Roman" w:hAnsi="Times New Roman"/>
          <w:b/>
          <w:sz w:val="24"/>
          <w:szCs w:val="24"/>
        </w:rPr>
        <w:t>42A.</w:t>
      </w:r>
      <w:r w:rsidRPr="002316E4">
        <w:rPr>
          <w:rFonts w:ascii="Times New Roman" w:hAnsi="Times New Roman"/>
          <w:sz w:val="24"/>
          <w:szCs w:val="24"/>
        </w:rPr>
        <w:t>2021.MWR</w:t>
      </w:r>
    </w:p>
    <w:p w:rsidR="007846E0" w:rsidRPr="002316E4" w:rsidRDefault="007846E0" w:rsidP="007846E0">
      <w:pPr>
        <w:spacing w:after="0" w:line="240" w:lineRule="auto"/>
        <w:ind w:left="4248" w:firstLine="70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7846E0" w:rsidRPr="002316E4" w:rsidRDefault="007846E0" w:rsidP="007846E0">
      <w:pPr>
        <w:spacing w:after="0" w:line="240" w:lineRule="auto"/>
        <w:ind w:left="4248" w:firstLine="708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46E0" w:rsidRPr="002316E4" w:rsidRDefault="007846E0" w:rsidP="007846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46E0" w:rsidRPr="002316E4" w:rsidRDefault="007846E0" w:rsidP="007846E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316E4">
        <w:rPr>
          <w:rFonts w:ascii="Times New Roman" w:hAnsi="Times New Roman"/>
          <w:b/>
          <w:sz w:val="24"/>
          <w:szCs w:val="24"/>
        </w:rPr>
        <w:t>ZAWIADOMIENIE</w:t>
      </w:r>
    </w:p>
    <w:p w:rsidR="007846E0" w:rsidRDefault="007846E0" w:rsidP="007846E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2316E4">
        <w:rPr>
          <w:rFonts w:ascii="Times New Roman" w:hAnsi="Times New Roman"/>
          <w:b/>
          <w:sz w:val="24"/>
          <w:szCs w:val="24"/>
        </w:rPr>
        <w:t>o</w:t>
      </w:r>
      <w:proofErr w:type="gramEnd"/>
      <w:r w:rsidRPr="002316E4">
        <w:rPr>
          <w:rFonts w:ascii="Times New Roman" w:hAnsi="Times New Roman"/>
          <w:b/>
          <w:sz w:val="24"/>
          <w:szCs w:val="24"/>
        </w:rPr>
        <w:t xml:space="preserve"> wszczęciu postępowania administracyjnego</w:t>
      </w:r>
    </w:p>
    <w:p w:rsidR="007846E0" w:rsidRPr="002316E4" w:rsidRDefault="007846E0" w:rsidP="007846E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46E0" w:rsidRPr="002316E4" w:rsidRDefault="007846E0" w:rsidP="00784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46E0" w:rsidRPr="002316E4" w:rsidRDefault="007846E0" w:rsidP="007846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316E4">
        <w:rPr>
          <w:rFonts w:ascii="Times New Roman" w:hAnsi="Times New Roman"/>
          <w:sz w:val="24"/>
          <w:szCs w:val="24"/>
        </w:rPr>
        <w:t xml:space="preserve">Na podstawie art. 9 i art. 61 § 4 ustawy z dnia 14 czerwca 1960 roku </w:t>
      </w:r>
      <w:r w:rsidRPr="002316E4">
        <w:rPr>
          <w:rFonts w:ascii="Times New Roman" w:hAnsi="Times New Roman"/>
          <w:i/>
          <w:sz w:val="24"/>
          <w:szCs w:val="24"/>
        </w:rPr>
        <w:t>kodeks postępowania administracyjnego</w:t>
      </w:r>
      <w:r w:rsidRPr="002316E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2316E4">
        <w:rPr>
          <w:rFonts w:ascii="Times New Roman" w:hAnsi="Times New Roman"/>
          <w:sz w:val="24"/>
          <w:szCs w:val="24"/>
        </w:rPr>
        <w:t>t.j</w:t>
      </w:r>
      <w:proofErr w:type="spellEnd"/>
      <w:r w:rsidRPr="002316E4">
        <w:rPr>
          <w:rFonts w:ascii="Times New Roman" w:hAnsi="Times New Roman"/>
          <w:sz w:val="24"/>
          <w:szCs w:val="24"/>
        </w:rPr>
        <w:t xml:space="preserve">. Dz. U. </w:t>
      </w:r>
      <w:proofErr w:type="gramStart"/>
      <w:r w:rsidRPr="002316E4">
        <w:rPr>
          <w:rFonts w:ascii="Times New Roman" w:hAnsi="Times New Roman"/>
          <w:sz w:val="24"/>
          <w:szCs w:val="24"/>
        </w:rPr>
        <w:t>z</w:t>
      </w:r>
      <w:proofErr w:type="gramEnd"/>
      <w:r w:rsidRPr="002316E4">
        <w:rPr>
          <w:rFonts w:ascii="Times New Roman" w:hAnsi="Times New Roman"/>
          <w:sz w:val="24"/>
          <w:szCs w:val="24"/>
        </w:rPr>
        <w:t xml:space="preserve"> 2021 r. poz. 735 z </w:t>
      </w:r>
      <w:proofErr w:type="spellStart"/>
      <w:r w:rsidRPr="002316E4">
        <w:rPr>
          <w:rFonts w:ascii="Times New Roman" w:hAnsi="Times New Roman"/>
          <w:sz w:val="24"/>
          <w:szCs w:val="24"/>
        </w:rPr>
        <w:t>późn</w:t>
      </w:r>
      <w:proofErr w:type="spellEnd"/>
      <w:r w:rsidRPr="002316E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2316E4">
        <w:rPr>
          <w:rFonts w:ascii="Times New Roman" w:hAnsi="Times New Roman"/>
          <w:sz w:val="24"/>
          <w:szCs w:val="24"/>
        </w:rPr>
        <w:t>zm</w:t>
      </w:r>
      <w:proofErr w:type="gramEnd"/>
      <w:r w:rsidRPr="002316E4">
        <w:rPr>
          <w:rFonts w:ascii="Times New Roman" w:hAnsi="Times New Roman"/>
          <w:sz w:val="24"/>
          <w:szCs w:val="24"/>
        </w:rPr>
        <w:t>.),</w:t>
      </w:r>
    </w:p>
    <w:p w:rsidR="007846E0" w:rsidRPr="002316E4" w:rsidRDefault="007846E0" w:rsidP="007846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846E0" w:rsidRPr="002316E4" w:rsidRDefault="007846E0" w:rsidP="00784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2316E4">
        <w:rPr>
          <w:rFonts w:ascii="Times New Roman" w:hAnsi="Times New Roman"/>
          <w:b/>
          <w:sz w:val="24"/>
          <w:szCs w:val="24"/>
        </w:rPr>
        <w:t>zawiadamiam</w:t>
      </w:r>
      <w:proofErr w:type="gramEnd"/>
      <w:r w:rsidRPr="002316E4">
        <w:rPr>
          <w:rFonts w:ascii="Times New Roman" w:hAnsi="Times New Roman"/>
          <w:b/>
          <w:sz w:val="24"/>
          <w:szCs w:val="24"/>
        </w:rPr>
        <w:t>:</w:t>
      </w:r>
    </w:p>
    <w:p w:rsidR="007846E0" w:rsidRPr="002316E4" w:rsidRDefault="007846E0" w:rsidP="007846E0">
      <w:pPr>
        <w:spacing w:after="0" w:line="240" w:lineRule="auto"/>
        <w:ind w:firstLine="288"/>
        <w:rPr>
          <w:rFonts w:ascii="Times New Roman" w:hAnsi="Times New Roman"/>
          <w:b/>
          <w:sz w:val="24"/>
          <w:szCs w:val="24"/>
        </w:rPr>
      </w:pPr>
    </w:p>
    <w:p w:rsidR="007846E0" w:rsidRPr="002316E4" w:rsidRDefault="007846E0" w:rsidP="007846E0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gramStart"/>
      <w:r w:rsidRPr="002316E4">
        <w:rPr>
          <w:rFonts w:ascii="Times New Roman" w:hAnsi="Times New Roman"/>
          <w:sz w:val="24"/>
          <w:szCs w:val="24"/>
        </w:rPr>
        <w:t>że</w:t>
      </w:r>
      <w:proofErr w:type="gramEnd"/>
      <w:r w:rsidRPr="002316E4">
        <w:rPr>
          <w:rFonts w:ascii="Times New Roman" w:hAnsi="Times New Roman"/>
          <w:sz w:val="24"/>
          <w:szCs w:val="24"/>
        </w:rPr>
        <w:t xml:space="preserve"> na wniosek ENEA Operator Sp. z o.</w:t>
      </w:r>
      <w:proofErr w:type="gramStart"/>
      <w:r w:rsidRPr="002316E4">
        <w:rPr>
          <w:rFonts w:ascii="Times New Roman" w:hAnsi="Times New Roman"/>
          <w:sz w:val="24"/>
          <w:szCs w:val="24"/>
        </w:rPr>
        <w:t>o</w:t>
      </w:r>
      <w:proofErr w:type="gramEnd"/>
      <w:r w:rsidRPr="002316E4">
        <w:rPr>
          <w:rFonts w:ascii="Times New Roman" w:hAnsi="Times New Roman"/>
          <w:sz w:val="24"/>
          <w:szCs w:val="24"/>
        </w:rPr>
        <w:t xml:space="preserve">. z siedzibą w Poznaniu w </w:t>
      </w:r>
      <w:proofErr w:type="gramStart"/>
      <w:r w:rsidRPr="002316E4">
        <w:rPr>
          <w:rFonts w:ascii="Times New Roman" w:hAnsi="Times New Roman"/>
          <w:sz w:val="24"/>
          <w:szCs w:val="24"/>
        </w:rPr>
        <w:t>imieniu której</w:t>
      </w:r>
      <w:proofErr w:type="gramEnd"/>
      <w:r w:rsidRPr="002316E4">
        <w:rPr>
          <w:rFonts w:ascii="Times New Roman" w:hAnsi="Times New Roman"/>
          <w:sz w:val="24"/>
          <w:szCs w:val="24"/>
        </w:rPr>
        <w:t xml:space="preserve"> działa Pan Bogumił Walec zostało wszczęte postępowanie administracyjne w sprawie wydania decyzji o n</w:t>
      </w:r>
      <w:r w:rsidRPr="002316E4">
        <w:rPr>
          <w:rFonts w:ascii="Times New Roman" w:hAnsi="Times New Roman"/>
          <w:sz w:val="24"/>
          <w:szCs w:val="24"/>
          <w:u w:val="single"/>
        </w:rPr>
        <w:t xml:space="preserve">iezwłocznym zajęciu nieruchomości o nieuregulowanym stanie prawnym z rygorem natychmiastowej wykonalności </w:t>
      </w:r>
      <w:r w:rsidRPr="002316E4">
        <w:rPr>
          <w:rFonts w:ascii="Times New Roman" w:hAnsi="Times New Roman"/>
          <w:sz w:val="24"/>
          <w:szCs w:val="24"/>
        </w:rPr>
        <w:t xml:space="preserve">w związku z wydaną przez Starostę Goleniowskiego decyzją WGN.6853.42.2021.MWR z dnia 20 grudnia 2021 r, dotyczącą ograniczenia sposobu korzystania z nieruchomości o nieuregulowanym stanie prawnym, położonej w </w:t>
      </w:r>
      <w:r w:rsidRPr="002316E4">
        <w:rPr>
          <w:rFonts w:ascii="Times New Roman" w:hAnsi="Times New Roman"/>
          <w:b/>
          <w:sz w:val="24"/>
          <w:szCs w:val="24"/>
        </w:rPr>
        <w:t>obrębie 2 miasta Nowogard</w:t>
      </w:r>
      <w:r w:rsidRPr="002316E4">
        <w:rPr>
          <w:rFonts w:ascii="Times New Roman" w:hAnsi="Times New Roman"/>
          <w:sz w:val="24"/>
          <w:szCs w:val="24"/>
        </w:rPr>
        <w:t xml:space="preserve">, oznaczonej w ewidencji gruntów numerem działek </w:t>
      </w:r>
      <w:r w:rsidRPr="002316E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836/1</w:t>
      </w: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 pow. 0,0947 ha, dla której Sąd Rejonowy w Goleniowie Wydział Ksiąg Wieczystych prowadzi księgę wieczystą nr SZ1O/00026849/0, stanowiącej współwłasność w udziale do:</w:t>
      </w:r>
    </w:p>
    <w:p w:rsidR="007846E0" w:rsidRPr="002316E4" w:rsidRDefault="007846E0" w:rsidP="007846E0">
      <w:pPr>
        <w:spacing w:after="0" w:line="240" w:lineRule="auto"/>
        <w:ind w:left="717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- 10/100 części - </w:t>
      </w:r>
      <w:r w:rsidRPr="00802A10">
        <w:rPr>
          <w:rFonts w:ascii="Times New Roman" w:eastAsia="Times New Roman" w:hAnsi="Times New Roman"/>
          <w:color w:val="000000"/>
          <w:sz w:val="24"/>
          <w:szCs w:val="24"/>
          <w:highlight w:val="black"/>
          <w:lang w:eastAsia="pl-PL"/>
        </w:rPr>
        <w:t>Gminy Nowogard</w:t>
      </w: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;</w:t>
      </w:r>
    </w:p>
    <w:p w:rsidR="007846E0" w:rsidRPr="002316E4" w:rsidRDefault="007846E0" w:rsidP="007846E0">
      <w:pPr>
        <w:spacing w:after="0" w:line="240" w:lineRule="auto"/>
        <w:ind w:left="717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-100/800 części - </w:t>
      </w:r>
      <w:r w:rsidRPr="00802A10">
        <w:rPr>
          <w:rFonts w:ascii="Times New Roman" w:eastAsia="Times New Roman" w:hAnsi="Times New Roman"/>
          <w:color w:val="000000"/>
          <w:sz w:val="24"/>
          <w:szCs w:val="24"/>
          <w:highlight w:val="black"/>
          <w:lang w:eastAsia="pl-PL"/>
        </w:rPr>
        <w:t>Aurelii Banasiak</w:t>
      </w: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;</w:t>
      </w:r>
    </w:p>
    <w:p w:rsidR="007846E0" w:rsidRPr="002316E4" w:rsidRDefault="007846E0" w:rsidP="007846E0">
      <w:pPr>
        <w:spacing w:after="0" w:line="240" w:lineRule="auto"/>
        <w:ind w:left="717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- 20/800 część - </w:t>
      </w:r>
      <w:r w:rsidRPr="00802A10">
        <w:rPr>
          <w:rFonts w:ascii="Times New Roman" w:eastAsia="Times New Roman" w:hAnsi="Times New Roman"/>
          <w:color w:val="000000"/>
          <w:sz w:val="24"/>
          <w:szCs w:val="24"/>
          <w:highlight w:val="black"/>
          <w:lang w:eastAsia="pl-PL"/>
        </w:rPr>
        <w:t>Zenona Banasiaka</w:t>
      </w: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;</w:t>
      </w:r>
    </w:p>
    <w:p w:rsidR="007846E0" w:rsidRPr="002316E4" w:rsidRDefault="007846E0" w:rsidP="007846E0">
      <w:pPr>
        <w:spacing w:after="0" w:line="240" w:lineRule="auto"/>
        <w:ind w:left="717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- 18/100 części - </w:t>
      </w:r>
      <w:r w:rsidRPr="00802A10">
        <w:rPr>
          <w:rFonts w:ascii="Times New Roman" w:eastAsia="Times New Roman" w:hAnsi="Times New Roman"/>
          <w:color w:val="000000"/>
          <w:sz w:val="24"/>
          <w:szCs w:val="24"/>
          <w:highlight w:val="black"/>
          <w:lang w:eastAsia="pl-PL"/>
        </w:rPr>
        <w:t>Małgorzaty Grudzińskiej</w:t>
      </w: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;</w:t>
      </w:r>
    </w:p>
    <w:p w:rsidR="007846E0" w:rsidRPr="002316E4" w:rsidRDefault="007846E0" w:rsidP="007846E0">
      <w:pPr>
        <w:spacing w:after="0" w:line="240" w:lineRule="auto"/>
        <w:ind w:left="717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- 14/100 części - </w:t>
      </w:r>
      <w:r w:rsidRPr="00802A10">
        <w:rPr>
          <w:rFonts w:ascii="Times New Roman" w:eastAsia="Times New Roman" w:hAnsi="Times New Roman"/>
          <w:color w:val="000000"/>
          <w:sz w:val="24"/>
          <w:szCs w:val="24"/>
          <w:highlight w:val="black"/>
          <w:lang w:eastAsia="pl-PL"/>
        </w:rPr>
        <w:t>Adama Milewskiego i Marii Milewskiej</w:t>
      </w: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- na zasadzie wspólności ustawowej majątkowej małżeńskiej;</w:t>
      </w:r>
    </w:p>
    <w:p w:rsidR="007846E0" w:rsidRPr="002316E4" w:rsidRDefault="007846E0" w:rsidP="007846E0">
      <w:pPr>
        <w:spacing w:after="0" w:line="240" w:lineRule="auto"/>
        <w:ind w:left="717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- 20/100 części - </w:t>
      </w:r>
      <w:r w:rsidRPr="00802A10">
        <w:rPr>
          <w:rFonts w:ascii="Times New Roman" w:eastAsia="Times New Roman" w:hAnsi="Times New Roman"/>
          <w:color w:val="000000"/>
          <w:sz w:val="24"/>
          <w:szCs w:val="24"/>
          <w:highlight w:val="black"/>
          <w:lang w:eastAsia="pl-PL"/>
        </w:rPr>
        <w:t>Ryszarda Nowaczyk i Marty Nowaczyk</w:t>
      </w: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na zasadzie wspólności ustawowej majątkowej małżeńskiej;</w:t>
      </w:r>
    </w:p>
    <w:p w:rsidR="007846E0" w:rsidRPr="002316E4" w:rsidRDefault="007846E0" w:rsidP="007846E0">
      <w:pPr>
        <w:spacing w:after="0" w:line="240" w:lineRule="auto"/>
        <w:ind w:left="717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- 20/800 części - </w:t>
      </w:r>
      <w:r w:rsidRPr="00802A10">
        <w:rPr>
          <w:rFonts w:ascii="Times New Roman" w:eastAsia="Times New Roman" w:hAnsi="Times New Roman"/>
          <w:color w:val="000000"/>
          <w:sz w:val="24"/>
          <w:szCs w:val="24"/>
          <w:highlight w:val="black"/>
          <w:lang w:eastAsia="pl-PL"/>
        </w:rPr>
        <w:t>Henryki Rosołowskiej</w:t>
      </w: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:rsidR="007846E0" w:rsidRPr="002316E4" w:rsidRDefault="007846E0" w:rsidP="007846E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gramStart"/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oraz</w:t>
      </w:r>
      <w:proofErr w:type="gramEnd"/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7846E0" w:rsidRPr="002316E4" w:rsidRDefault="007846E0" w:rsidP="007846E0">
      <w:pPr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- 20/800 części – nieznanego kręgu osób, jako następców po zmarłym Januszu Banasiak;</w:t>
      </w:r>
    </w:p>
    <w:p w:rsidR="007846E0" w:rsidRPr="002316E4" w:rsidRDefault="007846E0" w:rsidP="007846E0">
      <w:pPr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316E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- 18/100 części - nieznanego kręgu osób, jako następców po zmarłym Ryszardzie Królikowskim, (po zmarłych nie przeprowadzono postępowania spadkowego),</w:t>
      </w:r>
    </w:p>
    <w:p w:rsidR="007846E0" w:rsidRPr="002316E4" w:rsidRDefault="007846E0" w:rsidP="007846E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2316E4">
        <w:rPr>
          <w:rFonts w:ascii="Times New Roman" w:hAnsi="Times New Roman"/>
          <w:sz w:val="24"/>
          <w:szCs w:val="24"/>
        </w:rPr>
        <w:t>poprzez</w:t>
      </w:r>
      <w:proofErr w:type="gramEnd"/>
      <w:r w:rsidRPr="002316E4">
        <w:rPr>
          <w:rFonts w:ascii="Times New Roman" w:hAnsi="Times New Roman"/>
          <w:sz w:val="24"/>
          <w:szCs w:val="24"/>
        </w:rPr>
        <w:t xml:space="preserve"> udzielenie ENEA Operator Sp. z o.</w:t>
      </w:r>
      <w:proofErr w:type="gramStart"/>
      <w:r w:rsidRPr="002316E4">
        <w:rPr>
          <w:rFonts w:ascii="Times New Roman" w:hAnsi="Times New Roman"/>
          <w:sz w:val="24"/>
          <w:szCs w:val="24"/>
        </w:rPr>
        <w:t>o</w:t>
      </w:r>
      <w:proofErr w:type="gramEnd"/>
      <w:r w:rsidRPr="002316E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2316E4">
        <w:rPr>
          <w:rFonts w:ascii="Times New Roman" w:hAnsi="Times New Roman"/>
          <w:sz w:val="24"/>
          <w:szCs w:val="24"/>
        </w:rPr>
        <w:t>z</w:t>
      </w:r>
      <w:proofErr w:type="gramEnd"/>
      <w:r w:rsidRPr="002316E4">
        <w:rPr>
          <w:rFonts w:ascii="Times New Roman" w:hAnsi="Times New Roman"/>
          <w:sz w:val="24"/>
          <w:szCs w:val="24"/>
        </w:rPr>
        <w:t xml:space="preserve"> siedzibą w Poznaniu, zezwolenie </w:t>
      </w:r>
      <w:r w:rsidRPr="002316E4">
        <w:rPr>
          <w:rFonts w:ascii="Times New Roman" w:eastAsia="Times New Roman" w:hAnsi="Times New Roman"/>
          <w:color w:val="000000"/>
          <w:sz w:val="24"/>
          <w:szCs w:val="24"/>
        </w:rPr>
        <w:t xml:space="preserve">na przebudowę, istniejącej na nieruchomości napowietrznej linii elektroenergetycznej WN 110 </w:t>
      </w:r>
      <w:proofErr w:type="spellStart"/>
      <w:r w:rsidRPr="002316E4">
        <w:rPr>
          <w:rFonts w:ascii="Times New Roman" w:eastAsia="Times New Roman" w:hAnsi="Times New Roman"/>
          <w:color w:val="000000"/>
          <w:sz w:val="24"/>
          <w:szCs w:val="24"/>
        </w:rPr>
        <w:t>kV</w:t>
      </w:r>
      <w:proofErr w:type="spellEnd"/>
      <w:r w:rsidRPr="002316E4">
        <w:rPr>
          <w:rFonts w:ascii="Times New Roman" w:eastAsia="Times New Roman" w:hAnsi="Times New Roman"/>
          <w:color w:val="000000"/>
          <w:sz w:val="24"/>
          <w:szCs w:val="24"/>
        </w:rPr>
        <w:t xml:space="preserve"> relacji Nowogard - Golczewo, polegającą na podwieszeniu napowietrznych przewodów linii a także na jej funkcjonowanie po przebudowaniu, na części nieruchomości, w pasie o szerokości 11,5 m, o powierzchni zajęcia (ograniczenia) nieruchomości – 67 m</w:t>
      </w:r>
      <w:r w:rsidRPr="002316E4">
        <w:rPr>
          <w:rFonts w:ascii="Times New Roman" w:eastAsia="Times New Roman" w:hAnsi="Times New Roman"/>
          <w:color w:val="000000"/>
          <w:sz w:val="24"/>
          <w:szCs w:val="24"/>
          <w:vertAlign w:val="superscript"/>
        </w:rPr>
        <w:t>2</w:t>
      </w:r>
      <w:bookmarkStart w:id="0" w:name="_Hlk70330502"/>
      <w:r w:rsidRPr="002316E4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bookmarkEnd w:id="0"/>
    <w:p w:rsidR="007846E0" w:rsidRPr="002316E4" w:rsidRDefault="007846E0" w:rsidP="007846E0">
      <w:pPr>
        <w:tabs>
          <w:tab w:val="left" w:pos="709"/>
        </w:tabs>
        <w:spacing w:after="0" w:line="240" w:lineRule="auto"/>
        <w:ind w:right="-57"/>
        <w:jc w:val="both"/>
        <w:rPr>
          <w:rFonts w:ascii="Times New Roman" w:eastAsia="Times New Roman" w:hAnsi="Times New Roman"/>
          <w:sz w:val="24"/>
          <w:szCs w:val="24"/>
        </w:rPr>
      </w:pPr>
    </w:p>
    <w:p w:rsidR="007846E0" w:rsidRPr="002316E4" w:rsidRDefault="007846E0" w:rsidP="007846E0">
      <w:pPr>
        <w:tabs>
          <w:tab w:val="left" w:pos="709"/>
        </w:tabs>
        <w:spacing w:after="0" w:line="240" w:lineRule="auto"/>
        <w:ind w:right="57"/>
        <w:jc w:val="center"/>
        <w:rPr>
          <w:rFonts w:ascii="Times New Roman" w:hAnsi="Times New Roman"/>
          <w:b/>
          <w:sz w:val="24"/>
          <w:szCs w:val="24"/>
        </w:rPr>
      </w:pPr>
      <w:r w:rsidRPr="002316E4">
        <w:rPr>
          <w:rFonts w:ascii="Times New Roman" w:hAnsi="Times New Roman"/>
          <w:b/>
          <w:sz w:val="24"/>
          <w:szCs w:val="24"/>
        </w:rPr>
        <w:t>Pouczenie</w:t>
      </w:r>
    </w:p>
    <w:p w:rsidR="007846E0" w:rsidRPr="002316E4" w:rsidRDefault="007846E0" w:rsidP="007846E0">
      <w:pPr>
        <w:tabs>
          <w:tab w:val="left" w:pos="709"/>
        </w:tabs>
        <w:spacing w:after="0" w:line="240" w:lineRule="auto"/>
        <w:ind w:right="57"/>
        <w:jc w:val="center"/>
        <w:rPr>
          <w:rFonts w:ascii="Times New Roman" w:hAnsi="Times New Roman"/>
          <w:b/>
          <w:sz w:val="24"/>
          <w:szCs w:val="24"/>
        </w:rPr>
      </w:pPr>
    </w:p>
    <w:p w:rsidR="007846E0" w:rsidRDefault="007846E0" w:rsidP="007846E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316E4">
        <w:rPr>
          <w:rFonts w:ascii="Times New Roman" w:hAnsi="Times New Roman"/>
          <w:sz w:val="24"/>
          <w:szCs w:val="24"/>
        </w:rPr>
        <w:t xml:space="preserve">Zgodnie z art. 10 ustawy z dnia 14 czerwca 1960 r. </w:t>
      </w:r>
      <w:r w:rsidRPr="002316E4">
        <w:rPr>
          <w:rFonts w:ascii="Times New Roman" w:hAnsi="Times New Roman"/>
          <w:i/>
          <w:sz w:val="24"/>
          <w:szCs w:val="24"/>
        </w:rPr>
        <w:t>Kodeks postępowania administracyjnego</w:t>
      </w:r>
      <w:r w:rsidRPr="002316E4">
        <w:rPr>
          <w:rFonts w:ascii="Times New Roman" w:hAnsi="Times New Roman"/>
          <w:sz w:val="24"/>
          <w:szCs w:val="24"/>
        </w:rPr>
        <w:t xml:space="preserve"> – </w:t>
      </w:r>
      <w:r w:rsidRPr="002316E4">
        <w:rPr>
          <w:rFonts w:ascii="Times New Roman" w:hAnsi="Times New Roman"/>
          <w:b/>
          <w:sz w:val="24"/>
          <w:szCs w:val="24"/>
        </w:rPr>
        <w:t>istnieje możliwość zapoznania się i wypowiedzenia, co do zebranych materiałów i dowodów oraz zgłoszonych żądań.</w:t>
      </w:r>
    </w:p>
    <w:p w:rsidR="007846E0" w:rsidRPr="002316E4" w:rsidRDefault="007846E0" w:rsidP="007846E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846E0" w:rsidRPr="00D04CAA" w:rsidRDefault="007846E0" w:rsidP="007846E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4CA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Jednocześnie informuję, że zgodnie z art. 36 </w:t>
      </w:r>
      <w:r w:rsidRPr="00D04CAA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pl-PL"/>
        </w:rPr>
        <w:t>Kodeksu postępowania administracyjnego</w:t>
      </w:r>
      <w:r w:rsidRPr="00D04CA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przedmiotowa sprawa, nie może być załatwiona w terminie określonym </w:t>
      </w:r>
      <w:r w:rsidRPr="00D04CA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w ustawie, z uwagi konieczność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przesłania do stron pisma z informacją, o prawach przysługujących stronom przed wydaniem decyzji</w:t>
      </w:r>
      <w:r w:rsidRPr="00D04CA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Niżej podany termin może ulec skróceniu lub przedłużeniu w zależności od wagi sprawy.   </w:t>
      </w:r>
    </w:p>
    <w:p w:rsidR="007846E0" w:rsidRPr="00D04CAA" w:rsidRDefault="007846E0" w:rsidP="007846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46E0" w:rsidRPr="00D04CAA" w:rsidRDefault="007846E0" w:rsidP="007846E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4CA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Nowy termin załatwienia sprawy wskazuje się do dnia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28 marca 2022</w:t>
      </w:r>
      <w:r w:rsidRPr="00D04CA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7846E0" w:rsidRPr="00D04CAA" w:rsidRDefault="007846E0" w:rsidP="007846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46E0" w:rsidRPr="008431BB" w:rsidRDefault="007846E0" w:rsidP="007846E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4CA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Stosownie do art. 41 § 1 i 2 ww. ustawy w toku postępowania strony oraz ich przedstawiciele i pełnomocnicy mają obowiązek zawiadomić organ administra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cji publicznej </w:t>
      </w:r>
      <w:r w:rsidRPr="00D04CA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każdej zmianie swego adresu. W razie zaniedbania ww. obowiązku doręczenie pisma pod dotychczasowym adresem ma skutek prawny.</w:t>
      </w:r>
    </w:p>
    <w:p w:rsidR="007846E0" w:rsidRPr="006D62D9" w:rsidRDefault="007846E0" w:rsidP="007846E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846E0" w:rsidRPr="006D62D9" w:rsidRDefault="007846E0" w:rsidP="007846E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D62D9">
        <w:rPr>
          <w:rFonts w:ascii="Times New Roman" w:hAnsi="Times New Roman"/>
          <w:sz w:val="24"/>
          <w:szCs w:val="24"/>
        </w:rPr>
        <w:t xml:space="preserve">Z aktami sprawy można zapoznać się </w:t>
      </w:r>
      <w:r w:rsidRPr="006D62D9">
        <w:rPr>
          <w:rFonts w:ascii="Times New Roman" w:hAnsi="Times New Roman"/>
          <w:sz w:val="24"/>
          <w:szCs w:val="24"/>
          <w:u w:val="single"/>
        </w:rPr>
        <w:t>w terminie 7 dni</w:t>
      </w:r>
      <w:r w:rsidRPr="006D62D9">
        <w:rPr>
          <w:rFonts w:ascii="Times New Roman" w:hAnsi="Times New Roman"/>
          <w:sz w:val="24"/>
          <w:szCs w:val="24"/>
        </w:rPr>
        <w:t xml:space="preserve"> od daty doręczenia niniejszego pisma w siedzibie Starostwa Powiatowego w Goleniowie, ul. Dworcowa 1, 72-100 Goleniów, pokój numer 202, w godzinach urzędowania. Osoba prowadząca sprawę – Inspektor Marta Wagner – </w:t>
      </w:r>
      <w:proofErr w:type="spellStart"/>
      <w:r w:rsidRPr="006D62D9">
        <w:rPr>
          <w:rFonts w:ascii="Times New Roman" w:hAnsi="Times New Roman"/>
          <w:sz w:val="24"/>
          <w:szCs w:val="24"/>
        </w:rPr>
        <w:t>Raźniak</w:t>
      </w:r>
      <w:proofErr w:type="spellEnd"/>
      <w:r w:rsidRPr="006D62D9">
        <w:rPr>
          <w:rFonts w:ascii="Times New Roman" w:hAnsi="Times New Roman"/>
          <w:sz w:val="24"/>
          <w:szCs w:val="24"/>
        </w:rPr>
        <w:t>, Tel. (91) 471 02 38. Stawiennictwo nieobowiązkowe.</w:t>
      </w:r>
    </w:p>
    <w:p w:rsidR="007846E0" w:rsidRDefault="007846E0" w:rsidP="007846E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</w:p>
    <w:p w:rsidR="007846E0" w:rsidRDefault="007846E0" w:rsidP="007846E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Powyższe zawiadomienie podlega wywieszeniu na stronie internetowej Starostwa Powiatowego w Goleniowie, na tablicy ogłoszeń Starostwa Powiatowego w Goleniowie oraz na tablicy ogłoszeń Urzędu Miejskiego w Nowogardzie. </w:t>
      </w:r>
    </w:p>
    <w:p w:rsidR="007846E0" w:rsidRDefault="007846E0" w:rsidP="007846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6"/>
          <w:szCs w:val="6"/>
        </w:rPr>
      </w:pPr>
    </w:p>
    <w:p w:rsidR="007846E0" w:rsidRDefault="007846E0" w:rsidP="007846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49 </w:t>
      </w:r>
      <w:r>
        <w:rPr>
          <w:rFonts w:ascii="Times New Roman" w:hAnsi="Times New Roman"/>
          <w:i/>
          <w:iCs/>
          <w:sz w:val="24"/>
          <w:szCs w:val="24"/>
        </w:rPr>
        <w:t>Kodeksu postępowania administracyjnego</w:t>
      </w:r>
      <w:r>
        <w:rPr>
          <w:rFonts w:ascii="Times New Roman" w:hAnsi="Times New Roman"/>
          <w:sz w:val="24"/>
          <w:szCs w:val="24"/>
        </w:rPr>
        <w:t xml:space="preserve">, ogłoszenie o czynnościach administracji publicznej przez obwieszczenie lub w inny zwyczajowo przyjęty w danej miejscowości sposób publicznego ogłoszenia, uważa się za skutecznie doręczone po upływie 14 dni od dnia publicznego ogłoszenia. </w:t>
      </w:r>
    </w:p>
    <w:p w:rsidR="007846E0" w:rsidRDefault="007846E0" w:rsidP="007846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6E0" w:rsidRPr="00D8167E" w:rsidRDefault="007846E0" w:rsidP="007846E0">
      <w:pPr>
        <w:spacing w:after="0" w:line="240" w:lineRule="auto"/>
        <w:rPr>
          <w:rFonts w:ascii="Times New Roman" w:hAnsi="Times New Roman"/>
          <w:b/>
          <w:sz w:val="18"/>
          <w:szCs w:val="18"/>
          <w:u w:val="single"/>
        </w:rPr>
      </w:pPr>
      <w:r w:rsidRPr="00D8167E">
        <w:rPr>
          <w:rFonts w:ascii="Times New Roman" w:hAnsi="Times New Roman"/>
          <w:b/>
          <w:sz w:val="18"/>
          <w:szCs w:val="18"/>
          <w:u w:val="single"/>
        </w:rPr>
        <w:t>Otrzymują:</w:t>
      </w:r>
    </w:p>
    <w:p w:rsidR="007846E0" w:rsidRPr="00D8167E" w:rsidRDefault="007846E0" w:rsidP="007846E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>Pan Bogumił Walec</w:t>
      </w:r>
    </w:p>
    <w:p w:rsidR="007846E0" w:rsidRPr="00D8167E" w:rsidRDefault="007846E0" w:rsidP="007846E0">
      <w:pPr>
        <w:spacing w:after="0" w:line="240" w:lineRule="auto"/>
        <w:ind w:left="720"/>
        <w:rPr>
          <w:rFonts w:ascii="Times New Roman" w:hAnsi="Times New Roman"/>
          <w:i/>
          <w:sz w:val="18"/>
          <w:szCs w:val="18"/>
        </w:rPr>
      </w:pPr>
      <w:proofErr w:type="gramStart"/>
      <w:r w:rsidRPr="00D8167E">
        <w:rPr>
          <w:rFonts w:ascii="Times New Roman" w:hAnsi="Times New Roman"/>
          <w:i/>
          <w:sz w:val="18"/>
          <w:szCs w:val="18"/>
        </w:rPr>
        <w:t>działający</w:t>
      </w:r>
      <w:proofErr w:type="gramEnd"/>
      <w:r w:rsidRPr="00D8167E">
        <w:rPr>
          <w:rFonts w:ascii="Times New Roman" w:hAnsi="Times New Roman"/>
          <w:i/>
          <w:sz w:val="18"/>
          <w:szCs w:val="18"/>
        </w:rPr>
        <w:t xml:space="preserve"> w imieniu ENEA Operator Sp. z o.</w:t>
      </w:r>
      <w:proofErr w:type="gramStart"/>
      <w:r w:rsidRPr="00D8167E">
        <w:rPr>
          <w:rFonts w:ascii="Times New Roman" w:hAnsi="Times New Roman"/>
          <w:i/>
          <w:sz w:val="18"/>
          <w:szCs w:val="18"/>
        </w:rPr>
        <w:t>o</w:t>
      </w:r>
      <w:proofErr w:type="gramEnd"/>
      <w:r w:rsidRPr="00D8167E">
        <w:rPr>
          <w:rFonts w:ascii="Times New Roman" w:hAnsi="Times New Roman"/>
          <w:i/>
          <w:sz w:val="18"/>
          <w:szCs w:val="18"/>
        </w:rPr>
        <w:t>.</w:t>
      </w:r>
    </w:p>
    <w:p w:rsidR="007846E0" w:rsidRPr="00D8167E" w:rsidRDefault="007846E0" w:rsidP="007846E0">
      <w:pPr>
        <w:spacing w:after="0" w:line="240" w:lineRule="auto"/>
        <w:ind w:left="720"/>
        <w:rPr>
          <w:rFonts w:ascii="Times New Roman" w:hAnsi="Times New Roman"/>
          <w:sz w:val="18"/>
          <w:szCs w:val="18"/>
          <w:u w:val="single"/>
        </w:rPr>
      </w:pPr>
      <w:proofErr w:type="gramStart"/>
      <w:r w:rsidRPr="00D8167E">
        <w:rPr>
          <w:rFonts w:ascii="Times New Roman" w:hAnsi="Times New Roman"/>
          <w:sz w:val="18"/>
          <w:szCs w:val="18"/>
          <w:u w:val="single"/>
        </w:rPr>
        <w:t>adres</w:t>
      </w:r>
      <w:proofErr w:type="gramEnd"/>
      <w:r w:rsidRPr="00D8167E">
        <w:rPr>
          <w:rFonts w:ascii="Times New Roman" w:hAnsi="Times New Roman"/>
          <w:sz w:val="18"/>
          <w:szCs w:val="18"/>
          <w:u w:val="single"/>
        </w:rPr>
        <w:t xml:space="preserve"> do korespondencji:</w:t>
      </w:r>
    </w:p>
    <w:p w:rsidR="007846E0" w:rsidRPr="00D8167E" w:rsidRDefault="007846E0" w:rsidP="007846E0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>ELTEL Networks Energetyka S.A.</w:t>
      </w:r>
    </w:p>
    <w:p w:rsidR="007846E0" w:rsidRPr="00D8167E" w:rsidRDefault="007846E0" w:rsidP="007846E0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>Gutkowo 81D</w:t>
      </w:r>
    </w:p>
    <w:p w:rsidR="007846E0" w:rsidRPr="00D8167E" w:rsidRDefault="007846E0" w:rsidP="007846E0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>11-041 Olsztyn</w:t>
      </w:r>
    </w:p>
    <w:p w:rsidR="007846E0" w:rsidRPr="00D8167E" w:rsidRDefault="007846E0" w:rsidP="007846E0">
      <w:pPr>
        <w:pStyle w:val="Akapitzlist"/>
        <w:numPr>
          <w:ilvl w:val="0"/>
          <w:numId w:val="1"/>
        </w:numPr>
        <w:spacing w:after="0" w:line="240" w:lineRule="auto"/>
        <w:ind w:left="644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 xml:space="preserve">Współwłaściciele wg. rozdzielnika </w:t>
      </w:r>
    </w:p>
    <w:p w:rsidR="007846E0" w:rsidRPr="00D8167E" w:rsidRDefault="007846E0" w:rsidP="007846E0">
      <w:pPr>
        <w:numPr>
          <w:ilvl w:val="0"/>
          <w:numId w:val="1"/>
        </w:numPr>
        <w:spacing w:after="0" w:line="240" w:lineRule="auto"/>
        <w:ind w:left="644"/>
        <w:jc w:val="both"/>
        <w:rPr>
          <w:rFonts w:ascii="Times New Roman" w:hAnsi="Times New Roman"/>
          <w:sz w:val="18"/>
          <w:szCs w:val="18"/>
        </w:rPr>
      </w:pPr>
      <w:proofErr w:type="gramStart"/>
      <w:r w:rsidRPr="00D8167E">
        <w:rPr>
          <w:rFonts w:ascii="Times New Roman" w:hAnsi="Times New Roman"/>
          <w:sz w:val="18"/>
          <w:szCs w:val="18"/>
        </w:rPr>
        <w:t>aa</w:t>
      </w:r>
      <w:proofErr w:type="gramEnd"/>
      <w:r w:rsidRPr="00D8167E">
        <w:rPr>
          <w:rFonts w:ascii="Times New Roman" w:hAnsi="Times New Roman"/>
          <w:sz w:val="18"/>
          <w:szCs w:val="18"/>
        </w:rPr>
        <w:t>.</w:t>
      </w:r>
    </w:p>
    <w:p w:rsidR="007846E0" w:rsidRDefault="007846E0" w:rsidP="007846E0">
      <w:pPr>
        <w:spacing w:after="0" w:line="240" w:lineRule="auto"/>
        <w:ind w:left="644"/>
        <w:jc w:val="both"/>
        <w:rPr>
          <w:rFonts w:ascii="Times New Roman" w:hAnsi="Times New Roman"/>
          <w:sz w:val="18"/>
          <w:szCs w:val="18"/>
        </w:rPr>
      </w:pPr>
    </w:p>
    <w:p w:rsidR="007846E0" w:rsidRDefault="007846E0" w:rsidP="007846E0">
      <w:pPr>
        <w:spacing w:after="0" w:line="240" w:lineRule="auto"/>
        <w:ind w:left="644" w:hanging="644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  <w:u w:val="single"/>
        </w:rPr>
        <w:t>Podaje się do publicznej wiadomości:</w:t>
      </w:r>
    </w:p>
    <w:p w:rsidR="007846E0" w:rsidRDefault="007846E0" w:rsidP="007846E0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 na tablicy ogłoszeń Starostwa Powiatowego w Goleniowie</w:t>
      </w:r>
    </w:p>
    <w:p w:rsidR="007846E0" w:rsidRPr="00235DBB" w:rsidRDefault="007846E0" w:rsidP="007846E0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- na stronie internetowej BIP </w:t>
      </w:r>
      <w:r w:rsidRPr="00235DBB">
        <w:rPr>
          <w:rFonts w:ascii="Times New Roman" w:hAnsi="Times New Roman"/>
          <w:sz w:val="18"/>
          <w:szCs w:val="18"/>
        </w:rPr>
        <w:t>Starostwa Powiatowego w Goleniowie</w:t>
      </w:r>
    </w:p>
    <w:p w:rsidR="007846E0" w:rsidRPr="00235DBB" w:rsidRDefault="007846E0" w:rsidP="007846E0">
      <w:pPr>
        <w:spacing w:after="0" w:line="240" w:lineRule="auto"/>
        <w:rPr>
          <w:rFonts w:ascii="Times New Roman" w:hAnsi="Times New Roman"/>
          <w:color w:val="FF0000"/>
          <w:sz w:val="18"/>
          <w:szCs w:val="18"/>
        </w:rPr>
      </w:pPr>
      <w:r w:rsidRPr="00235DBB">
        <w:rPr>
          <w:rFonts w:ascii="Times New Roman" w:hAnsi="Times New Roman"/>
          <w:sz w:val="18"/>
          <w:szCs w:val="18"/>
        </w:rPr>
        <w:t>- na tablicy ogłoszeń Urzędu Miejskiego w Nowogardzie, Plac Wolności 1, 72-200 Nowogard</w:t>
      </w:r>
    </w:p>
    <w:p w:rsidR="007846E0" w:rsidRPr="00235DBB" w:rsidRDefault="007846E0" w:rsidP="007846E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sz w:val="18"/>
          <w:szCs w:val="18"/>
        </w:rPr>
      </w:pPr>
    </w:p>
    <w:p w:rsidR="007846E0" w:rsidRPr="002316E4" w:rsidRDefault="007846E0" w:rsidP="007846E0">
      <w:pPr>
        <w:spacing w:line="240" w:lineRule="auto"/>
        <w:rPr>
          <w:sz w:val="24"/>
          <w:szCs w:val="24"/>
        </w:rPr>
      </w:pPr>
    </w:p>
    <w:p w:rsidR="007846E0" w:rsidRPr="002316E4" w:rsidRDefault="007846E0" w:rsidP="007846E0">
      <w:pPr>
        <w:spacing w:line="240" w:lineRule="auto"/>
        <w:rPr>
          <w:sz w:val="24"/>
          <w:szCs w:val="24"/>
        </w:rPr>
      </w:pPr>
    </w:p>
    <w:p w:rsidR="00671D3B" w:rsidRDefault="007846E0">
      <w:bookmarkStart w:id="1" w:name="_GoBack"/>
      <w:bookmarkEnd w:id="1"/>
    </w:p>
    <w:sectPr w:rsidR="00671D3B" w:rsidSect="002316E4">
      <w:headerReference w:type="default" r:id="rId5"/>
      <w:footerReference w:type="even" r:id="rId6"/>
      <w:headerReference w:type="first" r:id="rId7"/>
      <w:footerReference w:type="first" r:id="rId8"/>
      <w:pgSz w:w="11906" w:h="16838"/>
      <w:pgMar w:top="1276" w:right="1417" w:bottom="1135" w:left="1417" w:header="708" w:footer="426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44" w:rsidRDefault="007846E0">
    <w:pPr>
      <w:pStyle w:val="Stopka"/>
    </w:pPr>
    <w:r>
      <w:rPr>
        <w:noProof/>
        <w:lang w:eastAsia="pl-PL"/>
      </w:rPr>
      <w:drawing>
        <wp:inline distT="0" distB="0" distL="0" distR="0" wp14:anchorId="0661A13A" wp14:editId="6A72E8D0">
          <wp:extent cx="5761990" cy="674370"/>
          <wp:effectExtent l="0" t="0" r="0" b="0"/>
          <wp:docPr id="17" name="Obraz 1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674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55A5CFC" wp14:editId="06AE1F32">
          <wp:extent cx="5761990" cy="674370"/>
          <wp:effectExtent l="0" t="0" r="0" b="0"/>
          <wp:docPr id="18" name="Obraz 18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674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6E4" w:rsidRDefault="007846E0" w:rsidP="002316E4">
    <w:pPr>
      <w:pStyle w:val="Stopka"/>
      <w:tabs>
        <w:tab w:val="clear" w:pos="4536"/>
        <w:tab w:val="clear" w:pos="9072"/>
        <w:tab w:val="left" w:pos="3203"/>
      </w:tabs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F40ED8B" wp14:editId="48E59DE6">
          <wp:simplePos x="0" y="0"/>
          <wp:positionH relativeFrom="column">
            <wp:posOffset>961292</wp:posOffset>
          </wp:positionH>
          <wp:positionV relativeFrom="paragraph">
            <wp:posOffset>-93784</wp:posOffset>
          </wp:positionV>
          <wp:extent cx="5055235" cy="293370"/>
          <wp:effectExtent l="0" t="0" r="0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44" w:rsidRDefault="007846E0">
    <w:pPr>
      <w:pStyle w:val="Nagwek"/>
    </w:pPr>
  </w:p>
  <w:p w:rsidR="00176244" w:rsidRDefault="007846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6E4" w:rsidRDefault="007846E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0EF6700" wp14:editId="5B4F60C9">
          <wp:simplePos x="0" y="0"/>
          <wp:positionH relativeFrom="column">
            <wp:posOffset>-633046</wp:posOffset>
          </wp:positionH>
          <wp:positionV relativeFrom="paragraph">
            <wp:posOffset>-399219</wp:posOffset>
          </wp:positionV>
          <wp:extent cx="6994525" cy="819785"/>
          <wp:effectExtent l="0" t="0" r="0" b="0"/>
          <wp:wrapNone/>
          <wp:docPr id="19" name="Obraz 19" descr="E:\starostwopowiatowe_naglow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:\starostwopowiatowe_naglowe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4525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6E0"/>
    <w:rsid w:val="005E10CE"/>
    <w:rsid w:val="007846E0"/>
    <w:rsid w:val="00E3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AA1256-019C-4758-9D95-9518C7F68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6E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4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6E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4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6E0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7846E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Marta Wagner-Raźniak</cp:lastModifiedBy>
  <cp:revision>1</cp:revision>
  <dcterms:created xsi:type="dcterms:W3CDTF">2021-12-30T10:32:00Z</dcterms:created>
  <dcterms:modified xsi:type="dcterms:W3CDTF">2021-12-30T10:34:00Z</dcterms:modified>
</cp:coreProperties>
</file>