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7AB3DEB1" w:rsidR="00323573" w:rsidRPr="00F9491A" w:rsidRDefault="006E1319" w:rsidP="00F9491A">
      <w:pPr>
        <w:pStyle w:val="Standard"/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F9491A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Pr="00F9491A">
        <w:rPr>
          <w:rFonts w:asciiTheme="minorHAnsi" w:hAnsiTheme="minorHAnsi" w:cstheme="minorHAnsi"/>
          <w:sz w:val="24"/>
          <w:szCs w:val="24"/>
        </w:rPr>
        <w:t>WK.7135.</w:t>
      </w:r>
      <w:r w:rsidR="00BC5022" w:rsidRPr="00F9491A">
        <w:rPr>
          <w:rFonts w:asciiTheme="minorHAnsi" w:hAnsiTheme="minorHAnsi" w:cstheme="minorHAnsi"/>
          <w:sz w:val="24"/>
          <w:szCs w:val="24"/>
        </w:rPr>
        <w:t>2</w:t>
      </w:r>
      <w:r w:rsidR="007A23C5" w:rsidRPr="00F9491A">
        <w:rPr>
          <w:rFonts w:asciiTheme="minorHAnsi" w:hAnsiTheme="minorHAnsi" w:cstheme="minorHAnsi"/>
          <w:sz w:val="24"/>
          <w:szCs w:val="24"/>
        </w:rPr>
        <w:t>3</w:t>
      </w:r>
      <w:r w:rsidR="00FB62D5" w:rsidRPr="00F9491A">
        <w:rPr>
          <w:rFonts w:asciiTheme="minorHAnsi" w:hAnsiTheme="minorHAnsi" w:cstheme="minorHAnsi"/>
          <w:sz w:val="24"/>
          <w:szCs w:val="24"/>
        </w:rPr>
        <w:t>8</w:t>
      </w:r>
      <w:r w:rsidRPr="00F9491A">
        <w:rPr>
          <w:rFonts w:asciiTheme="minorHAnsi" w:hAnsiTheme="minorHAnsi" w:cstheme="minorHAnsi"/>
          <w:sz w:val="24"/>
          <w:szCs w:val="24"/>
        </w:rPr>
        <w:t>.</w:t>
      </w:r>
      <w:r w:rsidR="00DC478E">
        <w:rPr>
          <w:rFonts w:asciiTheme="minorHAnsi" w:hAnsiTheme="minorHAnsi" w:cstheme="minorHAnsi"/>
          <w:sz w:val="24"/>
          <w:szCs w:val="24"/>
        </w:rPr>
        <w:t>5</w:t>
      </w:r>
      <w:r w:rsidRPr="00F9491A">
        <w:rPr>
          <w:rFonts w:asciiTheme="minorHAnsi" w:hAnsiTheme="minorHAnsi" w:cstheme="minorHAnsi"/>
          <w:sz w:val="24"/>
          <w:szCs w:val="24"/>
        </w:rPr>
        <w:t>.20</w:t>
      </w:r>
      <w:r w:rsidR="00BC5022" w:rsidRPr="00F9491A">
        <w:rPr>
          <w:rFonts w:asciiTheme="minorHAnsi" w:hAnsiTheme="minorHAnsi" w:cstheme="minorHAnsi"/>
          <w:sz w:val="24"/>
          <w:szCs w:val="24"/>
        </w:rPr>
        <w:t>21</w:t>
      </w:r>
      <w:r w:rsidRPr="00F9491A">
        <w:rPr>
          <w:rFonts w:asciiTheme="minorHAnsi" w:hAnsiTheme="minorHAnsi" w:cstheme="minorHAnsi"/>
          <w:sz w:val="24"/>
          <w:szCs w:val="24"/>
        </w:rPr>
        <w:t>.MS</w:t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826F52" w:rsidRPr="00F9491A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Goleniów, </w:t>
      </w:r>
      <w:r w:rsidR="00DC478E">
        <w:rPr>
          <w:rFonts w:asciiTheme="minorHAnsi" w:hAnsiTheme="minorHAnsi" w:cstheme="minorHAnsi"/>
          <w:color w:val="000000"/>
          <w:sz w:val="24"/>
          <w:szCs w:val="24"/>
        </w:rPr>
        <w:t>22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B62D5" w:rsidRPr="00F9491A">
        <w:rPr>
          <w:rFonts w:asciiTheme="minorHAnsi" w:hAnsiTheme="minorHAnsi" w:cstheme="minorHAnsi"/>
          <w:color w:val="000000"/>
          <w:sz w:val="24"/>
          <w:szCs w:val="24"/>
        </w:rPr>
        <w:t>grudnia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20</w:t>
      </w:r>
      <w:r w:rsidR="00BC5022" w:rsidRPr="00F9491A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>1 r.</w:t>
      </w:r>
    </w:p>
    <w:p w14:paraId="58BE0FE4" w14:textId="77777777" w:rsidR="000E7484" w:rsidRPr="00F9491A" w:rsidRDefault="000E7484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</w:p>
    <w:p w14:paraId="0E7476C5" w14:textId="39B63A95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OBWIESZCZENIE O </w:t>
      </w:r>
      <w:r w:rsidR="003304B4">
        <w:rPr>
          <w:rFonts w:asciiTheme="minorHAnsi" w:hAnsiTheme="minorHAnsi" w:cstheme="minorHAnsi"/>
          <w:b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LICYTACJI</w:t>
      </w:r>
    </w:p>
    <w:p w14:paraId="24FD2E59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PUBLICZNEJ</w:t>
      </w:r>
    </w:p>
    <w:p w14:paraId="1FE7CA73" w14:textId="77777777" w:rsidR="00104796" w:rsidRPr="00F9491A" w:rsidRDefault="00104796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1A4E6782" w14:textId="5C581889" w:rsidR="000E7484" w:rsidRPr="00F9491A" w:rsidRDefault="00323573" w:rsidP="00F9491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Starosta Goleniowski działając jako </w:t>
      </w:r>
      <w:r w:rsidR="000E7484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organ egzekucyjny na podstawie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art. 105 § 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1 pkt. 1,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istracji 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>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20.1427 t.j.)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w związku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§ 4 pkt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 ppk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1)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oraz 2) rozpo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rzą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dzenia rady ministrów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postępowaniu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egzekucyjnym w administracji 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20.1805 t.j.)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podaje do publicznej wiadomości,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że 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w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d</w:t>
      </w:r>
      <w:r w:rsidR="00826F52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niu </w:t>
      </w:r>
      <w:r w:rsidR="009A09CF" w:rsidRPr="00F9491A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DC478E">
        <w:rPr>
          <w:rFonts w:asciiTheme="minorHAnsi" w:hAnsiTheme="minorHAnsi" w:cstheme="minorHAnsi"/>
          <w:b/>
          <w:snapToGrid w:val="0"/>
          <w:sz w:val="24"/>
          <w:szCs w:val="24"/>
        </w:rPr>
        <w:t>9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FB62D5" w:rsidRPr="00F9491A">
        <w:rPr>
          <w:rFonts w:asciiTheme="minorHAnsi" w:hAnsiTheme="minorHAnsi" w:cstheme="minorHAnsi"/>
          <w:b/>
          <w:snapToGrid w:val="0"/>
          <w:sz w:val="24"/>
          <w:szCs w:val="24"/>
        </w:rPr>
        <w:t>grudnia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20</w:t>
      </w:r>
      <w:r w:rsidR="00BC5022" w:rsidRPr="00F9491A">
        <w:rPr>
          <w:rFonts w:asciiTheme="minorHAnsi" w:hAnsiTheme="minorHAnsi" w:cstheme="minorHAnsi"/>
          <w:b/>
          <w:snapToGrid w:val="0"/>
          <w:sz w:val="24"/>
          <w:szCs w:val="24"/>
        </w:rPr>
        <w:t>21</w:t>
      </w:r>
      <w:r w:rsidR="00A7589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>r. o godz. 12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:00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miejscu przechowania ruchomości tj. </w:t>
      </w:r>
      <w:r w:rsidR="00AA14DF" w:rsidRPr="00F9491A">
        <w:rPr>
          <w:rFonts w:asciiTheme="minorHAnsi" w:hAnsiTheme="minorHAnsi" w:cstheme="minorHAnsi"/>
          <w:snapToGrid w:val="0"/>
          <w:sz w:val="24"/>
          <w:szCs w:val="24"/>
        </w:rPr>
        <w:t>na parkingu strzeżonym Diesel Serwis,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odbędzie się </w:t>
      </w:r>
      <w:r w:rsidR="00DC478E">
        <w:rPr>
          <w:rFonts w:asciiTheme="minorHAnsi" w:hAnsiTheme="minorHAnsi" w:cstheme="minorHAnsi"/>
          <w:sz w:val="24"/>
          <w:szCs w:val="24"/>
        </w:rPr>
        <w:t>druga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:rsidRPr="00F9491A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I</w:t>
            </w:r>
            <w:r w:rsidR="00CC4EFF"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:rsidRPr="00F9491A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F9491A" w:rsidRDefault="00CC4EFF" w:rsidP="00F9491A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1839C28A" w14:textId="77777777" w:rsidR="007F3DC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FB62D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Ford Mondeo MT 53DXW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rok produkcji: 20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FB62D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</w:t>
            </w:r>
          </w:p>
          <w:p w14:paraId="70400FFF" w14:textId="26E0F55F" w:rsidR="00CC4EFF" w:rsidRPr="00F9491A" w:rsidRDefault="007F3DC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kierownica po prawej stronie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kolor: </w:t>
            </w:r>
            <w:r w:rsidR="00FB62D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CZARNY</w:t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  <w:t>nr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VIN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:</w:t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W</w:t>
            </w:r>
            <w:r w:rsidR="00FB62D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F05XXGBB53U28269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4C2545FA" w:rsidR="00CC4EFF" w:rsidRPr="00F9491A" w:rsidRDefault="00FB62D5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67447A95" w14:textId="37D31D58" w:rsidR="00CC4EFF" w:rsidRPr="00F9491A" w:rsidRDefault="00DC478E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FB62D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5</w:t>
            </w: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BC5022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,00 zł</w:t>
            </w:r>
          </w:p>
        </w:tc>
      </w:tr>
    </w:tbl>
    <w:p w14:paraId="594C1574" w14:textId="77777777" w:rsidR="00CC4EFF" w:rsidRPr="00F9491A" w:rsidRDefault="00CC4EFF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56DFE6B8" w14:textId="0513D1BC" w:rsidR="001F037C" w:rsidRPr="00F9491A" w:rsidRDefault="001F037C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Cena wywołania w </w:t>
      </w:r>
      <w:r w:rsidR="00DC478E">
        <w:rPr>
          <w:rFonts w:asciiTheme="minorHAnsi" w:hAnsiTheme="minorHAnsi" w:cstheme="minorHAnsi"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licytacji wynosi </w:t>
      </w:r>
      <w:r w:rsidR="00DC478E">
        <w:rPr>
          <w:rFonts w:asciiTheme="minorHAnsi" w:hAnsiTheme="minorHAnsi" w:cstheme="minorHAnsi"/>
          <w:snapToGrid w:val="0"/>
          <w:sz w:val="24"/>
          <w:szCs w:val="24"/>
        </w:rPr>
        <w:t xml:space="preserve">½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sumy oszacowania tj. </w:t>
      </w:r>
      <w:r w:rsidR="00DC478E">
        <w:rPr>
          <w:rFonts w:asciiTheme="minorHAnsi" w:hAnsiTheme="minorHAnsi" w:cstheme="minorHAnsi"/>
          <w:snapToGrid w:val="0"/>
          <w:sz w:val="24"/>
          <w:szCs w:val="24"/>
        </w:rPr>
        <w:t>1</w:t>
      </w:r>
      <w:r w:rsidR="00FB62D5" w:rsidRPr="00F9491A">
        <w:rPr>
          <w:rFonts w:asciiTheme="minorHAnsi" w:hAnsiTheme="minorHAnsi" w:cstheme="minorHAnsi"/>
          <w:snapToGrid w:val="0"/>
          <w:sz w:val="24"/>
          <w:szCs w:val="24"/>
        </w:rPr>
        <w:t>5</w:t>
      </w:r>
      <w:r w:rsidR="00DC478E">
        <w:rPr>
          <w:rFonts w:asciiTheme="minorHAnsi" w:hAnsiTheme="minorHAnsi" w:cstheme="minorHAnsi"/>
          <w:snapToGrid w:val="0"/>
          <w:sz w:val="24"/>
          <w:szCs w:val="24"/>
        </w:rPr>
        <w:t>0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0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,00 zł.</w:t>
      </w:r>
    </w:p>
    <w:p w14:paraId="66A30A0B" w14:textId="554405A2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Pojazd jest własnością Powiatu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Goleniowskiego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. Przeję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cie na własność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nastąpiło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podstawie </w:t>
      </w:r>
      <w:r w:rsidR="00BC2530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prawomocnego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postanowienia Sądu Rejonowego w Goleniowie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- s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ygn. I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Ns </w:t>
      </w:r>
      <w:r w:rsidR="00FB62D5" w:rsidRPr="00F9491A">
        <w:rPr>
          <w:rFonts w:asciiTheme="minorHAnsi" w:hAnsiTheme="minorHAnsi" w:cstheme="minorHAnsi"/>
          <w:snapToGrid w:val="0"/>
          <w:sz w:val="24"/>
          <w:szCs w:val="24"/>
        </w:rPr>
        <w:t>38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/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>1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17C522BD" w14:textId="20A5B7A1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Ruchomość można oglądać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w dniu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parkingu 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strzeżonym </w:t>
      </w:r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Diesel Serwis Grzegorz Irzymski,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 Dodatkowe informacje można uzyskać pod numerem telefonu 91 47 10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> 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287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u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Marcina Szwarca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– 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Głównego Specjalisty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Wydziale Komunikacji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00D25EDE" w14:textId="77777777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Osoba, która uzyska przybicie obowiązana jest wpłacić natychmiast przynajmniej cenę wywołania, natomiast pozostałą kwotę obowiązana jest wpłacić do godziny 12:00 dnia następnego pod rygorem utraty prawa wynikłego z przybicia i prawa do zwrotu kwoty już wpłaconej. </w:t>
      </w:r>
    </w:p>
    <w:p w14:paraId="218E1296" w14:textId="77777777" w:rsidR="004A103A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Kwoty powyższe należy wpłacić na konto Starostwa Powiatowego w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Goleniowie,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rachunek: </w:t>
      </w:r>
    </w:p>
    <w:p w14:paraId="626BD736" w14:textId="77777777" w:rsidR="004A103A" w:rsidRPr="00F9491A" w:rsidRDefault="00B3414C" w:rsidP="00F9491A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70 9375 0002 0000 0459 2000 0020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</w:p>
    <w:p w14:paraId="5E2C2C56" w14:textId="77777777" w:rsidR="001F037C" w:rsidRPr="00F9491A" w:rsidRDefault="001F037C" w:rsidP="00F9491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lub gotówką w kasie Starostwa Powiatowego w Goleniowie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ul.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Dworcowa 1, 72-100 Goleniów.</w:t>
      </w:r>
    </w:p>
    <w:p w14:paraId="5FADCF2F" w14:textId="77777777" w:rsidR="00C126BB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sectPr w:rsidR="00C126BB" w:rsidRPr="00F9491A" w:rsidSect="00826F5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D822B" w14:textId="77777777" w:rsidR="00AE49FE" w:rsidRDefault="00AE49FE" w:rsidP="00C126BB">
      <w:pPr>
        <w:spacing w:after="0" w:line="240" w:lineRule="auto"/>
      </w:pPr>
      <w:r>
        <w:separator/>
      </w:r>
    </w:p>
  </w:endnote>
  <w:endnote w:type="continuationSeparator" w:id="0">
    <w:p w14:paraId="0C32EF9A" w14:textId="77777777" w:rsidR="00AE49FE" w:rsidRDefault="00AE49FE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B9FEC" w14:textId="77777777" w:rsidR="00AE49FE" w:rsidRDefault="00AE49FE" w:rsidP="00C126BB">
      <w:pPr>
        <w:spacing w:after="0" w:line="240" w:lineRule="auto"/>
      </w:pPr>
      <w:r>
        <w:separator/>
      </w:r>
    </w:p>
  </w:footnote>
  <w:footnote w:type="continuationSeparator" w:id="0">
    <w:p w14:paraId="0177794E" w14:textId="77777777" w:rsidR="00AE49FE" w:rsidRDefault="00AE49FE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705C3"/>
    <w:rsid w:val="00087574"/>
    <w:rsid w:val="00094621"/>
    <w:rsid w:val="000C7E03"/>
    <w:rsid w:val="000E7484"/>
    <w:rsid w:val="00104796"/>
    <w:rsid w:val="00112164"/>
    <w:rsid w:val="00122C1E"/>
    <w:rsid w:val="00131B08"/>
    <w:rsid w:val="00155669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304B4"/>
    <w:rsid w:val="00344926"/>
    <w:rsid w:val="003D2C3C"/>
    <w:rsid w:val="003E4FFF"/>
    <w:rsid w:val="00411363"/>
    <w:rsid w:val="00422E41"/>
    <w:rsid w:val="00427066"/>
    <w:rsid w:val="004752FD"/>
    <w:rsid w:val="004840FD"/>
    <w:rsid w:val="004A103A"/>
    <w:rsid w:val="004B7CB9"/>
    <w:rsid w:val="00530313"/>
    <w:rsid w:val="0054464D"/>
    <w:rsid w:val="005739A3"/>
    <w:rsid w:val="00595F53"/>
    <w:rsid w:val="005B2CF9"/>
    <w:rsid w:val="0063046A"/>
    <w:rsid w:val="00654052"/>
    <w:rsid w:val="00654793"/>
    <w:rsid w:val="0067186F"/>
    <w:rsid w:val="00687990"/>
    <w:rsid w:val="006A5041"/>
    <w:rsid w:val="006C6607"/>
    <w:rsid w:val="006D4D9F"/>
    <w:rsid w:val="006E1319"/>
    <w:rsid w:val="007612DA"/>
    <w:rsid w:val="00780252"/>
    <w:rsid w:val="007A23C5"/>
    <w:rsid w:val="007C78CB"/>
    <w:rsid w:val="007D3AE1"/>
    <w:rsid w:val="007F3DCF"/>
    <w:rsid w:val="007F777F"/>
    <w:rsid w:val="008221AB"/>
    <w:rsid w:val="00826F52"/>
    <w:rsid w:val="00877AD1"/>
    <w:rsid w:val="00896C0D"/>
    <w:rsid w:val="008A70D3"/>
    <w:rsid w:val="008B13D4"/>
    <w:rsid w:val="008B1EB3"/>
    <w:rsid w:val="008B2BAA"/>
    <w:rsid w:val="008B7843"/>
    <w:rsid w:val="008E4BA4"/>
    <w:rsid w:val="00900271"/>
    <w:rsid w:val="0093310F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7589A"/>
    <w:rsid w:val="00A76A6F"/>
    <w:rsid w:val="00A81D21"/>
    <w:rsid w:val="00AA14DF"/>
    <w:rsid w:val="00AD7F89"/>
    <w:rsid w:val="00AE49FE"/>
    <w:rsid w:val="00AF6E41"/>
    <w:rsid w:val="00B3414C"/>
    <w:rsid w:val="00B359F9"/>
    <w:rsid w:val="00B37AD5"/>
    <w:rsid w:val="00B84F21"/>
    <w:rsid w:val="00B92DFF"/>
    <w:rsid w:val="00BA2C44"/>
    <w:rsid w:val="00BC2530"/>
    <w:rsid w:val="00BC300F"/>
    <w:rsid w:val="00BC5022"/>
    <w:rsid w:val="00BC6ADE"/>
    <w:rsid w:val="00C02273"/>
    <w:rsid w:val="00C126BB"/>
    <w:rsid w:val="00C134FB"/>
    <w:rsid w:val="00C2274A"/>
    <w:rsid w:val="00CB398B"/>
    <w:rsid w:val="00CB655A"/>
    <w:rsid w:val="00CC4EFF"/>
    <w:rsid w:val="00CF1716"/>
    <w:rsid w:val="00D2607E"/>
    <w:rsid w:val="00D32ECE"/>
    <w:rsid w:val="00D5503E"/>
    <w:rsid w:val="00D8250B"/>
    <w:rsid w:val="00D9282B"/>
    <w:rsid w:val="00DA2441"/>
    <w:rsid w:val="00DB1B34"/>
    <w:rsid w:val="00DC478E"/>
    <w:rsid w:val="00DD2F46"/>
    <w:rsid w:val="00DE1794"/>
    <w:rsid w:val="00DE7068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1C5B"/>
    <w:rsid w:val="00EA32DE"/>
    <w:rsid w:val="00EB6DB5"/>
    <w:rsid w:val="00ED1786"/>
    <w:rsid w:val="00F20184"/>
    <w:rsid w:val="00F6126E"/>
    <w:rsid w:val="00F67962"/>
    <w:rsid w:val="00F7794A"/>
    <w:rsid w:val="00F9491A"/>
    <w:rsid w:val="00FA1E64"/>
    <w:rsid w:val="00FA7FBA"/>
    <w:rsid w:val="00FB62D5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2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Sandra Kwiatkowska</cp:lastModifiedBy>
  <cp:revision>5</cp:revision>
  <cp:lastPrinted>2021-12-06T09:48:00Z</cp:lastPrinted>
  <dcterms:created xsi:type="dcterms:W3CDTF">2021-12-06T10:38:00Z</dcterms:created>
  <dcterms:modified xsi:type="dcterms:W3CDTF">2021-12-22T13:20:00Z</dcterms:modified>
</cp:coreProperties>
</file>